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4DE4F" w14:textId="77777777" w:rsidR="0023167E" w:rsidRPr="0023167E" w:rsidRDefault="0023167E" w:rsidP="0023167E">
      <w:pPr>
        <w:jc w:val="center"/>
        <w:rPr>
          <w:b/>
          <w:sz w:val="32"/>
        </w:rPr>
      </w:pPr>
      <w:r w:rsidRPr="0023167E">
        <w:rPr>
          <w:b/>
          <w:noProof/>
          <w:sz w:val="32"/>
          <w:lang w:eastAsia="de-AT"/>
        </w:rPr>
        <w:drawing>
          <wp:anchor distT="0" distB="0" distL="114300" distR="114300" simplePos="0" relativeHeight="251660288" behindDoc="1" locked="0" layoutInCell="1" allowOverlap="1" wp14:anchorId="27F050B7" wp14:editId="49554F20">
            <wp:simplePos x="0" y="0"/>
            <wp:positionH relativeFrom="margin">
              <wp:align>left</wp:align>
            </wp:positionH>
            <wp:positionV relativeFrom="paragraph">
              <wp:posOffset>6643</wp:posOffset>
            </wp:positionV>
            <wp:extent cx="1141095" cy="968375"/>
            <wp:effectExtent l="0" t="0" r="1905" b="3175"/>
            <wp:wrapTight wrapText="bothSides">
              <wp:wrapPolygon edited="0">
                <wp:start x="0" y="0"/>
                <wp:lineTo x="0" y="21246"/>
                <wp:lineTo x="21275" y="21246"/>
                <wp:lineTo x="21275" y="0"/>
                <wp:lineTo x="0" y="0"/>
              </wp:wrapPolygon>
            </wp:wrapTight>
            <wp:docPr id="6" name="Grafik 6" descr="Ein Bild, das Text, Rechteck, gelb,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Rechteck, gelb, Schrift enthält.&#10;&#10;KI-generierte Inhalte können fehlerhaft se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1095" cy="968375"/>
                    </a:xfrm>
                    <a:prstGeom prst="rect">
                      <a:avLst/>
                    </a:prstGeom>
                    <a:noFill/>
                  </pic:spPr>
                </pic:pic>
              </a:graphicData>
            </a:graphic>
            <wp14:sizeRelH relativeFrom="margin">
              <wp14:pctWidth>0</wp14:pctWidth>
            </wp14:sizeRelH>
            <wp14:sizeRelV relativeFrom="margin">
              <wp14:pctHeight>0</wp14:pctHeight>
            </wp14:sizeRelV>
          </wp:anchor>
        </w:drawing>
      </w:r>
      <w:r w:rsidRPr="0023167E">
        <w:rPr>
          <w:b/>
          <w:noProof/>
          <w:sz w:val="32"/>
          <w:lang w:eastAsia="de-AT"/>
        </w:rPr>
        <w:drawing>
          <wp:anchor distT="0" distB="0" distL="114300" distR="114300" simplePos="0" relativeHeight="251659264" behindDoc="1" locked="0" layoutInCell="1" allowOverlap="1" wp14:anchorId="68C965E0" wp14:editId="115627C2">
            <wp:simplePos x="0" y="0"/>
            <wp:positionH relativeFrom="margin">
              <wp:align>right</wp:align>
            </wp:positionH>
            <wp:positionV relativeFrom="paragraph">
              <wp:posOffset>282</wp:posOffset>
            </wp:positionV>
            <wp:extent cx="1450800" cy="968400"/>
            <wp:effectExtent l="0" t="0" r="0" b="3175"/>
            <wp:wrapTight wrapText="bothSides">
              <wp:wrapPolygon edited="0">
                <wp:start x="0" y="0"/>
                <wp:lineTo x="0" y="21246"/>
                <wp:lineTo x="21278" y="21246"/>
                <wp:lineTo x="21278" y="0"/>
                <wp:lineTo x="0" y="0"/>
              </wp:wrapPolygon>
            </wp:wrapTight>
            <wp:docPr id="3" name="Grafik 3" descr="Ein Bild, das Text, Schrift, Grafiken,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Schrift, Grafiken, Electric Blue (Farbe)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0800" cy="96840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31228890"/>
      <w:bookmarkEnd w:id="0"/>
    </w:p>
    <w:p w14:paraId="2AC18811" w14:textId="77777777" w:rsidR="0023167E" w:rsidRPr="0023167E" w:rsidRDefault="0023167E" w:rsidP="0023167E">
      <w:pPr>
        <w:jc w:val="center"/>
        <w:rPr>
          <w:b/>
          <w:sz w:val="32"/>
        </w:rPr>
      </w:pPr>
    </w:p>
    <w:p w14:paraId="5D8DC852" w14:textId="77777777" w:rsidR="0023167E" w:rsidRPr="0023167E" w:rsidRDefault="0023167E" w:rsidP="0023167E">
      <w:pPr>
        <w:jc w:val="center"/>
        <w:rPr>
          <w:b/>
          <w:sz w:val="32"/>
        </w:rPr>
      </w:pPr>
    </w:p>
    <w:p w14:paraId="234ACAF5" w14:textId="77777777" w:rsidR="0023167E" w:rsidRPr="0023167E" w:rsidRDefault="0023167E" w:rsidP="0023167E">
      <w:pPr>
        <w:jc w:val="center"/>
        <w:rPr>
          <w:b/>
          <w:sz w:val="32"/>
        </w:rPr>
      </w:pPr>
    </w:p>
    <w:p w14:paraId="0758D254" w14:textId="77777777" w:rsidR="0023167E" w:rsidRPr="0023167E" w:rsidRDefault="0023167E" w:rsidP="0023167E">
      <w:pPr>
        <w:jc w:val="center"/>
        <w:rPr>
          <w:b/>
          <w:sz w:val="32"/>
        </w:rPr>
      </w:pPr>
    </w:p>
    <w:p w14:paraId="75899244" w14:textId="57A18597" w:rsidR="0023167E" w:rsidRPr="0023167E" w:rsidRDefault="0023167E" w:rsidP="0023167E">
      <w:pPr>
        <w:jc w:val="center"/>
        <w:rPr>
          <w:b/>
          <w:sz w:val="32"/>
        </w:rPr>
      </w:pPr>
      <w:r w:rsidRPr="0023167E">
        <w:rPr>
          <w:b/>
          <w:sz w:val="32"/>
        </w:rPr>
        <w:t>Distance-based accessibility of Green Spaces in Graz</w:t>
      </w:r>
    </w:p>
    <w:p w14:paraId="39BD2BEC" w14:textId="77777777" w:rsidR="0023167E" w:rsidRPr="0023167E" w:rsidRDefault="0023167E" w:rsidP="0023167E">
      <w:pPr>
        <w:jc w:val="center"/>
        <w:rPr>
          <w:b/>
          <w:szCs w:val="18"/>
        </w:rPr>
      </w:pPr>
    </w:p>
    <w:p w14:paraId="294AC1E5" w14:textId="5E197FA7" w:rsidR="0023167E" w:rsidRPr="0023167E" w:rsidRDefault="0023167E" w:rsidP="0023167E">
      <w:pPr>
        <w:jc w:val="center"/>
        <w:rPr>
          <w:b/>
          <w:szCs w:val="18"/>
        </w:rPr>
      </w:pPr>
      <w:r w:rsidRPr="0023167E">
        <w:rPr>
          <w:b/>
          <w:szCs w:val="18"/>
        </w:rPr>
        <w:t>Midterm Project</w:t>
      </w:r>
    </w:p>
    <w:p w14:paraId="33FD3AC5" w14:textId="77777777" w:rsidR="0023167E" w:rsidRPr="0023167E" w:rsidRDefault="0023167E" w:rsidP="0023167E">
      <w:pPr>
        <w:jc w:val="center"/>
        <w:rPr>
          <w:b/>
          <w:sz w:val="32"/>
        </w:rPr>
      </w:pPr>
    </w:p>
    <w:p w14:paraId="14C46379" w14:textId="77777777" w:rsidR="0023167E" w:rsidRPr="0023167E" w:rsidRDefault="0023167E" w:rsidP="0023167E">
      <w:pPr>
        <w:jc w:val="center"/>
      </w:pPr>
      <w:r w:rsidRPr="0023167E">
        <w:t>at Karl-Franzens-University Graz</w:t>
      </w:r>
    </w:p>
    <w:p w14:paraId="4D28CC82" w14:textId="77777777" w:rsidR="0023167E" w:rsidRPr="0023167E" w:rsidRDefault="0023167E" w:rsidP="0023167E">
      <w:pPr>
        <w:jc w:val="center"/>
      </w:pPr>
      <w:r w:rsidRPr="0023167E">
        <w:t>in Course</w:t>
      </w:r>
    </w:p>
    <w:p w14:paraId="313A6FDE" w14:textId="71BD1419" w:rsidR="0023167E" w:rsidRPr="0023167E" w:rsidRDefault="0023167E" w:rsidP="0023167E">
      <w:pPr>
        <w:jc w:val="center"/>
      </w:pPr>
      <w:r w:rsidRPr="0023167E">
        <w:t>VU GIS Analysis Techniques 2</w:t>
      </w:r>
    </w:p>
    <w:p w14:paraId="29E26CEB" w14:textId="0911BDB3" w:rsidR="0023167E" w:rsidRPr="0023167E" w:rsidRDefault="0023167E" w:rsidP="0023167E">
      <w:pPr>
        <w:jc w:val="center"/>
        <w:rPr>
          <w:b/>
          <w:sz w:val="32"/>
        </w:rPr>
      </w:pPr>
      <w:r w:rsidRPr="0023167E">
        <w:t>Course-Number GST.200UB</w:t>
      </w:r>
    </w:p>
    <w:p w14:paraId="6E7941F8" w14:textId="77777777" w:rsidR="0023167E" w:rsidRPr="0023167E" w:rsidRDefault="0023167E" w:rsidP="0023167E">
      <w:pPr>
        <w:jc w:val="center"/>
        <w:rPr>
          <w:b/>
          <w:sz w:val="32"/>
        </w:rPr>
      </w:pPr>
    </w:p>
    <w:p w14:paraId="3CE4B5B0" w14:textId="77777777" w:rsidR="0023167E" w:rsidRPr="0023167E" w:rsidRDefault="0023167E" w:rsidP="0023167E">
      <w:pPr>
        <w:jc w:val="center"/>
        <w:rPr>
          <w:b/>
          <w:szCs w:val="18"/>
        </w:rPr>
      </w:pPr>
    </w:p>
    <w:p w14:paraId="2D1AFEAD" w14:textId="77777777" w:rsidR="0023167E" w:rsidRPr="0023167E" w:rsidRDefault="0023167E" w:rsidP="0023167E">
      <w:pPr>
        <w:jc w:val="center"/>
        <w:rPr>
          <w:szCs w:val="18"/>
        </w:rPr>
      </w:pPr>
      <w:r w:rsidRPr="0023167E">
        <w:rPr>
          <w:szCs w:val="18"/>
        </w:rPr>
        <w:t>written by</w:t>
      </w:r>
    </w:p>
    <w:p w14:paraId="7FA8EF3C" w14:textId="77777777" w:rsidR="0023167E" w:rsidRPr="0023167E" w:rsidRDefault="0023167E" w:rsidP="0023167E">
      <w:pPr>
        <w:jc w:val="center"/>
        <w:rPr>
          <w:szCs w:val="18"/>
        </w:rPr>
      </w:pPr>
    </w:p>
    <w:p w14:paraId="46EFBEC9" w14:textId="2A13A9D1" w:rsidR="0023167E" w:rsidRPr="00EA0624" w:rsidRDefault="0023167E" w:rsidP="0023167E">
      <w:pPr>
        <w:jc w:val="center"/>
        <w:rPr>
          <w:szCs w:val="18"/>
          <w:lang w:val="de-AT"/>
        </w:rPr>
      </w:pPr>
      <w:r w:rsidRPr="00EA0624">
        <w:rPr>
          <w:b/>
          <w:szCs w:val="18"/>
          <w:lang w:val="de-AT"/>
        </w:rPr>
        <w:t xml:space="preserve">Michael </w:t>
      </w:r>
      <w:r w:rsidRPr="00EA0624">
        <w:rPr>
          <w:b/>
          <w:caps/>
          <w:szCs w:val="18"/>
          <w:lang w:val="de-AT"/>
        </w:rPr>
        <w:t>GaLITSCHITSCH</w:t>
      </w:r>
      <w:r w:rsidRPr="00EA0624">
        <w:rPr>
          <w:b/>
          <w:szCs w:val="18"/>
          <w:lang w:val="de-AT"/>
        </w:rPr>
        <w:t xml:space="preserve">, </w:t>
      </w:r>
      <w:r w:rsidR="00F87299">
        <w:rPr>
          <w:b/>
          <w:szCs w:val="18"/>
          <w:lang w:val="de-AT"/>
        </w:rPr>
        <w:t>1210807</w:t>
      </w:r>
    </w:p>
    <w:p w14:paraId="7DCE684F" w14:textId="138343C2" w:rsidR="0023167E" w:rsidRPr="00EA0624" w:rsidRDefault="0023167E" w:rsidP="0023167E">
      <w:pPr>
        <w:jc w:val="center"/>
        <w:rPr>
          <w:szCs w:val="18"/>
          <w:lang w:val="de-AT"/>
        </w:rPr>
      </w:pPr>
      <w:r w:rsidRPr="00EA0624">
        <w:rPr>
          <w:b/>
          <w:szCs w:val="18"/>
          <w:lang w:val="de-AT"/>
        </w:rPr>
        <w:t xml:space="preserve">Katharina </w:t>
      </w:r>
      <w:r w:rsidRPr="00EA0624">
        <w:rPr>
          <w:b/>
          <w:caps/>
          <w:szCs w:val="18"/>
          <w:lang w:val="de-AT"/>
        </w:rPr>
        <w:t>KOSCHU</w:t>
      </w:r>
      <w:r w:rsidRPr="00EA0624">
        <w:rPr>
          <w:b/>
          <w:szCs w:val="18"/>
          <w:lang w:val="de-AT"/>
        </w:rPr>
        <w:t xml:space="preserve">, </w:t>
      </w:r>
    </w:p>
    <w:p w14:paraId="2CEAB9D8" w14:textId="7E7448CF" w:rsidR="0023167E" w:rsidRPr="00EA0624" w:rsidRDefault="0023167E" w:rsidP="0023167E">
      <w:pPr>
        <w:jc w:val="center"/>
        <w:rPr>
          <w:szCs w:val="18"/>
          <w:lang w:val="de-AT"/>
        </w:rPr>
      </w:pPr>
      <w:r w:rsidRPr="00EA0624">
        <w:rPr>
          <w:b/>
          <w:szCs w:val="18"/>
          <w:lang w:val="de-AT"/>
        </w:rPr>
        <w:t xml:space="preserve">David </w:t>
      </w:r>
      <w:r w:rsidRPr="00EA0624">
        <w:rPr>
          <w:b/>
          <w:caps/>
          <w:szCs w:val="18"/>
          <w:lang w:val="de-AT"/>
        </w:rPr>
        <w:t>LAMBERT</w:t>
      </w:r>
      <w:r w:rsidRPr="00EA0624">
        <w:rPr>
          <w:b/>
          <w:szCs w:val="18"/>
          <w:lang w:val="de-AT"/>
        </w:rPr>
        <w:t xml:space="preserve">, </w:t>
      </w:r>
    </w:p>
    <w:p w14:paraId="7D24E41A" w14:textId="6C91B572" w:rsidR="0023167E" w:rsidRPr="0023167E" w:rsidRDefault="0023167E" w:rsidP="0023167E">
      <w:pPr>
        <w:jc w:val="center"/>
        <w:rPr>
          <w:szCs w:val="18"/>
        </w:rPr>
      </w:pPr>
      <w:r w:rsidRPr="0023167E">
        <w:rPr>
          <w:b/>
          <w:szCs w:val="18"/>
        </w:rPr>
        <w:t xml:space="preserve">Florian </w:t>
      </w:r>
      <w:r w:rsidRPr="0023167E">
        <w:rPr>
          <w:b/>
          <w:caps/>
          <w:szCs w:val="18"/>
        </w:rPr>
        <w:t>Zaar</w:t>
      </w:r>
      <w:r w:rsidRPr="0023167E">
        <w:rPr>
          <w:b/>
          <w:szCs w:val="18"/>
        </w:rPr>
        <w:t>, 11803460</w:t>
      </w:r>
    </w:p>
    <w:p w14:paraId="0B4FBB3A" w14:textId="77777777" w:rsidR="0023167E" w:rsidRPr="0023167E" w:rsidRDefault="0023167E" w:rsidP="0023167E">
      <w:pPr>
        <w:jc w:val="center"/>
        <w:rPr>
          <w:b/>
          <w:szCs w:val="18"/>
        </w:rPr>
      </w:pPr>
    </w:p>
    <w:p w14:paraId="0CCE4444" w14:textId="77777777" w:rsidR="0023167E" w:rsidRPr="0023167E" w:rsidRDefault="0023167E" w:rsidP="0023167E">
      <w:pPr>
        <w:jc w:val="center"/>
        <w:rPr>
          <w:b/>
          <w:szCs w:val="18"/>
        </w:rPr>
      </w:pPr>
    </w:p>
    <w:p w14:paraId="601D8DE9" w14:textId="77777777" w:rsidR="0023167E" w:rsidRPr="0023167E" w:rsidRDefault="0023167E" w:rsidP="0023167E">
      <w:pPr>
        <w:jc w:val="center"/>
        <w:rPr>
          <w:szCs w:val="18"/>
        </w:rPr>
      </w:pPr>
      <w:r w:rsidRPr="0023167E">
        <w:rPr>
          <w:szCs w:val="18"/>
        </w:rPr>
        <w:t>at Institute of Geography</w:t>
      </w:r>
    </w:p>
    <w:p w14:paraId="68DA2019" w14:textId="77777777" w:rsidR="0023167E" w:rsidRPr="0023167E" w:rsidRDefault="0023167E" w:rsidP="0023167E">
      <w:pPr>
        <w:jc w:val="center"/>
        <w:rPr>
          <w:szCs w:val="18"/>
        </w:rPr>
      </w:pPr>
    </w:p>
    <w:p w14:paraId="130E53F9" w14:textId="77777777" w:rsidR="0023167E" w:rsidRPr="0023167E" w:rsidRDefault="0023167E" w:rsidP="0023167E">
      <w:pPr>
        <w:jc w:val="center"/>
        <w:rPr>
          <w:szCs w:val="18"/>
        </w:rPr>
      </w:pPr>
      <w:r w:rsidRPr="0023167E">
        <w:rPr>
          <w:szCs w:val="18"/>
        </w:rPr>
        <w:t>Supervisor:</w:t>
      </w:r>
    </w:p>
    <w:p w14:paraId="27B838B9" w14:textId="3634F2BA" w:rsidR="0023167E" w:rsidRPr="0023167E" w:rsidRDefault="0023167E" w:rsidP="0023167E">
      <w:pPr>
        <w:jc w:val="center"/>
        <w:rPr>
          <w:szCs w:val="18"/>
        </w:rPr>
      </w:pPr>
      <w:r w:rsidRPr="0023167E">
        <w:rPr>
          <w:szCs w:val="18"/>
        </w:rPr>
        <w:t>Prof. Thibaut Chassin, PhD</w:t>
      </w:r>
    </w:p>
    <w:p w14:paraId="6164CCB3" w14:textId="77777777" w:rsidR="0023167E" w:rsidRPr="0023167E" w:rsidRDefault="0023167E" w:rsidP="0023167E">
      <w:pPr>
        <w:jc w:val="center"/>
        <w:rPr>
          <w:szCs w:val="18"/>
        </w:rPr>
      </w:pPr>
    </w:p>
    <w:p w14:paraId="74276F93" w14:textId="7DC4CE11" w:rsidR="0023167E" w:rsidRPr="0023167E" w:rsidRDefault="0023167E" w:rsidP="0023167E">
      <w:pPr>
        <w:jc w:val="center"/>
        <w:rPr>
          <w:szCs w:val="18"/>
        </w:rPr>
        <w:sectPr w:rsidR="0023167E" w:rsidRPr="0023167E" w:rsidSect="0023167E">
          <w:footerReference w:type="default" r:id="rId9"/>
          <w:footerReference w:type="first" r:id="rId10"/>
          <w:pgSz w:w="11906" w:h="16838" w:code="9"/>
          <w:pgMar w:top="1418" w:right="1418" w:bottom="1418" w:left="1701" w:header="709" w:footer="709" w:gutter="0"/>
          <w:pgNumType w:fmt="lowerRoman" w:start="1"/>
          <w:cols w:space="708"/>
          <w:titlePg/>
          <w:docGrid w:linePitch="360"/>
        </w:sectPr>
      </w:pPr>
      <w:r w:rsidRPr="0023167E">
        <w:rPr>
          <w:szCs w:val="18"/>
        </w:rPr>
        <w:t>Graz, December 2025</w:t>
      </w:r>
    </w:p>
    <w:p w14:paraId="0E11F52F" w14:textId="7A1AB2B2" w:rsidR="00C9361D" w:rsidRPr="0023167E" w:rsidRDefault="0023167E" w:rsidP="0023167E">
      <w:pPr>
        <w:pStyle w:val="berschrift1"/>
      </w:pPr>
      <w:r w:rsidRPr="0023167E">
        <w:lastRenderedPageBreak/>
        <w:t>Introduction</w:t>
      </w:r>
    </w:p>
    <w:p w14:paraId="3B96D5D1" w14:textId="0000C718" w:rsidR="0023167E" w:rsidRPr="0023167E" w:rsidRDefault="00000000" w:rsidP="0023167E">
      <w:pPr>
        <w:rPr>
          <w:lang w:eastAsia="de-AT"/>
        </w:rPr>
      </w:pPr>
      <w:sdt>
        <w:sdtPr>
          <w:rPr>
            <w:lang w:eastAsia="de-AT"/>
          </w:rPr>
          <w:alias w:val="To edit, see citavi.com/edit"/>
          <w:tag w:val="CitaviPlaceholder#22b47de0-16f9-4d3d-9dd7-041b10e4755b"/>
          <w:id w:val="397948718"/>
          <w:placeholder>
            <w:docPart w:val="DefaultPlaceholder_-1854013440"/>
          </w:placeholder>
        </w:sdtPr>
        <w:sdtContent>
          <w:r w:rsidR="00D76FA8">
            <w:rPr>
              <w:lang w:eastAsia="de-AT"/>
            </w:rPr>
            <w:fldChar w:fldCharType="begin"/>
          </w:r>
          <w:r w:rsidR="00D76FA8">
            <w:rPr>
              <w:lang w:eastAsia="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3Y2MxYmIyLTM3N2UtNDkwNi04MTQzLTE4ZDYwZDljMGUyMCIsIlJhbmdlTGVuZ3RoIjoyNSwiUmVmZXJlbmNlSWQiOiI5YzlkYTc0ZS01OTY5LTRlMDUtOWI1Zi1lYzg3ZDQ5MzE1Z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2MDA1OTUiLCJVcmlTdHJpbmciOiJodHRwOi8vd3d3Lm5jYmkubmxtLm5paC5nb3YvcHVibWVkLzM3NjAwNTk1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GemFhciIsIkNyZWF0ZWRPbiI6IjIwMjUtMTItMDZUMTg6NTE6NTciLCJNb2RpZmllZEJ5IjoiX0Z6YWFyIiwiSWQiOiIwYTM2OGE5Yi03ZmM4LTQ0MWEtOThmMy1hMDE5MjU1MWI5MjYiLCJNb2RpZmllZE9uIjoiMjAyNS0xMi0wNlQxODo1MTo1N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lBNQzEwNDMyOTQyIiwiVXJpU3RyaW5nIjoiaHR0cHM6Ly93d3cubmNiaS5ubG0ubmloLmdvdi9wbWMvYXJ0aWNsZXMvUE1DMTA0MzI5ND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Z6YWFyIiwiQ3JlYXRlZE9uIjoiMjAyNS0xMi0wNlQxODo1MTo1NyIsIk1vZGlmaWVkQnkiOiJfRnphYXIiLCJJZCI6IjM1NDA5Y2Y3LWQyNWYtNGUzYi05OGUwLTZiYmJkOWM2NzM3ZiIsIk1vZGlmaWVkT24iOiIyMDI1LTEyLTA2VDE4OjUxOjU3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RpYi4yMDIzLjEwOTQ1OCIsIlVyaVN0cmluZyI6Imh0dHBzOi8vZG9pLm9yZy8xMC4xMDE2L2ouZGliLjIwMjMuMTA5NDU4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}</w:instrText>
          </w:r>
          <w:r w:rsidR="00D76FA8">
            <w:rPr>
              <w:lang w:eastAsia="de-AT"/>
            </w:rPr>
            <w:fldChar w:fldCharType="separate"/>
          </w:r>
          <w:r w:rsidR="00D76FA8">
            <w:rPr>
              <w:lang w:eastAsia="de-AT"/>
            </w:rPr>
            <w:t>(Heikinheimo et al. 2023)</w:t>
          </w:r>
          <w:r w:rsidR="00D76FA8">
            <w:rPr>
              <w:lang w:eastAsia="de-AT"/>
            </w:rPr>
            <w:fldChar w:fldCharType="end"/>
          </w:r>
        </w:sdtContent>
      </w:sdt>
    </w:p>
    <w:p w14:paraId="1732194B" w14:textId="77777777" w:rsidR="0023167E" w:rsidRPr="0023167E" w:rsidRDefault="0023167E" w:rsidP="0023167E">
      <w:pPr>
        <w:rPr>
          <w:lang w:eastAsia="de-AT"/>
        </w:rPr>
      </w:pPr>
    </w:p>
    <w:p w14:paraId="5C0007F6" w14:textId="77777777" w:rsidR="0023167E" w:rsidRPr="0023167E" w:rsidRDefault="0023167E" w:rsidP="0023167E">
      <w:pPr>
        <w:rPr>
          <w:lang w:eastAsia="de-AT"/>
        </w:rPr>
      </w:pPr>
    </w:p>
    <w:p w14:paraId="20C45CDE" w14:textId="7C4B4B9E" w:rsidR="0023167E" w:rsidRPr="0023167E" w:rsidRDefault="0023167E" w:rsidP="0023167E">
      <w:pPr>
        <w:pStyle w:val="berschrift1"/>
      </w:pPr>
      <w:r w:rsidRPr="0023167E">
        <w:t>Data</w:t>
      </w:r>
    </w:p>
    <w:p w14:paraId="4D67B700" w14:textId="77777777" w:rsidR="0023167E" w:rsidRPr="0023167E" w:rsidRDefault="0023167E" w:rsidP="0023167E">
      <w:pPr>
        <w:rPr>
          <w:lang w:eastAsia="de-AT"/>
        </w:rPr>
      </w:pPr>
    </w:p>
    <w:p w14:paraId="39E7DEA6" w14:textId="5FCBF7F2" w:rsidR="0023167E" w:rsidRPr="0023167E" w:rsidRDefault="0023167E" w:rsidP="0023167E">
      <w:pPr>
        <w:pStyle w:val="berschrift1"/>
      </w:pPr>
      <w:r w:rsidRPr="0023167E">
        <w:t>Data preparation</w:t>
      </w:r>
    </w:p>
    <w:p w14:paraId="2322D4EB" w14:textId="77777777" w:rsidR="00A9422E" w:rsidRDefault="00A9422E" w:rsidP="00A9422E">
      <w:pPr>
        <w:spacing w:after="160"/>
      </w:pPr>
      <w:r w:rsidRPr="00FE20B1">
        <w:t>The initial landcover classification dataset contained multiple land use classes</w:t>
      </w:r>
      <w:r>
        <w:t xml:space="preserve">. </w:t>
      </w:r>
      <w:r w:rsidRPr="00FE20B1">
        <w:t>First, classes 1, 3, and 6 from the landcover classification were identified as representing green space categories suitable for public access and recreation. These classes were combined into a single unified class to create a homogeneous green space layer. All other landcover classes were excluded from further analysis as they did not represent accessible green spaces.</w:t>
      </w:r>
      <w:r>
        <w:t xml:space="preserve"> </w:t>
      </w:r>
      <w:r w:rsidRPr="00FE20B1">
        <w:t>To ensure analytical relevance and reduce computational complexity, a minimum area threshold was applied. Polygons smaller than 100 square meters were removed from the dataset</w:t>
      </w:r>
      <w:r>
        <w:t>.</w:t>
      </w:r>
    </w:p>
    <w:p w14:paraId="0A4F0481" w14:textId="77777777" w:rsidR="00A9422E" w:rsidRPr="00FE20B1" w:rsidRDefault="00A9422E" w:rsidP="00A9422E">
      <w:pPr>
        <w:spacing w:after="160"/>
      </w:pPr>
      <w:r w:rsidRPr="00FE20B1">
        <w:t>The OSM leisure data were filtered to retain only polygon geometries, as point and line features do not adequately represent accessible green space areas. Consistent with the landcover processing, the same 100 square meter minimum area threshold was applied to the OSM features. All OSM leisure features were assigned to the same class identifier as the combined landcover classes to ensure consistency across data sources.</w:t>
      </w:r>
      <w:r>
        <w:t xml:space="preserve"> </w:t>
      </w:r>
      <w:r w:rsidRPr="00FE20B1">
        <w:t>The filtered landcover and OSM datasets were then merged into a unified green space layer. A dissolve operation was performed to merge</w:t>
      </w:r>
      <w:r>
        <w:t xml:space="preserve"> green space features.</w:t>
      </w:r>
    </w:p>
    <w:p w14:paraId="146C8722" w14:textId="77777777" w:rsidR="00A9422E" w:rsidRDefault="00A9422E" w:rsidP="00A9422E">
      <w:pPr>
        <w:spacing w:after="160"/>
      </w:pPr>
      <w:r w:rsidRPr="00FE20B1">
        <w:t xml:space="preserve">For accurate distance calculations along the pedestrian network, entry points were generated for each green space polygon. Rather than using simple polygon centroids, which may not accurately represent access locations, entry points were created at regular intervals along the boundaries of each green space. Points were placed approximately every </w:t>
      </w:r>
      <w:r>
        <w:t>50</w:t>
      </w:r>
      <w:r w:rsidRPr="00FE20B1">
        <w:t xml:space="preserve"> meters along polygon boundaries, with a minimum of four entry points per polygon regardless of size. This approach provides a more realistic </w:t>
      </w:r>
      <w:r w:rsidRPr="00FE20B1">
        <w:lastRenderedPageBreak/>
        <w:t>representation of multiple access locations to larger green spaces while maintaining computational efficiency.</w:t>
      </w:r>
    </w:p>
    <w:p w14:paraId="39D1630F" w14:textId="7652F86F" w:rsidR="0023167E" w:rsidRPr="0023167E" w:rsidRDefault="00A9422E" w:rsidP="00A9422E">
      <w:pPr>
        <w:spacing w:after="160"/>
      </w:pPr>
      <w:r w:rsidRPr="00FE20B1">
        <w:t>Building footprints were used as analysis points to represent the origins for accessibility calculations. Building data were extracted from OSM for the Graz study area, and building centroids were calculated to represent point locations.</w:t>
      </w:r>
      <w:r>
        <w:t xml:space="preserve"> </w:t>
      </w:r>
      <w:r w:rsidRPr="00FE20B1">
        <w:t>All point datasets, including green space entry points and building analysis points, were snapped to their nearest nodes in the pedestrian network.</w:t>
      </w:r>
    </w:p>
    <w:p w14:paraId="02C55B38" w14:textId="77777777" w:rsidR="0023167E" w:rsidRPr="0023167E" w:rsidRDefault="0023167E" w:rsidP="0023167E">
      <w:pPr>
        <w:rPr>
          <w:lang w:eastAsia="de-AT"/>
        </w:rPr>
      </w:pPr>
    </w:p>
    <w:p w14:paraId="581B66B5" w14:textId="76792BB0" w:rsidR="0023167E" w:rsidRPr="0023167E" w:rsidRDefault="0023167E" w:rsidP="0023167E">
      <w:pPr>
        <w:pStyle w:val="berschrift1"/>
      </w:pPr>
      <w:r w:rsidRPr="0023167E">
        <w:t>Data analysis</w:t>
      </w:r>
    </w:p>
    <w:p w14:paraId="3190A541" w14:textId="15993A24" w:rsidR="00D76FA8" w:rsidRDefault="00D76FA8" w:rsidP="00D76FA8">
      <w:pPr>
        <w:rPr>
          <w:lang w:eastAsia="de-AT"/>
        </w:rPr>
      </w:pPr>
      <w:r>
        <w:rPr>
          <w:lang w:eastAsia="de-AT"/>
        </w:rPr>
        <w:t xml:space="preserve">The goal of the analysis is to quantify the accessibility of green spaces in Graz for pedestrians. Based on the methodology described in </w:t>
      </w:r>
      <w:sdt>
        <w:sdtPr>
          <w:rPr>
            <w:lang w:eastAsia="de-AT"/>
          </w:rPr>
          <w:alias w:val="To edit, see citavi.com/edit"/>
          <w:tag w:val="CitaviPlaceholder#22b47de0-16f9-4d3d-9dd7-041b10e4755b"/>
          <w:id w:val="1034772268"/>
          <w:placeholder>
            <w:docPart w:val="2ECD8CD1B8934775954ECD57BEC2AE41"/>
          </w:placeholder>
        </w:sdtPr>
        <w:sdtContent>
          <w:r>
            <w:rPr>
              <w:lang w:eastAsia="de-AT"/>
            </w:rPr>
            <w:fldChar w:fldCharType="begin"/>
          </w:r>
          <w:r>
            <w:rPr>
              <w:lang w:eastAsia="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3Y2MxYmIyLTM3N2UtNDkwNi04MTQzLTE4ZDYwZDljMGUyMCIsIlJhbmdlTGVuZ3RoIjoyNSwiUmVmZXJlbmNlSWQiOiI5YzlkYTc0ZS01OTY5LTRlMDUtOWI1Zi1lYzg3ZDQ5MzE1Z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2MDA1OTUiLCJVcmlTdHJpbmciOiJodHRwOi8vd3d3Lm5jYmkubmxtLm5paC5nb3YvcHVibWVkLzM3NjAwNTk1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GemFhciIsIkNyZWF0ZWRPbiI6IjIwMjUtMTItMDZUMTg6NTE6NTciLCJNb2RpZmllZEJ5IjoiX0Z6YWFyIiwiSWQiOiIwYTM2OGE5Yi03ZmM4LTQ0MWEtOThmMy1hMDE5MjU1MWI5MjYiLCJNb2RpZmllZE9uIjoiMjAyNS0xMi0wNlQxODo1MTo1N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lBNQzEwNDMyOTQyIiwiVXJpU3RyaW5nIjoiaHR0cHM6Ly93d3cubmNiaS5ubG0ubmloLmdvdi9wbWMvYXJ0aWNsZXMvUE1DMTA0MzI5ND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Z6YWFyIiwiQ3JlYXRlZE9uIjoiMjAyNS0xMi0wNlQxODo1MTo1NyIsIk1vZGlmaWVkQnkiOiJfRnphYXIiLCJJZCI6IjM1NDA5Y2Y3LWQyNWYtNGUzYi05OGUwLTZiYmJkOWM2NzM3ZiIsIk1vZGlmaWVkT24iOiIyMDI1LTEyLTA2VDE4OjUxOjU3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RpYi4yMDIzLjEwOTQ1OCIsIlVyaVN0cmluZyI6Imh0dHBzOi8vZG9pLm9yZy8xMC4xMDE2L2ouZGliLjIwMjMuMTA5NDU4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}</w:instrText>
          </w:r>
          <w:r>
            <w:rPr>
              <w:lang w:eastAsia="de-AT"/>
            </w:rPr>
            <w:fldChar w:fldCharType="separate"/>
          </w:r>
          <w:r>
            <w:rPr>
              <w:lang w:eastAsia="de-AT"/>
            </w:rPr>
            <w:t>Heikinheimo et al. 2023</w:t>
          </w:r>
          <w:r>
            <w:rPr>
              <w:lang w:eastAsia="de-AT"/>
            </w:rPr>
            <w:fldChar w:fldCharType="end"/>
          </w:r>
        </w:sdtContent>
      </w:sdt>
      <w:r>
        <w:rPr>
          <w:lang w:eastAsia="de-AT"/>
        </w:rPr>
        <w:t>, we replicated the core workflow using openly available geospatial data and network analysis techniques. The analytic component consists of two central steps: computing walking distances along the pedestrian network dataset, and aggregating and averaging the distances into a grid.</w:t>
      </w:r>
    </w:p>
    <w:p w14:paraId="7AA7A3CA" w14:textId="53FB5EC5" w:rsidR="00D76FA8" w:rsidRDefault="00D76FA8" w:rsidP="00D76FA8">
      <w:pPr>
        <w:rPr>
          <w:lang w:eastAsia="de-AT"/>
        </w:rPr>
      </w:pPr>
      <w:r>
        <w:rPr>
          <w:lang w:eastAsia="de-AT"/>
        </w:rPr>
        <w:t xml:space="preserve">The walking distances were computed using the multi-source Dijkstra algorithm implemented in the Python library Networkx. </w:t>
      </w:r>
      <w:r w:rsidR="00D7303C">
        <w:rPr>
          <w:lang w:eastAsia="de-AT"/>
        </w:rPr>
        <w:t>While t</w:t>
      </w:r>
      <w:r>
        <w:rPr>
          <w:lang w:eastAsia="de-AT"/>
        </w:rPr>
        <w:t xml:space="preserve">he original study used the Pandana library, </w:t>
      </w:r>
      <w:r w:rsidR="00D7303C">
        <w:rPr>
          <w:lang w:eastAsia="de-AT"/>
        </w:rPr>
        <w:t>repeated datatype-related errors made this tool not usable in this case</w:t>
      </w:r>
      <w:r w:rsidR="00CA769D">
        <w:rPr>
          <w:lang w:eastAsia="de-AT"/>
        </w:rPr>
        <w:t>. The source nodes for the algorithm were extracted attached to the network with ‘nearest node’ in the previous step. Therefore, the distances could be calculated very easily with length as the weight and a cutoff distance of 10.000m as was done in the paper. Then, the distances were assigned to the centroids of the buildings in Graz via their nearest node, to estimate the distribution of population, since exact population data was not available.</w:t>
      </w:r>
    </w:p>
    <w:p w14:paraId="7249A833" w14:textId="7A95F643" w:rsidR="00CA769D" w:rsidRPr="0023167E" w:rsidRDefault="00CA769D" w:rsidP="00D76FA8">
      <w:pPr>
        <w:rPr>
          <w:lang w:eastAsia="de-AT"/>
        </w:rPr>
      </w:pPr>
      <w:r>
        <w:rPr>
          <w:lang w:eastAsia="de-AT"/>
        </w:rPr>
        <w:t xml:space="preserve">Finally, the resulting values were spatially joined to a 100x100m grid, extending over the city of Graz. Based on the index of the grid cell, the average walking distance per cell was calculated. Grid cells with no building within them were dropped from the dataset, so the results only include </w:t>
      </w:r>
      <w:r w:rsidR="00D7303C">
        <w:rPr>
          <w:lang w:eastAsia="de-AT"/>
        </w:rPr>
        <w:t>potentially inhabited cells, highlighting green spaces and their distribution in different regions of Graz.</w:t>
      </w:r>
    </w:p>
    <w:p w14:paraId="67DD5385" w14:textId="77777777" w:rsidR="0023167E" w:rsidRPr="0023167E" w:rsidRDefault="0023167E" w:rsidP="0023167E">
      <w:pPr>
        <w:rPr>
          <w:lang w:eastAsia="de-AT"/>
        </w:rPr>
      </w:pPr>
    </w:p>
    <w:p w14:paraId="357BEEE6" w14:textId="3F694FD8" w:rsidR="0023167E" w:rsidRPr="0023167E" w:rsidRDefault="0023167E" w:rsidP="0023167E">
      <w:pPr>
        <w:pStyle w:val="berschrift1"/>
      </w:pPr>
      <w:r w:rsidRPr="0023167E">
        <w:lastRenderedPageBreak/>
        <w:t>Results and visualization</w:t>
      </w:r>
    </w:p>
    <w:p w14:paraId="24AD7BE6" w14:textId="77777777" w:rsidR="00EA0624" w:rsidRDefault="00EA0624" w:rsidP="00EA0624">
      <w:pPr>
        <w:keepNext/>
      </w:pPr>
      <w:r w:rsidRPr="00EA0624">
        <w:rPr>
          <w:noProof/>
          <w:lang w:eastAsia="de-AT"/>
        </w:rPr>
        <w:drawing>
          <wp:inline distT="0" distB="0" distL="0" distR="0" wp14:anchorId="27F8E482" wp14:editId="7457BECF">
            <wp:extent cx="5760720" cy="4244340"/>
            <wp:effectExtent l="0" t="0" r="0" b="3810"/>
            <wp:docPr id="1949151449" name="Grafik 1" descr="Ein Bild, das Kart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51449" name="Grafik 1" descr="Ein Bild, das Karte, Screenshot enthält.&#10;&#10;KI-generierte Inhalte können fehlerhaft sein."/>
                    <pic:cNvPicPr/>
                  </pic:nvPicPr>
                  <pic:blipFill>
                    <a:blip r:embed="rId11"/>
                    <a:stretch>
                      <a:fillRect/>
                    </a:stretch>
                  </pic:blipFill>
                  <pic:spPr>
                    <a:xfrm>
                      <a:off x="0" y="0"/>
                      <a:ext cx="5760720" cy="4244340"/>
                    </a:xfrm>
                    <a:prstGeom prst="rect">
                      <a:avLst/>
                    </a:prstGeom>
                  </pic:spPr>
                </pic:pic>
              </a:graphicData>
            </a:graphic>
          </wp:inline>
        </w:drawing>
      </w:r>
    </w:p>
    <w:p w14:paraId="2D226CFD" w14:textId="435BF449" w:rsidR="0023167E" w:rsidRPr="0023167E" w:rsidRDefault="00EA0624" w:rsidP="00EA0624">
      <w:pPr>
        <w:pStyle w:val="Beschriftung"/>
        <w:rPr>
          <w:lang w:eastAsia="de-AT"/>
        </w:rPr>
      </w:pPr>
      <w:r>
        <w:t xml:space="preserve">Figure </w:t>
      </w:r>
      <w:r>
        <w:fldChar w:fldCharType="begin"/>
      </w:r>
      <w:r>
        <w:instrText xml:space="preserve"> SEQ Figure \* ARABIC </w:instrText>
      </w:r>
      <w:r>
        <w:fldChar w:fldCharType="separate"/>
      </w:r>
      <w:r>
        <w:rPr>
          <w:noProof/>
        </w:rPr>
        <w:t>1</w:t>
      </w:r>
      <w:r>
        <w:fldChar w:fldCharType="end"/>
      </w:r>
      <w:r>
        <w:t xml:space="preserve">: Result of </w:t>
      </w:r>
      <w:r w:rsidR="001A26B7">
        <w:t>the average walking distance from grid cell containing buildings to green spaces in Graz</w:t>
      </w:r>
    </w:p>
    <w:p w14:paraId="73BC7581" w14:textId="2A4EA7CE" w:rsidR="0023167E" w:rsidRPr="0023167E" w:rsidRDefault="001A26B7" w:rsidP="0023167E">
      <w:pPr>
        <w:rPr>
          <w:lang w:eastAsia="de-AT"/>
        </w:rPr>
      </w:pPr>
      <w:r>
        <w:rPr>
          <w:lang w:eastAsia="de-AT"/>
        </w:rPr>
        <w:t>Results in figure 1 show only one grid cell with a walking distance greater than about 450m to the nearest green space and barely any that are farther than 225m away. Result depends strongly on selection of routing network and what kind of green spaces (forest, park, private gardens or courtyards) are included in the analysis.</w:t>
      </w:r>
    </w:p>
    <w:p w14:paraId="0E3B2222" w14:textId="77777777" w:rsidR="0023167E" w:rsidRDefault="0023167E" w:rsidP="0023167E">
      <w:pPr>
        <w:rPr>
          <w:lang w:eastAsia="de-AT"/>
        </w:rPr>
      </w:pPr>
    </w:p>
    <w:sdt>
      <w:sdtPr>
        <w:rPr>
          <w:rFonts w:eastAsiaTheme="minorHAnsi" w:cs="Arial"/>
          <w:b w:val="0"/>
          <w:sz w:val="24"/>
          <w:szCs w:val="22"/>
          <w:lang w:eastAsia="de-AT"/>
        </w:rPr>
        <w:tag w:val="CitaviBibliography"/>
        <w:id w:val="-1497795451"/>
        <w:placeholder>
          <w:docPart w:val="DefaultPlaceholder_-1854013440"/>
        </w:placeholder>
      </w:sdtPr>
      <w:sdtContent>
        <w:p w14:paraId="2E44BD59" w14:textId="519B76A3" w:rsidR="00D76FA8" w:rsidRDefault="00D76FA8" w:rsidP="00D76FA8">
          <w:pPr>
            <w:pStyle w:val="CitaviBibliographyHeading"/>
            <w:rPr>
              <w:lang w:eastAsia="de-AT"/>
            </w:rPr>
          </w:pPr>
          <w:r>
            <w:rPr>
              <w:lang w:eastAsia="de-AT"/>
            </w:rPr>
            <w:fldChar w:fldCharType="begin"/>
          </w:r>
          <w:r>
            <w:rPr>
              <w:lang w:eastAsia="de-AT"/>
            </w:rPr>
            <w:instrText>ADDIN CitaviBibliography</w:instrText>
          </w:r>
          <w:r>
            <w:rPr>
              <w:lang w:eastAsia="de-AT"/>
            </w:rPr>
            <w:fldChar w:fldCharType="separate"/>
          </w:r>
          <w:r>
            <w:rPr>
              <w:lang w:eastAsia="de-AT"/>
            </w:rPr>
            <w:t>Source</w:t>
          </w:r>
        </w:p>
        <w:p w14:paraId="16E3B31B" w14:textId="735D704D" w:rsidR="00D76FA8" w:rsidRDefault="00D76FA8" w:rsidP="00D76FA8">
          <w:pPr>
            <w:pStyle w:val="CitaviBibliographyEntry"/>
            <w:rPr>
              <w:lang w:eastAsia="de-AT"/>
            </w:rPr>
          </w:pPr>
          <w:bookmarkStart w:id="1" w:name="_CTVL0019c9da74e59694e059b5fec87d49315ea"/>
          <w:r>
            <w:rPr>
              <w:lang w:eastAsia="de-AT"/>
            </w:rPr>
            <w:t>Heikinheimo, Vuokko; Tiitu, Maija; Viinikka, Arto (2023): Data on different types of green spaces and their accessibility in the seven largest urban regions in Finland. In:</w:t>
          </w:r>
          <w:bookmarkEnd w:id="1"/>
          <w:r>
            <w:rPr>
              <w:lang w:eastAsia="de-AT"/>
            </w:rPr>
            <w:t xml:space="preserve"> </w:t>
          </w:r>
          <w:r w:rsidRPr="00D76FA8">
            <w:rPr>
              <w:i/>
              <w:lang w:eastAsia="de-AT"/>
            </w:rPr>
            <w:t xml:space="preserve">Data in brief </w:t>
          </w:r>
          <w:r w:rsidRPr="00D76FA8">
            <w:rPr>
              <w:lang w:eastAsia="de-AT"/>
            </w:rPr>
            <w:t>50, S. 109458. DOI: 10.1016/j.dib.2023.109458.</w:t>
          </w:r>
          <w:r>
            <w:rPr>
              <w:lang w:eastAsia="de-AT"/>
            </w:rPr>
            <w:fldChar w:fldCharType="end"/>
          </w:r>
        </w:p>
      </w:sdtContent>
    </w:sdt>
    <w:p w14:paraId="223C8EB5" w14:textId="77777777" w:rsidR="00D76FA8" w:rsidRPr="0023167E" w:rsidRDefault="00D76FA8" w:rsidP="00D76FA8">
      <w:pPr>
        <w:rPr>
          <w:lang w:eastAsia="de-AT"/>
        </w:rPr>
      </w:pPr>
    </w:p>
    <w:sectPr w:rsidR="00D76FA8" w:rsidRPr="0023167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60CD6" w14:textId="77777777" w:rsidR="000622EB" w:rsidRDefault="000622EB">
      <w:pPr>
        <w:spacing w:line="240" w:lineRule="auto"/>
      </w:pPr>
      <w:r>
        <w:separator/>
      </w:r>
    </w:p>
  </w:endnote>
  <w:endnote w:type="continuationSeparator" w:id="0">
    <w:p w14:paraId="1FB0C849" w14:textId="77777777" w:rsidR="000622EB" w:rsidRDefault="000622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713939"/>
      <w:docPartObj>
        <w:docPartGallery w:val="Page Numbers (Bottom of Page)"/>
        <w:docPartUnique/>
      </w:docPartObj>
    </w:sdtPr>
    <w:sdtContent>
      <w:p w14:paraId="313FE7BD" w14:textId="77777777" w:rsidR="0023167E" w:rsidRPr="0023167E" w:rsidRDefault="0023167E">
        <w:pPr>
          <w:pStyle w:val="Fuzeile"/>
          <w:jc w:val="right"/>
        </w:pPr>
        <w:r w:rsidRPr="0023167E">
          <w:fldChar w:fldCharType="begin"/>
        </w:r>
        <w:r w:rsidRPr="0023167E">
          <w:instrText>PAGE   \* MERGEFORMAT</w:instrText>
        </w:r>
        <w:r w:rsidRPr="0023167E">
          <w:fldChar w:fldCharType="separate"/>
        </w:r>
        <w:r w:rsidRPr="0023167E">
          <w:t>v</w:t>
        </w:r>
        <w:r w:rsidRPr="0023167E">
          <w:fldChar w:fldCharType="end"/>
        </w:r>
      </w:p>
    </w:sdtContent>
  </w:sdt>
  <w:p w14:paraId="7BAA0237" w14:textId="77777777" w:rsidR="0023167E" w:rsidRPr="0023167E" w:rsidRDefault="0023167E" w:rsidP="007873B0">
    <w:pPr>
      <w:pStyle w:val="Fuzeil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0794" w14:textId="77777777" w:rsidR="0023167E" w:rsidRPr="0023167E" w:rsidRDefault="0023167E">
    <w:pPr>
      <w:pStyle w:val="Fuzeile"/>
    </w:pPr>
  </w:p>
  <w:p w14:paraId="58B87741" w14:textId="77777777" w:rsidR="0023167E" w:rsidRPr="0023167E" w:rsidRDefault="0023167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BE302" w14:textId="77777777" w:rsidR="000622EB" w:rsidRDefault="000622EB">
      <w:pPr>
        <w:spacing w:line="240" w:lineRule="auto"/>
      </w:pPr>
      <w:r>
        <w:separator/>
      </w:r>
    </w:p>
  </w:footnote>
  <w:footnote w:type="continuationSeparator" w:id="0">
    <w:p w14:paraId="3C5ADAB9" w14:textId="77777777" w:rsidR="000622EB" w:rsidRDefault="000622E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43E3D"/>
    <w:multiLevelType w:val="multilevel"/>
    <w:tmpl w:val="65E208E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rPr>
        <w:b/>
        <w:bCs/>
        <w:i w:val="0"/>
        <w:iCs w:val="0"/>
        <w:color w:val="000000" w:themeColor="text1"/>
      </w:r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lvlText w:val="%1.%2.%3.%4.%5.%6.%7.%8.%9"/>
      <w:lvlJc w:val="left"/>
      <w:pPr>
        <w:ind w:left="1584" w:hanging="1584"/>
      </w:pPr>
    </w:lvl>
  </w:abstractNum>
  <w:num w:numId="1" w16cid:durableId="1126385094">
    <w:abstractNumId w:val="0"/>
  </w:num>
  <w:num w:numId="2" w16cid:durableId="2066179441">
    <w:abstractNumId w:val="0"/>
  </w:num>
  <w:num w:numId="3" w16cid:durableId="1677687205">
    <w:abstractNumId w:val="0"/>
  </w:num>
  <w:num w:numId="4" w16cid:durableId="128786014">
    <w:abstractNumId w:val="0"/>
  </w:num>
  <w:num w:numId="5" w16cid:durableId="508567277">
    <w:abstractNumId w:val="0"/>
  </w:num>
  <w:num w:numId="6" w16cid:durableId="1947341955">
    <w:abstractNumId w:val="0"/>
  </w:num>
  <w:num w:numId="7" w16cid:durableId="907151975">
    <w:abstractNumId w:val="0"/>
  </w:num>
  <w:num w:numId="8" w16cid:durableId="1633511494">
    <w:abstractNumId w:val="0"/>
  </w:num>
  <w:num w:numId="9" w16cid:durableId="90853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B6C"/>
    <w:rsid w:val="000622EB"/>
    <w:rsid w:val="001A26B7"/>
    <w:rsid w:val="0023167E"/>
    <w:rsid w:val="002B574A"/>
    <w:rsid w:val="002E2545"/>
    <w:rsid w:val="003000D2"/>
    <w:rsid w:val="003C4F44"/>
    <w:rsid w:val="003F02D2"/>
    <w:rsid w:val="004F7110"/>
    <w:rsid w:val="0050675F"/>
    <w:rsid w:val="00526522"/>
    <w:rsid w:val="006C721D"/>
    <w:rsid w:val="008D3E88"/>
    <w:rsid w:val="009B4800"/>
    <w:rsid w:val="00A9422E"/>
    <w:rsid w:val="00C206BF"/>
    <w:rsid w:val="00C9361D"/>
    <w:rsid w:val="00CA769D"/>
    <w:rsid w:val="00CE5CCE"/>
    <w:rsid w:val="00D30833"/>
    <w:rsid w:val="00D7303C"/>
    <w:rsid w:val="00D76FA8"/>
    <w:rsid w:val="00DA0598"/>
    <w:rsid w:val="00EA0624"/>
    <w:rsid w:val="00F43B04"/>
    <w:rsid w:val="00F77B6C"/>
    <w:rsid w:val="00F8729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1690"/>
  <w15:chartTrackingRefBased/>
  <w15:docId w15:val="{8A0914A0-20DC-4E43-9C18-BD051B44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4"/>
        <w:szCs w:val="24"/>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76FA8"/>
    <w:pPr>
      <w:spacing w:after="0" w:line="360" w:lineRule="auto"/>
      <w:jc w:val="both"/>
    </w:pPr>
    <w:rPr>
      <w:rFonts w:asciiTheme="minorHAnsi" w:eastAsiaTheme="minorHAnsi" w:hAnsiTheme="minorHAnsi"/>
      <w:color w:val="000000" w:themeColor="text1"/>
      <w:kern w:val="0"/>
      <w:szCs w:val="22"/>
      <w:lang w:val="en-GB"/>
      <w14:ligatures w14:val="none"/>
    </w:rPr>
  </w:style>
  <w:style w:type="paragraph" w:styleId="berschrift1">
    <w:name w:val="heading 1"/>
    <w:basedOn w:val="Standard"/>
    <w:next w:val="Standard"/>
    <w:link w:val="berschrift1Zchn"/>
    <w:uiPriority w:val="9"/>
    <w:qFormat/>
    <w:rsid w:val="00F43B04"/>
    <w:pPr>
      <w:keepNext/>
      <w:keepLines/>
      <w:numPr>
        <w:numId w:val="9"/>
      </w:numPr>
      <w:spacing w:before="240"/>
      <w:outlineLvl w:val="0"/>
    </w:pPr>
    <w:rPr>
      <w:rFonts w:eastAsiaTheme="majorEastAsia" w:cstheme="majorBidi"/>
      <w:b/>
      <w:sz w:val="36"/>
      <w:szCs w:val="32"/>
    </w:rPr>
  </w:style>
  <w:style w:type="paragraph" w:styleId="berschrift2">
    <w:name w:val="heading 2"/>
    <w:basedOn w:val="Standard"/>
    <w:next w:val="Standard"/>
    <w:link w:val="berschrift2Zchn"/>
    <w:autoRedefine/>
    <w:uiPriority w:val="9"/>
    <w:unhideWhenUsed/>
    <w:qFormat/>
    <w:rsid w:val="00F43B04"/>
    <w:pPr>
      <w:keepNext/>
      <w:keepLines/>
      <w:numPr>
        <w:ilvl w:val="1"/>
        <w:numId w:val="9"/>
      </w:numPr>
      <w:spacing w:before="40"/>
      <w:outlineLvl w:val="1"/>
    </w:pPr>
    <w:rPr>
      <w:rFonts w:eastAsiaTheme="majorEastAsia" w:cstheme="majorBidi"/>
      <w:b/>
      <w:sz w:val="32"/>
      <w:szCs w:val="26"/>
    </w:rPr>
  </w:style>
  <w:style w:type="paragraph" w:styleId="berschrift3">
    <w:name w:val="heading 3"/>
    <w:basedOn w:val="Standard"/>
    <w:next w:val="Standard"/>
    <w:link w:val="berschrift3Zchn"/>
    <w:autoRedefine/>
    <w:uiPriority w:val="9"/>
    <w:unhideWhenUsed/>
    <w:qFormat/>
    <w:rsid w:val="00F43B04"/>
    <w:pPr>
      <w:keepNext/>
      <w:keepLines/>
      <w:numPr>
        <w:ilvl w:val="2"/>
        <w:numId w:val="9"/>
      </w:numPr>
      <w:spacing w:before="40"/>
      <w:outlineLvl w:val="2"/>
    </w:pPr>
    <w:rPr>
      <w:rFonts w:eastAsiaTheme="majorEastAsia" w:cstheme="majorBidi"/>
      <w:b/>
      <w:sz w:val="28"/>
    </w:rPr>
  </w:style>
  <w:style w:type="paragraph" w:styleId="berschrift4">
    <w:name w:val="heading 4"/>
    <w:basedOn w:val="Standard"/>
    <w:next w:val="Standard"/>
    <w:link w:val="berschrift4Zchn"/>
    <w:uiPriority w:val="9"/>
    <w:unhideWhenUsed/>
    <w:qFormat/>
    <w:rsid w:val="00F43B04"/>
    <w:pPr>
      <w:keepNext/>
      <w:keepLines/>
      <w:numPr>
        <w:ilvl w:val="3"/>
        <w:numId w:val="8"/>
      </w:numPr>
      <w:spacing w:before="40"/>
      <w:outlineLvl w:val="3"/>
    </w:pPr>
    <w:rPr>
      <w:rFonts w:asciiTheme="majorHAnsi" w:eastAsiaTheme="majorEastAsia" w:hAnsiTheme="majorHAnsi" w:cstheme="majorBidi"/>
      <w:b/>
      <w:iCs/>
      <w:szCs w:val="24"/>
      <w:lang w:val="de-DE"/>
    </w:rPr>
  </w:style>
  <w:style w:type="paragraph" w:styleId="berschrift5">
    <w:name w:val="heading 5"/>
    <w:basedOn w:val="Standard"/>
    <w:next w:val="Standard"/>
    <w:link w:val="berschrift5Zchn"/>
    <w:uiPriority w:val="9"/>
    <w:semiHidden/>
    <w:unhideWhenUsed/>
    <w:qFormat/>
    <w:rsid w:val="00F43B04"/>
    <w:pPr>
      <w:keepNext/>
      <w:keepLines/>
      <w:numPr>
        <w:ilvl w:val="4"/>
        <w:numId w:val="9"/>
      </w:numPr>
      <w:spacing w:before="40"/>
      <w:outlineLvl w:val="4"/>
    </w:pPr>
    <w:rPr>
      <w:rFonts w:asciiTheme="majorHAnsi" w:eastAsiaTheme="majorEastAsia" w:hAnsiTheme="maj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F43B04"/>
    <w:pPr>
      <w:keepNext/>
      <w:keepLines/>
      <w:numPr>
        <w:ilvl w:val="5"/>
        <w:numId w:val="9"/>
      </w:numPr>
      <w:spacing w:before="40"/>
      <w:outlineLvl w:val="5"/>
    </w:pPr>
    <w:rPr>
      <w:rFonts w:asciiTheme="majorHAnsi" w:eastAsiaTheme="majorEastAsia" w:hAnsiTheme="majorHAnsi" w:cstheme="majorBidi"/>
      <w:color w:val="0A2F40" w:themeColor="accent1" w:themeShade="7F"/>
    </w:rPr>
  </w:style>
  <w:style w:type="paragraph" w:styleId="berschrift7">
    <w:name w:val="heading 7"/>
    <w:basedOn w:val="Standard"/>
    <w:next w:val="Standard"/>
    <w:link w:val="berschrift7Zchn"/>
    <w:uiPriority w:val="9"/>
    <w:semiHidden/>
    <w:unhideWhenUsed/>
    <w:qFormat/>
    <w:rsid w:val="00F43B04"/>
    <w:pPr>
      <w:keepNext/>
      <w:keepLines/>
      <w:numPr>
        <w:ilvl w:val="6"/>
        <w:numId w:val="9"/>
      </w:numPr>
      <w:spacing w:before="40"/>
      <w:outlineLvl w:val="6"/>
    </w:pPr>
    <w:rPr>
      <w:rFonts w:asciiTheme="majorHAnsi" w:eastAsiaTheme="majorEastAsia" w:hAnsiTheme="majorHAnsi" w:cstheme="majorBidi"/>
      <w:i/>
      <w:iCs/>
      <w:color w:val="0A2F40" w:themeColor="accent1" w:themeShade="7F"/>
    </w:rPr>
  </w:style>
  <w:style w:type="paragraph" w:styleId="berschrift8">
    <w:name w:val="heading 8"/>
    <w:basedOn w:val="Standard"/>
    <w:next w:val="Standard"/>
    <w:link w:val="berschrift8Zchn"/>
    <w:uiPriority w:val="9"/>
    <w:semiHidden/>
    <w:unhideWhenUsed/>
    <w:qFormat/>
    <w:rsid w:val="00F43B04"/>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F77B6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9361D"/>
    <w:rPr>
      <w:rFonts w:ascii="Arial" w:eastAsiaTheme="majorEastAsia" w:hAnsi="Arial" w:cstheme="majorBidi"/>
      <w:b/>
      <w:color w:val="000000" w:themeColor="text1"/>
      <w:kern w:val="0"/>
      <w:sz w:val="36"/>
      <w:szCs w:val="32"/>
      <w14:ligatures w14:val="none"/>
    </w:rPr>
  </w:style>
  <w:style w:type="character" w:customStyle="1" w:styleId="berschrift2Zchn">
    <w:name w:val="Überschrift 2 Zchn"/>
    <w:basedOn w:val="Absatz-Standardschriftart"/>
    <w:link w:val="berschrift2"/>
    <w:uiPriority w:val="9"/>
    <w:rsid w:val="00C9361D"/>
    <w:rPr>
      <w:rFonts w:ascii="Arial" w:eastAsiaTheme="majorEastAsia" w:hAnsi="Arial" w:cstheme="majorBidi"/>
      <w:b/>
      <w:color w:val="000000" w:themeColor="text1"/>
      <w:kern w:val="0"/>
      <w:sz w:val="32"/>
      <w:szCs w:val="26"/>
      <w14:ligatures w14:val="none"/>
    </w:rPr>
  </w:style>
  <w:style w:type="character" w:customStyle="1" w:styleId="berschrift3Zchn">
    <w:name w:val="Überschrift 3 Zchn"/>
    <w:basedOn w:val="Absatz-Standardschriftart"/>
    <w:link w:val="berschrift3"/>
    <w:uiPriority w:val="9"/>
    <w:rsid w:val="00C9361D"/>
    <w:rPr>
      <w:rFonts w:ascii="Arial" w:eastAsiaTheme="majorEastAsia" w:hAnsi="Arial" w:cstheme="majorBidi"/>
      <w:b/>
      <w:color w:val="000000" w:themeColor="text1"/>
      <w:kern w:val="0"/>
      <w:sz w:val="28"/>
      <w:szCs w:val="24"/>
      <w14:ligatures w14:val="none"/>
    </w:rPr>
  </w:style>
  <w:style w:type="character" w:customStyle="1" w:styleId="berschrift4Zchn">
    <w:name w:val="Überschrift 4 Zchn"/>
    <w:basedOn w:val="Absatz-Standardschriftart"/>
    <w:link w:val="berschrift4"/>
    <w:uiPriority w:val="9"/>
    <w:rsid w:val="00F43B04"/>
    <w:rPr>
      <w:rFonts w:asciiTheme="majorHAnsi" w:eastAsiaTheme="majorEastAsia" w:hAnsiTheme="majorHAnsi" w:cstheme="majorBidi"/>
      <w:b/>
      <w:iCs/>
      <w:color w:val="000000" w:themeColor="text1"/>
      <w:kern w:val="0"/>
      <w:lang w:val="de-DE"/>
      <w14:ligatures w14:val="none"/>
    </w:rPr>
  </w:style>
  <w:style w:type="character" w:customStyle="1" w:styleId="berschrift5Zchn">
    <w:name w:val="Überschrift 5 Zchn"/>
    <w:basedOn w:val="Absatz-Standardschriftart"/>
    <w:link w:val="berschrift5"/>
    <w:uiPriority w:val="9"/>
    <w:semiHidden/>
    <w:rsid w:val="00C9361D"/>
    <w:rPr>
      <w:rFonts w:asciiTheme="majorHAnsi" w:eastAsiaTheme="majorEastAsia" w:hAnsiTheme="majorHAnsi" w:cstheme="majorBidi"/>
      <w:color w:val="0F4761" w:themeColor="accent1" w:themeShade="BF"/>
      <w:kern w:val="0"/>
      <w:sz w:val="24"/>
      <w14:ligatures w14:val="none"/>
    </w:rPr>
  </w:style>
  <w:style w:type="character" w:customStyle="1" w:styleId="berschrift6Zchn">
    <w:name w:val="Überschrift 6 Zchn"/>
    <w:basedOn w:val="Absatz-Standardschriftart"/>
    <w:link w:val="berschrift6"/>
    <w:uiPriority w:val="9"/>
    <w:semiHidden/>
    <w:rsid w:val="00C9361D"/>
    <w:rPr>
      <w:rFonts w:asciiTheme="majorHAnsi" w:eastAsiaTheme="majorEastAsia" w:hAnsiTheme="majorHAnsi" w:cstheme="majorBidi"/>
      <w:color w:val="0A2F40" w:themeColor="accent1" w:themeShade="7F"/>
      <w:kern w:val="0"/>
      <w:sz w:val="24"/>
      <w14:ligatures w14:val="none"/>
    </w:rPr>
  </w:style>
  <w:style w:type="character" w:customStyle="1" w:styleId="berschrift7Zchn">
    <w:name w:val="Überschrift 7 Zchn"/>
    <w:basedOn w:val="Absatz-Standardschriftart"/>
    <w:link w:val="berschrift7"/>
    <w:uiPriority w:val="9"/>
    <w:semiHidden/>
    <w:rsid w:val="00C9361D"/>
    <w:rPr>
      <w:rFonts w:asciiTheme="majorHAnsi" w:eastAsiaTheme="majorEastAsia" w:hAnsiTheme="majorHAnsi" w:cstheme="majorBidi"/>
      <w:i/>
      <w:iCs/>
      <w:color w:val="0A2F40" w:themeColor="accent1" w:themeShade="7F"/>
      <w:kern w:val="0"/>
      <w:sz w:val="24"/>
      <w14:ligatures w14:val="none"/>
    </w:rPr>
  </w:style>
  <w:style w:type="character" w:customStyle="1" w:styleId="berschrift8Zchn">
    <w:name w:val="Überschrift 8 Zchn"/>
    <w:basedOn w:val="Absatz-Standardschriftart"/>
    <w:link w:val="berschrift8"/>
    <w:uiPriority w:val="9"/>
    <w:semiHidden/>
    <w:rsid w:val="00C9361D"/>
    <w:rPr>
      <w:rFonts w:asciiTheme="majorHAnsi" w:eastAsiaTheme="majorEastAsia" w:hAnsiTheme="majorHAnsi" w:cstheme="majorBidi"/>
      <w:color w:val="272727" w:themeColor="text1" w:themeTint="D8"/>
      <w:kern w:val="0"/>
      <w:sz w:val="21"/>
      <w:szCs w:val="21"/>
      <w14:ligatures w14:val="none"/>
    </w:rPr>
  </w:style>
  <w:style w:type="character" w:customStyle="1" w:styleId="berschrift9Zchn">
    <w:name w:val="Überschrift 9 Zchn"/>
    <w:basedOn w:val="Absatz-Standardschriftart"/>
    <w:link w:val="berschrift9"/>
    <w:uiPriority w:val="9"/>
    <w:semiHidden/>
    <w:rsid w:val="00F77B6C"/>
    <w:rPr>
      <w:rFonts w:asciiTheme="minorHAnsi" w:eastAsiaTheme="majorEastAsia" w:hAnsiTheme="minorHAnsi" w:cstheme="majorBidi"/>
      <w:color w:val="272727" w:themeColor="text1" w:themeTint="D8"/>
      <w:kern w:val="0"/>
      <w:szCs w:val="22"/>
      <w:lang w:eastAsia="de-AT"/>
      <w14:ligatures w14:val="none"/>
    </w:rPr>
  </w:style>
  <w:style w:type="paragraph" w:styleId="Titel">
    <w:name w:val="Title"/>
    <w:basedOn w:val="Standard"/>
    <w:next w:val="Standard"/>
    <w:link w:val="TitelZchn"/>
    <w:uiPriority w:val="10"/>
    <w:qFormat/>
    <w:rsid w:val="00F77B6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elZchn">
    <w:name w:val="Titel Zchn"/>
    <w:basedOn w:val="Absatz-Standardschriftart"/>
    <w:link w:val="Titel"/>
    <w:uiPriority w:val="10"/>
    <w:rsid w:val="00F77B6C"/>
    <w:rPr>
      <w:rFonts w:asciiTheme="majorHAnsi" w:eastAsiaTheme="majorEastAsia" w:hAnsiTheme="majorHAnsi" w:cstheme="majorBidi"/>
      <w:spacing w:val="-10"/>
      <w:kern w:val="28"/>
      <w:sz w:val="56"/>
      <w:szCs w:val="56"/>
      <w:lang w:eastAsia="de-AT"/>
      <w14:ligatures w14:val="none"/>
    </w:rPr>
  </w:style>
  <w:style w:type="paragraph" w:styleId="Untertitel">
    <w:name w:val="Subtitle"/>
    <w:basedOn w:val="Standard"/>
    <w:next w:val="Standard"/>
    <w:link w:val="UntertitelZchn"/>
    <w:uiPriority w:val="11"/>
    <w:qFormat/>
    <w:rsid w:val="00F77B6C"/>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77B6C"/>
    <w:rPr>
      <w:rFonts w:asciiTheme="minorHAnsi" w:eastAsiaTheme="majorEastAsia" w:hAnsiTheme="minorHAnsi" w:cstheme="majorBidi"/>
      <w:color w:val="595959" w:themeColor="text1" w:themeTint="A6"/>
      <w:spacing w:val="15"/>
      <w:kern w:val="0"/>
      <w:sz w:val="28"/>
      <w:szCs w:val="28"/>
      <w:lang w:eastAsia="de-AT"/>
      <w14:ligatures w14:val="none"/>
    </w:rPr>
  </w:style>
  <w:style w:type="paragraph" w:styleId="Zitat">
    <w:name w:val="Quote"/>
    <w:basedOn w:val="Standard"/>
    <w:next w:val="Standard"/>
    <w:link w:val="ZitatZchn"/>
    <w:uiPriority w:val="29"/>
    <w:qFormat/>
    <w:rsid w:val="00F77B6C"/>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77B6C"/>
    <w:rPr>
      <w:i/>
      <w:iCs/>
      <w:color w:val="404040" w:themeColor="text1" w:themeTint="BF"/>
      <w:kern w:val="0"/>
      <w:szCs w:val="22"/>
      <w:lang w:eastAsia="de-AT"/>
      <w14:ligatures w14:val="none"/>
    </w:rPr>
  </w:style>
  <w:style w:type="paragraph" w:styleId="Listenabsatz">
    <w:name w:val="List Paragraph"/>
    <w:basedOn w:val="Standard"/>
    <w:uiPriority w:val="34"/>
    <w:qFormat/>
    <w:rsid w:val="00F77B6C"/>
    <w:pPr>
      <w:ind w:left="720"/>
      <w:contextualSpacing/>
    </w:pPr>
  </w:style>
  <w:style w:type="character" w:styleId="IntensiveHervorhebung">
    <w:name w:val="Intense Emphasis"/>
    <w:basedOn w:val="Absatz-Standardschriftart"/>
    <w:uiPriority w:val="21"/>
    <w:qFormat/>
    <w:rsid w:val="00F77B6C"/>
    <w:rPr>
      <w:i/>
      <w:iCs/>
      <w:color w:val="0F4761" w:themeColor="accent1" w:themeShade="BF"/>
    </w:rPr>
  </w:style>
  <w:style w:type="paragraph" w:styleId="IntensivesZitat">
    <w:name w:val="Intense Quote"/>
    <w:basedOn w:val="Standard"/>
    <w:next w:val="Standard"/>
    <w:link w:val="IntensivesZitatZchn"/>
    <w:uiPriority w:val="30"/>
    <w:qFormat/>
    <w:rsid w:val="00F77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77B6C"/>
    <w:rPr>
      <w:i/>
      <w:iCs/>
      <w:color w:val="0F4761" w:themeColor="accent1" w:themeShade="BF"/>
      <w:kern w:val="0"/>
      <w:szCs w:val="22"/>
      <w:lang w:eastAsia="de-AT"/>
      <w14:ligatures w14:val="none"/>
    </w:rPr>
  </w:style>
  <w:style w:type="character" w:styleId="IntensiverVerweis">
    <w:name w:val="Intense Reference"/>
    <w:basedOn w:val="Absatz-Standardschriftart"/>
    <w:uiPriority w:val="32"/>
    <w:qFormat/>
    <w:rsid w:val="00F77B6C"/>
    <w:rPr>
      <w:b/>
      <w:bCs/>
      <w:smallCaps/>
      <w:color w:val="0F4761" w:themeColor="accent1" w:themeShade="BF"/>
      <w:spacing w:val="5"/>
    </w:rPr>
  </w:style>
  <w:style w:type="paragraph" w:styleId="Fuzeile">
    <w:name w:val="footer"/>
    <w:basedOn w:val="Standard"/>
    <w:link w:val="FuzeileZchn"/>
    <w:uiPriority w:val="99"/>
    <w:unhideWhenUsed/>
    <w:rsid w:val="0023167E"/>
    <w:pPr>
      <w:tabs>
        <w:tab w:val="center" w:pos="4536"/>
        <w:tab w:val="right" w:pos="9072"/>
      </w:tabs>
      <w:spacing w:line="240" w:lineRule="auto"/>
    </w:pPr>
  </w:style>
  <w:style w:type="character" w:customStyle="1" w:styleId="FuzeileZchn">
    <w:name w:val="Fußzeile Zchn"/>
    <w:basedOn w:val="Absatz-Standardschriftart"/>
    <w:link w:val="Fuzeile"/>
    <w:uiPriority w:val="99"/>
    <w:rsid w:val="0023167E"/>
    <w:rPr>
      <w:rFonts w:asciiTheme="minorHAnsi" w:eastAsiaTheme="minorHAnsi" w:hAnsiTheme="minorHAnsi"/>
      <w:color w:val="000000" w:themeColor="text1"/>
      <w:kern w:val="0"/>
      <w:szCs w:val="22"/>
      <w:lang w:val="en-GB"/>
      <w14:ligatures w14:val="none"/>
    </w:rPr>
  </w:style>
  <w:style w:type="character" w:styleId="Platzhaltertext">
    <w:name w:val="Placeholder Text"/>
    <w:basedOn w:val="Absatz-Standardschriftart"/>
    <w:uiPriority w:val="99"/>
    <w:semiHidden/>
    <w:rsid w:val="00D76FA8"/>
    <w:rPr>
      <w:color w:val="666666"/>
    </w:rPr>
  </w:style>
  <w:style w:type="paragraph" w:customStyle="1" w:styleId="CitaviBibliographyEntry">
    <w:name w:val="Citavi Bibliography Entry"/>
    <w:basedOn w:val="Standard"/>
    <w:link w:val="CitaviBibliographyEntryZchn"/>
    <w:uiPriority w:val="99"/>
    <w:rsid w:val="00D76FA8"/>
    <w:pPr>
      <w:spacing w:after="120"/>
      <w:jc w:val="left"/>
    </w:pPr>
  </w:style>
  <w:style w:type="character" w:customStyle="1" w:styleId="CitaviBibliographyEntryZchn">
    <w:name w:val="Citavi Bibliography Entry Zchn"/>
    <w:basedOn w:val="Absatz-Standardschriftart"/>
    <w:link w:val="CitaviBibliographyEntry"/>
    <w:uiPriority w:val="99"/>
    <w:rsid w:val="00D76FA8"/>
    <w:rPr>
      <w:rFonts w:asciiTheme="minorHAnsi" w:eastAsiaTheme="minorHAnsi" w:hAnsiTheme="minorHAnsi"/>
      <w:color w:val="000000" w:themeColor="text1"/>
      <w:kern w:val="0"/>
      <w:szCs w:val="22"/>
      <w:lang w:val="en-GB"/>
      <w14:ligatures w14:val="none"/>
    </w:rPr>
  </w:style>
  <w:style w:type="paragraph" w:customStyle="1" w:styleId="CitaviBibliographyHeading">
    <w:name w:val="Citavi Bibliography Heading"/>
    <w:basedOn w:val="berschrift1"/>
    <w:link w:val="CitaviBibliographyHeadingZchn"/>
    <w:uiPriority w:val="99"/>
    <w:rsid w:val="00D76FA8"/>
    <w:pPr>
      <w:jc w:val="left"/>
    </w:pPr>
  </w:style>
  <w:style w:type="character" w:customStyle="1" w:styleId="CitaviBibliographyHeadingZchn">
    <w:name w:val="Citavi Bibliography Heading Zchn"/>
    <w:basedOn w:val="Absatz-Standardschriftart"/>
    <w:link w:val="CitaviBibliographyHeading"/>
    <w:uiPriority w:val="99"/>
    <w:rsid w:val="00D76FA8"/>
    <w:rPr>
      <w:rFonts w:asciiTheme="minorHAnsi" w:eastAsiaTheme="majorEastAsia" w:hAnsiTheme="minorHAnsi" w:cstheme="majorBidi"/>
      <w:b/>
      <w:color w:val="000000" w:themeColor="text1"/>
      <w:kern w:val="0"/>
      <w:sz w:val="36"/>
      <w:szCs w:val="32"/>
      <w:lang w:val="en-GB"/>
      <w14:ligatures w14:val="none"/>
    </w:rPr>
  </w:style>
  <w:style w:type="paragraph" w:customStyle="1" w:styleId="CitaviChapterBibliographyHeading">
    <w:name w:val="Citavi Chapter Bibliography Heading"/>
    <w:basedOn w:val="berschrift2"/>
    <w:link w:val="CitaviChapterBibliographyHeadingZchn"/>
    <w:uiPriority w:val="99"/>
    <w:rsid w:val="00D76FA8"/>
    <w:pPr>
      <w:jc w:val="left"/>
    </w:pPr>
  </w:style>
  <w:style w:type="character" w:customStyle="1" w:styleId="CitaviChapterBibliographyHeadingZchn">
    <w:name w:val="Citavi Chapter Bibliography Heading Zchn"/>
    <w:basedOn w:val="Absatz-Standardschriftart"/>
    <w:link w:val="CitaviChapterBibliographyHeading"/>
    <w:uiPriority w:val="99"/>
    <w:rsid w:val="00D76FA8"/>
    <w:rPr>
      <w:rFonts w:asciiTheme="minorHAnsi" w:eastAsiaTheme="majorEastAsia" w:hAnsiTheme="minorHAnsi" w:cstheme="majorBidi"/>
      <w:b/>
      <w:color w:val="000000" w:themeColor="text1"/>
      <w:kern w:val="0"/>
      <w:sz w:val="32"/>
      <w:szCs w:val="26"/>
      <w:lang w:val="en-GB"/>
      <w14:ligatures w14:val="none"/>
    </w:rPr>
  </w:style>
  <w:style w:type="paragraph" w:customStyle="1" w:styleId="CitaviBibliographySubheading1">
    <w:name w:val="Citavi Bibliography Subheading 1"/>
    <w:basedOn w:val="berschrift2"/>
    <w:link w:val="CitaviBibliographySubheading1Zchn"/>
    <w:uiPriority w:val="99"/>
    <w:rsid w:val="00D76FA8"/>
    <w:pPr>
      <w:outlineLvl w:val="9"/>
    </w:pPr>
    <w:rPr>
      <w:lang w:eastAsia="de-AT"/>
    </w:rPr>
  </w:style>
  <w:style w:type="character" w:customStyle="1" w:styleId="CitaviBibliographySubheading1Zchn">
    <w:name w:val="Citavi Bibliography Subheading 1 Zchn"/>
    <w:basedOn w:val="Absatz-Standardschriftart"/>
    <w:link w:val="CitaviBibliographySubheading1"/>
    <w:uiPriority w:val="99"/>
    <w:rsid w:val="00D76FA8"/>
    <w:rPr>
      <w:rFonts w:asciiTheme="minorHAnsi" w:eastAsiaTheme="majorEastAsia" w:hAnsiTheme="minorHAnsi" w:cstheme="majorBidi"/>
      <w:b/>
      <w:color w:val="000000" w:themeColor="text1"/>
      <w:kern w:val="0"/>
      <w:sz w:val="32"/>
      <w:szCs w:val="26"/>
      <w:lang w:val="en-GB" w:eastAsia="de-AT"/>
      <w14:ligatures w14:val="none"/>
    </w:rPr>
  </w:style>
  <w:style w:type="paragraph" w:customStyle="1" w:styleId="CitaviBibliographySubheading2">
    <w:name w:val="Citavi Bibliography Subheading 2"/>
    <w:basedOn w:val="berschrift3"/>
    <w:link w:val="CitaviBibliographySubheading2Zchn"/>
    <w:uiPriority w:val="99"/>
    <w:rsid w:val="00D76FA8"/>
    <w:pPr>
      <w:outlineLvl w:val="9"/>
    </w:pPr>
    <w:rPr>
      <w:lang w:eastAsia="de-AT"/>
    </w:rPr>
  </w:style>
  <w:style w:type="character" w:customStyle="1" w:styleId="CitaviBibliographySubheading2Zchn">
    <w:name w:val="Citavi Bibliography Subheading 2 Zchn"/>
    <w:basedOn w:val="Absatz-Standardschriftart"/>
    <w:link w:val="CitaviBibliographySubheading2"/>
    <w:uiPriority w:val="99"/>
    <w:rsid w:val="00D76FA8"/>
    <w:rPr>
      <w:rFonts w:asciiTheme="minorHAnsi" w:eastAsiaTheme="majorEastAsia" w:hAnsiTheme="minorHAnsi" w:cstheme="majorBidi"/>
      <w:b/>
      <w:color w:val="000000" w:themeColor="text1"/>
      <w:kern w:val="0"/>
      <w:sz w:val="28"/>
      <w:szCs w:val="22"/>
      <w:lang w:val="en-GB" w:eastAsia="de-AT"/>
      <w14:ligatures w14:val="none"/>
    </w:rPr>
  </w:style>
  <w:style w:type="paragraph" w:customStyle="1" w:styleId="CitaviBibliographySubheading3">
    <w:name w:val="Citavi Bibliography Subheading 3"/>
    <w:basedOn w:val="berschrift4"/>
    <w:link w:val="CitaviBibliographySubheading3Zchn"/>
    <w:uiPriority w:val="99"/>
    <w:rsid w:val="00D76FA8"/>
    <w:pPr>
      <w:outlineLvl w:val="9"/>
    </w:pPr>
    <w:rPr>
      <w:lang w:eastAsia="de-AT"/>
    </w:rPr>
  </w:style>
  <w:style w:type="character" w:customStyle="1" w:styleId="CitaviBibliographySubheading3Zchn">
    <w:name w:val="Citavi Bibliography Subheading 3 Zchn"/>
    <w:basedOn w:val="Absatz-Standardschriftart"/>
    <w:link w:val="CitaviBibliographySubheading3"/>
    <w:uiPriority w:val="99"/>
    <w:rsid w:val="00D76FA8"/>
    <w:rPr>
      <w:rFonts w:asciiTheme="majorHAnsi" w:eastAsiaTheme="majorEastAsia" w:hAnsiTheme="majorHAnsi" w:cstheme="majorBidi"/>
      <w:b/>
      <w:iCs/>
      <w:color w:val="000000" w:themeColor="text1"/>
      <w:kern w:val="0"/>
      <w:lang w:val="de-DE" w:eastAsia="de-AT"/>
      <w14:ligatures w14:val="none"/>
    </w:rPr>
  </w:style>
  <w:style w:type="paragraph" w:customStyle="1" w:styleId="CitaviBibliographySubheading4">
    <w:name w:val="Citavi Bibliography Subheading 4"/>
    <w:basedOn w:val="berschrift5"/>
    <w:link w:val="CitaviBibliographySubheading4Zchn"/>
    <w:uiPriority w:val="99"/>
    <w:rsid w:val="00D76FA8"/>
    <w:pPr>
      <w:outlineLvl w:val="9"/>
    </w:pPr>
    <w:rPr>
      <w:lang w:eastAsia="de-AT"/>
    </w:rPr>
  </w:style>
  <w:style w:type="character" w:customStyle="1" w:styleId="CitaviBibliographySubheading4Zchn">
    <w:name w:val="Citavi Bibliography Subheading 4 Zchn"/>
    <w:basedOn w:val="Absatz-Standardschriftart"/>
    <w:link w:val="CitaviBibliographySubheading4"/>
    <w:uiPriority w:val="99"/>
    <w:rsid w:val="00D76FA8"/>
    <w:rPr>
      <w:rFonts w:asciiTheme="majorHAnsi" w:eastAsiaTheme="majorEastAsia" w:hAnsiTheme="majorHAnsi" w:cstheme="majorBidi"/>
      <w:color w:val="0F4761" w:themeColor="accent1" w:themeShade="BF"/>
      <w:kern w:val="0"/>
      <w:szCs w:val="22"/>
      <w:lang w:val="en-GB" w:eastAsia="de-AT"/>
      <w14:ligatures w14:val="none"/>
    </w:rPr>
  </w:style>
  <w:style w:type="paragraph" w:customStyle="1" w:styleId="CitaviBibliographySubheading5">
    <w:name w:val="Citavi Bibliography Subheading 5"/>
    <w:basedOn w:val="berschrift6"/>
    <w:link w:val="CitaviBibliographySubheading5Zchn"/>
    <w:uiPriority w:val="99"/>
    <w:rsid w:val="00D76FA8"/>
    <w:pPr>
      <w:outlineLvl w:val="9"/>
    </w:pPr>
    <w:rPr>
      <w:lang w:eastAsia="de-AT"/>
    </w:rPr>
  </w:style>
  <w:style w:type="character" w:customStyle="1" w:styleId="CitaviBibliographySubheading5Zchn">
    <w:name w:val="Citavi Bibliography Subheading 5 Zchn"/>
    <w:basedOn w:val="Absatz-Standardschriftart"/>
    <w:link w:val="CitaviBibliographySubheading5"/>
    <w:uiPriority w:val="99"/>
    <w:rsid w:val="00D76FA8"/>
    <w:rPr>
      <w:rFonts w:asciiTheme="majorHAnsi" w:eastAsiaTheme="majorEastAsia" w:hAnsiTheme="majorHAnsi" w:cstheme="majorBidi"/>
      <w:color w:val="0A2F40" w:themeColor="accent1" w:themeShade="7F"/>
      <w:kern w:val="0"/>
      <w:szCs w:val="22"/>
      <w:lang w:val="en-GB" w:eastAsia="de-AT"/>
      <w14:ligatures w14:val="none"/>
    </w:rPr>
  </w:style>
  <w:style w:type="paragraph" w:customStyle="1" w:styleId="CitaviBibliographySubheading6">
    <w:name w:val="Citavi Bibliography Subheading 6"/>
    <w:basedOn w:val="berschrift7"/>
    <w:link w:val="CitaviBibliographySubheading6Zchn"/>
    <w:uiPriority w:val="99"/>
    <w:rsid w:val="00D76FA8"/>
    <w:pPr>
      <w:outlineLvl w:val="9"/>
    </w:pPr>
    <w:rPr>
      <w:lang w:eastAsia="de-AT"/>
    </w:rPr>
  </w:style>
  <w:style w:type="character" w:customStyle="1" w:styleId="CitaviBibliographySubheading6Zchn">
    <w:name w:val="Citavi Bibliography Subheading 6 Zchn"/>
    <w:basedOn w:val="Absatz-Standardschriftart"/>
    <w:link w:val="CitaviBibliographySubheading6"/>
    <w:uiPriority w:val="99"/>
    <w:rsid w:val="00D76FA8"/>
    <w:rPr>
      <w:rFonts w:asciiTheme="majorHAnsi" w:eastAsiaTheme="majorEastAsia" w:hAnsiTheme="majorHAnsi" w:cstheme="majorBidi"/>
      <w:i/>
      <w:iCs/>
      <w:color w:val="0A2F40" w:themeColor="accent1" w:themeShade="7F"/>
      <w:kern w:val="0"/>
      <w:szCs w:val="22"/>
      <w:lang w:val="en-GB" w:eastAsia="de-AT"/>
      <w14:ligatures w14:val="none"/>
    </w:rPr>
  </w:style>
  <w:style w:type="paragraph" w:customStyle="1" w:styleId="CitaviBibliographySubheading7">
    <w:name w:val="Citavi Bibliography Subheading 7"/>
    <w:basedOn w:val="berschrift8"/>
    <w:link w:val="CitaviBibliographySubheading7Zchn"/>
    <w:uiPriority w:val="99"/>
    <w:rsid w:val="00D76FA8"/>
    <w:pPr>
      <w:outlineLvl w:val="9"/>
    </w:pPr>
    <w:rPr>
      <w:lang w:eastAsia="de-AT"/>
    </w:rPr>
  </w:style>
  <w:style w:type="character" w:customStyle="1" w:styleId="CitaviBibliographySubheading7Zchn">
    <w:name w:val="Citavi Bibliography Subheading 7 Zchn"/>
    <w:basedOn w:val="Absatz-Standardschriftart"/>
    <w:link w:val="CitaviBibliographySubheading7"/>
    <w:uiPriority w:val="99"/>
    <w:rsid w:val="00D76FA8"/>
    <w:rPr>
      <w:rFonts w:asciiTheme="majorHAnsi" w:eastAsiaTheme="majorEastAsia" w:hAnsiTheme="majorHAnsi" w:cstheme="majorBidi"/>
      <w:color w:val="272727" w:themeColor="text1" w:themeTint="D8"/>
      <w:kern w:val="0"/>
      <w:sz w:val="21"/>
      <w:szCs w:val="21"/>
      <w:lang w:val="en-GB" w:eastAsia="de-AT"/>
      <w14:ligatures w14:val="none"/>
    </w:rPr>
  </w:style>
  <w:style w:type="paragraph" w:customStyle="1" w:styleId="CitaviBibliographySubheading8">
    <w:name w:val="Citavi Bibliography Subheading 8"/>
    <w:basedOn w:val="berschrift9"/>
    <w:link w:val="CitaviBibliographySubheading8Zchn"/>
    <w:uiPriority w:val="99"/>
    <w:rsid w:val="00D76FA8"/>
    <w:pPr>
      <w:outlineLvl w:val="9"/>
    </w:pPr>
    <w:rPr>
      <w:lang w:eastAsia="de-AT"/>
    </w:rPr>
  </w:style>
  <w:style w:type="character" w:customStyle="1" w:styleId="CitaviBibliographySubheading8Zchn">
    <w:name w:val="Citavi Bibliography Subheading 8 Zchn"/>
    <w:basedOn w:val="Absatz-Standardschriftart"/>
    <w:link w:val="CitaviBibliographySubheading8"/>
    <w:uiPriority w:val="99"/>
    <w:rsid w:val="00D76FA8"/>
    <w:rPr>
      <w:rFonts w:asciiTheme="minorHAnsi" w:eastAsiaTheme="majorEastAsia" w:hAnsiTheme="minorHAnsi" w:cstheme="majorBidi"/>
      <w:color w:val="272727" w:themeColor="text1" w:themeTint="D8"/>
      <w:kern w:val="0"/>
      <w:szCs w:val="22"/>
      <w:lang w:val="en-GB" w:eastAsia="de-AT"/>
      <w14:ligatures w14:val="none"/>
    </w:rPr>
  </w:style>
  <w:style w:type="paragraph" w:styleId="Beschriftung">
    <w:name w:val="caption"/>
    <w:basedOn w:val="Standard"/>
    <w:next w:val="Standard"/>
    <w:uiPriority w:val="35"/>
    <w:unhideWhenUsed/>
    <w:qFormat/>
    <w:rsid w:val="00EA062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5C40F76-3991-4F60-AEC5-1C0022373238}"/>
      </w:docPartPr>
      <w:docPartBody>
        <w:p w:rsidR="00DF6383" w:rsidRDefault="00F15B3B">
          <w:r w:rsidRPr="003F62D0">
            <w:rPr>
              <w:rStyle w:val="Platzhaltertext"/>
            </w:rPr>
            <w:t>Klicken oder tippen Sie hier, um Text einzugeben.</w:t>
          </w:r>
        </w:p>
      </w:docPartBody>
    </w:docPart>
    <w:docPart>
      <w:docPartPr>
        <w:name w:val="2ECD8CD1B8934775954ECD57BEC2AE41"/>
        <w:category>
          <w:name w:val="Allgemein"/>
          <w:gallery w:val="placeholder"/>
        </w:category>
        <w:types>
          <w:type w:val="bbPlcHdr"/>
        </w:types>
        <w:behaviors>
          <w:behavior w:val="content"/>
        </w:behaviors>
        <w:guid w:val="{28A5EE17-105C-45C6-BD2A-7FA22CE4642A}"/>
      </w:docPartPr>
      <w:docPartBody>
        <w:p w:rsidR="00DF6383" w:rsidRDefault="00F15B3B" w:rsidP="00F15B3B">
          <w:pPr>
            <w:pStyle w:val="2ECD8CD1B8934775954ECD57BEC2AE41"/>
          </w:pPr>
          <w:r w:rsidRPr="003F62D0">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3B"/>
    <w:rsid w:val="001424AF"/>
    <w:rsid w:val="002E2545"/>
    <w:rsid w:val="009B4800"/>
    <w:rsid w:val="00C137C4"/>
    <w:rsid w:val="00CD6695"/>
    <w:rsid w:val="00DA0598"/>
    <w:rsid w:val="00DF6383"/>
    <w:rsid w:val="00F15B3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15B3B"/>
    <w:rPr>
      <w:color w:val="666666"/>
    </w:rPr>
  </w:style>
  <w:style w:type="paragraph" w:customStyle="1" w:styleId="2ECD8CD1B8934775954ECD57BEC2AE41">
    <w:name w:val="2ECD8CD1B8934775954ECD57BEC2AE41"/>
    <w:rsid w:val="00F15B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2936</Words>
  <Characters>18500</Characters>
  <Application>Microsoft Office Word</Application>
  <DocSecurity>0</DocSecurity>
  <Lines>154</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Zaar</dc:creator>
  <cp:keywords/>
  <dc:description/>
  <cp:lastModifiedBy>Michael Galitschitsch</cp:lastModifiedBy>
  <cp:revision>7</cp:revision>
  <dcterms:created xsi:type="dcterms:W3CDTF">2025-12-06T18:27:00Z</dcterms:created>
  <dcterms:modified xsi:type="dcterms:W3CDTF">2025-12-07T15:54:00Z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C:\Users\fzaar\Documents\Citavi 7\Projects\GISAT2_Midterm\GISAT2_Midterm.ctv6</vt:lpwstr>
  </property>
  <property fmtid="{D5CDD505-2E9C-101B-9397-08002B2CF9AE}" pid="3" name="CitaviDocumentProperty_7">
    <vt:lpwstr>GISAT2_Midterm</vt:lpwstr>
  </property>
  <property fmtid="{D5CDD505-2E9C-101B-9397-08002B2CF9AE}" pid="4" name="CitaviDocumentProperty_0">
    <vt:lpwstr>f1ed8f7d-1c65-4f06-ad48-3e96e725bea1</vt:lpwstr>
  </property>
  <property fmtid="{D5CDD505-2E9C-101B-9397-08002B2CF9AE}" pid="5" name="CitaviDocumentProperty_1">
    <vt:lpwstr>7.1.0.1</vt:lpwstr>
  </property>
  <property fmtid="{D5CDD505-2E9C-101B-9397-08002B2CF9AE}" pid="6" name="CitaviDocumentProperty_6">
    <vt:lpwstr>False</vt:lpwstr>
  </property>
</Properties>
</file>