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Relatório do projeto MarketGo</w:t>
      </w:r>
    </w:p>
    <w:p>
      <w:r>
        <w:t xml:space="preserve">**Data do registro:** 28/10/2026  </w:t>
      </w:r>
    </w:p>
    <w:p>
      <w:r>
        <w:t xml:space="preserve">**Repositório:** https://github.com/kathiamf/marketgo  </w:t>
      </w:r>
    </w:p>
    <w:p>
      <w:r>
        <w:t xml:space="preserve">**Plataforma:** Expo / React Native  </w:t>
      </w:r>
    </w:p>
    <w:p>
      <w:r>
        <w:t xml:space="preserve">**Estado:** implementação e validações automatizadas concluídas; integração com Supabase real e testes manuais pendentes.</w:t>
      </w:r>
    </w:p>
    <w:p>
      <w:pPr>
        <w:pStyle w:val="Heading1"/>
      </w:pPr>
      <w:r>
        <w:t xml:space="preserve">1. Objetivo</w:t>
      </w:r>
    </w:p>
    <w:p>
      <w:r>
        <w:t xml:space="preserve">Desenvolver um protótipo mobile-first para compras em mercados locais, cobrindo navegação de catálogo, carrinho, checkout demonstrativo e consulta do pedido. O escopo não inclui processamento financeiro ou operação real de entrega.</w:t>
      </w:r>
    </w:p>
    <w:p>
      <w:pPr>
        <w:pStyle w:val="Heading1"/>
      </w:pPr>
      <w:r>
        <w:t xml:space="preserve">2. Implementação</w:t>
      </w:r>
    </w:p>
    <w:p>
      <w:r>
        <w:t xml:space="preserve">O aplicativo usa Expo SDK 58, React Native, Expo Router e TypeScript. O Supabase é a camada planejada de autenticação e persistência. A interface tem rotas para autenticação, lojas, produtos, carrinho, checkout, perfil e pedidos. Validações compartilhadas cobrem quantidades, preço em centavos e regras do carrinho.</w:t>
      </w:r>
    </w:p>
    <w:p>
      <w:r>
        <w:t xml:space="preserve">O SQL define lojas, produtos, pedidos e itens, políticas RLS e funções para criar e atualizar pedidos. O servidor calcula totais e cria snapshots dos itens. O seed contém seis lojas e 50 produtos. A atualização de status é demonstrativa; não é uma integração com entregadores.</w:t>
      </w:r>
    </w:p>
    <w:p>
      <w:pPr>
        <w:pStyle w:val="Heading1"/>
      </w:pPr>
      <w:r>
        <w:t xml:space="preserve">3. Validação automatizada</w:t>
      </w:r>
    </w:p>
    <w:p>
      <w:r>
        <w:t xml:space="preserve">Verificação — Resultado registrado</w:t>
      </w:r>
    </w:p>
    <w:p>
      <w:r>
        <w:t xml:space="preserve">Testes de aplicação — 37 passaram</w:t>
      </w:r>
    </w:p>
    <w:p>
      <w:r>
        <w:t xml:space="preserve">Testes SQL com PGlite — 13 passaram</w:t>
      </w:r>
    </w:p>
    <w:p>
      <w:r>
        <w:t xml:space="preserve">TypeScript (`npm run typecheck`) — passou</w:t>
      </w:r>
    </w:p>
    <w:p>
      <w:r>
        <w:t xml:space="preserve">ESLint (`npm run lint`) — passou</w:t>
      </w:r>
    </w:p>
    <w:p>
      <w:r>
        <w:t xml:space="preserve">Expo Doctor — 20/20 verificações passaram</w:t>
      </w:r>
    </w:p>
    <w:p>
      <w:r>
        <w:t xml:space="preserve">Exportação web (`npx expo export --platform web`) — concluída</w:t>
      </w:r>
    </w:p>
    <w:p>
      <w:r>
        <w:t xml:space="preserve">Smoke test web sem `.env` — tela de configuração observada</w:t>
      </w:r>
    </w:p>
    <w:p>
      <w:r>
        <w:t xml:space="preserve">Os logs de comandos em `logs/` preservam as evidências de execução e os erros encontrados. A falha de `npx expo lint` não foi apresentada como sucesso; o comando configurado e validado é `npm run lint`, que executa `eslint .`.</w:t>
      </w:r>
    </w:p>
    <w:p>
      <w:pPr>
        <w:pStyle w:val="Heading1"/>
      </w:pPr>
      <w:r>
        <w:t xml:space="preserve">4. Testes manuais e limitações</w:t>
      </w:r>
    </w:p>
    <w:p>
      <w:r>
        <w:t xml:space="preserve">O ambiente não possui `.env` nem credenciais de um projeto Supabase. Por esse motivo, cadastro, login, catálogo remoto e pedidos reais não foram validados; 17 cenários manuais permanecem não executados, enquanto M01 verificou a tela de configuração. Os passos e estados estão em `testes-manuais.md`.</w:t>
      </w:r>
    </w:p>
    <w:p>
      <w:r>
        <w:t xml:space="preserve">Também não foi validado em aparelho físico. Pagamento, avanço de status e entrega são simulados. A instalação relatou vulnerabilidades de dependências; não há relatório de auditoria detalhado neste trabalho. Não se deve usar chave `service_role` no aplicativo.</w:t>
      </w:r>
    </w:p>
    <w:p>
      <w:pPr>
        <w:pStyle w:val="Heading1"/>
      </w:pPr>
      <w:r>
        <w:t xml:space="preserve">5. Problemas encontrados e correções</w:t>
      </w:r>
    </w:p>
    <w:p>
      <w:r>
        <w:t xml:space="preserve">1. Incompatibilidade React / `react-dom` provocou `ERESOLVE`; os pacotes web foram alinhados usando `npx expo install`.</w:t>
      </w:r>
    </w:p>
    <w:p>
      <w:r>
        <w:t xml:space="preserve">2. Jest incluiu indevidamente um teste ESM de banco; sua descoberta foi limitada aos testes TypeScript de app, e o banco passou a usar `node --test`.</w:t>
      </w:r>
    </w:p>
    <w:p>
      <w:r>
        <w:t xml:space="preserve">3. Erros de tipagem nas integrações TypeScript foram corrigidos e o typecheck final passou.</w:t>
      </w:r>
    </w:p>
    <w:p>
      <w:r>
        <w:t xml:space="preserve">4. `npx expo lint` encontrou configuração inconsistente; `npm run lint` foi configurado para executar ESLint diretamente e passou.</w:t>
      </w:r>
    </w:p>
    <w:p>
      <w:r>
        <w:t xml:space="preserve">5. Expo Doctor encontrou dependências ausentes/desalinhadas; correções via Expo alinharam o projeto, resultando em 20/20 verificações.</w:t>
      </w:r>
    </w:p>
    <w:p>
      <w:r>
        <w:t xml:space="preserve">Mais detalhes e nomes dos logs: `erros-e-solucoes.md`.</w:t>
      </w:r>
    </w:p>
    <w:p>
      <w:pPr>
        <w:pStyle w:val="Heading1"/>
      </w:pPr>
      <w:r>
        <w:t xml:space="preserve">6. Próximas etapas</w:t>
      </w:r>
    </w:p>
    <w:p>
      <w:r>
        <w:t xml:space="preserve">1. Configurar projeto Supabase de teste e variáveis públicas em `.env`.</w:t>
      </w:r>
    </w:p>
    <w:p>
      <w:r>
        <w:t xml:space="preserve">2. Aplicar schema e seed, validar RLS e executar M02–M18 da lista manual.</w:t>
      </w:r>
    </w:p>
    <w:p>
      <w:r>
        <w:t xml:space="preserve">3. Testar layout e navegação em dispositivos iOS e Android.</w:t>
      </w:r>
    </w:p>
    <w:p>
      <w:r>
        <w:t xml:space="preserve">4. Revisar as vulnerabilidades reportadas pelo npm antes de atualizar dependências.</w:t>
      </w:r>
    </w:p>
    <w:p>
      <w:r>
        <w:t xml:space="preserve">5. Planejar integrações de pagamento e entrega somente se entrarem no escopo do produto.</w:t>
      </w:r>
    </w:p>
    <w:p>
      <w:pPr>
        <w:pStyle w:val="Heading1"/>
      </w:pPr>
      <w:r>
        <w:t xml:space="preserve">7. Apresentação</w:t>
      </w:r>
    </w:p>
    <w:p>
      <w:r>
        <w:t xml:space="preserve">O roteiro estimado de cinco minutos está em `roteiro-apresentacao.md`.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keepNext/>
    <w:rPr>
      <w:b/>
      <w:sz w:val="28"/>
      <w:color w:val="1F4E79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