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  <w:highlight w:val="none"/>
        </w:rPr>
        <w:t xml:space="preserve">{objectivename}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  <w:lang w:val="en-IN"/>
        </w:rPr>
        <w:t xml:space="preserve">{Objectives}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71"/>
        <w:pBdr/>
        <w:spacing/>
        <w:ind/>
        <w:rPr/>
      </w:pPr>
      <w:r>
        <w:rPr>
          <w:lang w:val="en-IN"/>
        </w:rPr>
        <w:t xml:space="preserve">{Coursedescriptionname} </w:t>
      </w:r>
      <w:r/>
      <w:r/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{CourseDescription}</w:t>
      </w:r>
      <w:r>
        <w:tab/>
      </w:r>
      <w:r/>
    </w:p>
    <w:p>
      <w:pPr>
        <w:pStyle w:val="1071"/>
        <w:pBdr/>
        <w:spacing w:before="161"/>
        <w:ind/>
        <w:rPr/>
      </w:pPr>
      <w:r>
        <w:rPr>
          <w:spacing w:val="-2"/>
          <w:lang w:val="en-IN"/>
        </w:rPr>
        <w:t xml:space="preserve">{prerequisitename} </w:t>
      </w:r>
      <w:r/>
    </w:p>
    <w:p>
      <w:pPr>
        <w:pStyle w:val="1075"/>
        <w:pBdr/>
        <w:spacing w:before="198" w:line="276" w:lineRule="auto"/>
        <w:ind w:right="399" w:left="225"/>
        <w:jc w:val="both"/>
        <w:rPr/>
      </w:pPr>
      <w:r>
        <w:t xml:space="preserve">{Prerequisites}</w:t>
      </w:r>
      <w:r/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rPr>
          <w:highlight w:val="none"/>
          <w:lang w:val="en-IN"/>
        </w:rPr>
      </w:pPr>
      <w:r/>
      <w:bookmarkStart w:id="1" w:name="UNIT_I__SETS_AND_ALGEBRAIC_STRUCTURES___"/>
      <w:r/>
      <w:bookmarkEnd w:id="1"/>
      <w:r>
        <w:rPr>
          <w:lang w:val="en-IN"/>
        </w:rPr>
        <w:t xml:space="preserve">{</w:t>
      </w:r>
      <w:r>
        <w:rPr>
          <w:spacing w:val="-5"/>
          <w:lang w:val="en-IN"/>
        </w:rPr>
        <w:t xml:space="preserve">Units}</w:t>
      </w:r>
      <w:r>
        <w:rPr>
          <w:spacing w:val="-5"/>
        </w:rPr>
      </w:r>
      <w:r>
        <w:rPr>
          <w:highlight w:val="none"/>
          <w:lang w:val="en-IN"/>
        </w:rPr>
      </w:r>
    </w:p>
    <w:p>
      <w:pPr>
        <w:pStyle w:val="1075"/>
        <w:pBdr/>
        <w:spacing w:before="127" w:line="276" w:lineRule="auto"/>
        <w:ind w:right="1"/>
        <w:jc w:val="both"/>
        <w:rPr/>
      </w:pPr>
      <w:r/>
      <w:r>
        <w:tab/>
        <w:tab/>
        <w:tab/>
        <w:tab/>
        <w:tab/>
        <w:tab/>
        <w:tab/>
        <w:tab/>
        <w:tab/>
      </w:r>
      <w:r>
        <w:rPr>
          <w:lang w:val="en-IN"/>
        </w:rPr>
      </w:r>
      <w:r/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lang w:val="en-IN"/>
        </w:rPr>
        <w:t xml:space="preserve">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</w:t>
      </w:r>
      <w:r/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{PracticalPeriodsName}</w:t>
      </w:r>
      <w:r>
        <w:rPr>
          <w:highlight w:val="none"/>
          <w:lang w:val="en-IN"/>
        </w:rPr>
        <w:t xml:space="preserve"> {PracticalPeriods}</w:t>
      </w:r>
      <w:r>
        <w:rPr>
          <w:highlight w:val="none"/>
          <w:lang w:val="en-IN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  <w:lang w:val="en-IN"/>
        </w:rPr>
        <w:t xml:space="preserve">{courseformatname}</w:t>
      </w:r>
      <w:r>
        <w:rPr>
          <w:b/>
        </w:rPr>
      </w:r>
      <w:r>
        <w:rPr>
          <w:b/>
        </w:rPr>
      </w:r>
    </w:p>
    <w:p>
      <w:pPr>
        <w:pStyle w:val="1075"/>
        <w:pBdr/>
        <w:spacing w:before="179"/>
        <w:ind w:left="225"/>
        <w:rPr>
          <w:highlight w:val="none"/>
        </w:rPr>
      </w:pPr>
      <w:r>
        <w:rPr>
          <w:spacing w:val="-2"/>
        </w:rPr>
        <w:t xml:space="preserve">{CourseFormat}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81"/>
        <w:ind/>
        <w:rPr/>
      </w:pPr>
      <w:r>
        <w:rPr>
          <w:lang w:val="en-IN"/>
        </w:rPr>
        <w:t xml:space="preserve">{assessmentsandgradingname}</w:t>
      </w:r>
      <w:r/>
    </w:p>
    <w:p>
      <w:pPr>
        <w:pStyle w:val="1075"/>
        <w:pBdr/>
        <w:spacing w:before="184"/>
        <w:ind w:left="225"/>
        <w:rPr>
          <w:highlight w:val="none"/>
        </w:rPr>
      </w:pPr>
      <w:r>
        <w:t xml:space="preserve">{AssessmentsGrading}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84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lang w:val="en-IN"/>
        </w:rPr>
        <w:t xml:space="preserve">{courseoutcomesname}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{CourseOutcomes}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highlight w:val="none"/>
          <w:lang w:val="en-IN"/>
        </w:rPr>
        <w:t xml:space="preserve">{textbooksname}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44"/>
        <w:ind w:left="0"/>
        <w:rPr/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</w:p>
    <w:p>
      <w:pPr>
        <w:pStyle w:val="1071"/>
        <w:pBdr/>
        <w:spacing w:before="44"/>
        <w:ind w:left="0"/>
        <w:rPr>
          <w:spacing w:val="-2"/>
          <w:highlight w:val="none"/>
        </w:rPr>
      </w:pPr>
      <w:r>
        <w:rPr>
          <w:spacing w:val="-2"/>
          <w:lang w:val="en-IN"/>
        </w:rPr>
        <w:t xml:space="preserve">{referencesname}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Bdr/>
        <w:tabs>
          <w:tab w:val="left" w:leader="none" w:pos="585"/>
        </w:tabs>
        <w:spacing w:before="14" w:line="360" w:lineRule="auto"/>
        <w:ind w:right="354" w:firstLine="0" w:left="0"/>
        <w:jc w:val="both"/>
        <w:rPr/>
      </w:pPr>
      <w:r>
        <w:t xml:space="preserve">{Reference</w:t>
      </w:r>
      <w:r>
        <w:rPr>
          <w:lang w:val="en-IN"/>
        </w:rPr>
        <w:t xml:space="preserve">s</w:t>
      </w:r>
      <w:r>
        <w:t xml:space="preserve">}</w:t>
      </w:r>
      <w:r/>
    </w:p>
    <w:p>
      <w:pPr>
        <w:pBdr/>
        <w:tabs>
          <w:tab w:val="left" w:leader="none" w:pos="585"/>
        </w:tabs>
        <w:spacing w:before="14" w:line="360" w:lineRule="auto"/>
        <w:ind w:right="354" w:firstLine="0" w:left="585"/>
        <w:jc w:val="both"/>
        <w:rPr/>
      </w:pPr>
      <w:r/>
      <w:r/>
    </w:p>
    <w:p>
      <w:pPr>
        <w:pStyle w:val="1077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30</cp:revision>
  <dcterms:created xsi:type="dcterms:W3CDTF">2025-01-24T16:05:00Z</dcterms:created>
  <dcterms:modified xsi:type="dcterms:W3CDTF">2025-02-06T05:13:50Z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