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33AC" w14:textId="248F83B6" w:rsidR="00F61DD9" w:rsidRDefault="00F61DD9" w:rsidP="00F61DD9">
      <w:pPr>
        <w:jc w:val="center"/>
        <w:rPr>
          <w:b/>
          <w:bCs/>
          <w:sz w:val="36"/>
          <w:szCs w:val="36"/>
        </w:rPr>
      </w:pPr>
      <w:r w:rsidRPr="00F61DD9">
        <w:rPr>
          <w:b/>
          <w:bCs/>
          <w:sz w:val="36"/>
          <w:szCs w:val="36"/>
        </w:rPr>
        <w:t>Project Documentation</w:t>
      </w:r>
    </w:p>
    <w:p w14:paraId="4E2EDB71" w14:textId="6FA78810" w:rsidR="00F61DD9" w:rsidRPr="00561420" w:rsidRDefault="00561420" w:rsidP="00F61DD9">
      <w:pPr>
        <w:jc w:val="center"/>
        <w:rPr>
          <w:b/>
          <w:bCs/>
          <w:i/>
          <w:iCs/>
          <w:sz w:val="20"/>
          <w:szCs w:val="20"/>
        </w:rPr>
      </w:pPr>
      <w:r>
        <w:rPr>
          <w:b/>
          <w:bCs/>
          <w:i/>
          <w:iCs/>
          <w:sz w:val="20"/>
          <w:szCs w:val="20"/>
        </w:rPr>
        <w:t>(</w:t>
      </w:r>
      <w:r w:rsidRPr="00561420">
        <w:rPr>
          <w:b/>
          <w:bCs/>
          <w:i/>
          <w:iCs/>
          <w:sz w:val="20"/>
          <w:szCs w:val="20"/>
        </w:rPr>
        <w:t xml:space="preserve">Earthquake Prediction Defector Model </w:t>
      </w:r>
      <w:proofErr w:type="gramStart"/>
      <w:r w:rsidRPr="00561420">
        <w:rPr>
          <w:b/>
          <w:bCs/>
          <w:i/>
          <w:iCs/>
          <w:sz w:val="20"/>
          <w:szCs w:val="20"/>
        </w:rPr>
        <w:t>By</w:t>
      </w:r>
      <w:proofErr w:type="gramEnd"/>
      <w:r w:rsidRPr="00561420">
        <w:rPr>
          <w:b/>
          <w:bCs/>
          <w:i/>
          <w:iCs/>
          <w:sz w:val="20"/>
          <w:szCs w:val="20"/>
        </w:rPr>
        <w:t xml:space="preserve"> Python</w:t>
      </w:r>
      <w:r>
        <w:rPr>
          <w:b/>
          <w:bCs/>
          <w:i/>
          <w:iCs/>
          <w:sz w:val="20"/>
          <w:szCs w:val="20"/>
        </w:rPr>
        <w:t>)</w:t>
      </w:r>
    </w:p>
    <w:p w14:paraId="3D17543E" w14:textId="77777777" w:rsidR="00561420" w:rsidRDefault="00561420">
      <w:pPr>
        <w:rPr>
          <w:b/>
          <w:bCs/>
          <w:sz w:val="24"/>
          <w:szCs w:val="24"/>
        </w:rPr>
      </w:pPr>
    </w:p>
    <w:p w14:paraId="164FB8A0" w14:textId="205D79D3" w:rsidR="00F61DD9" w:rsidRPr="00F61DD9" w:rsidRDefault="00F61DD9">
      <w:pPr>
        <w:rPr>
          <w:b/>
          <w:bCs/>
          <w:sz w:val="24"/>
          <w:szCs w:val="24"/>
        </w:rPr>
      </w:pPr>
      <w:r w:rsidRPr="00F61DD9">
        <w:rPr>
          <w:b/>
          <w:bCs/>
          <w:sz w:val="24"/>
          <w:szCs w:val="24"/>
        </w:rPr>
        <w:t>Introduction</w:t>
      </w:r>
    </w:p>
    <w:p w14:paraId="3BFBE042" w14:textId="40805528" w:rsidR="00811EDF" w:rsidRDefault="00F61DD9" w:rsidP="00F61DD9">
      <w:pPr>
        <w:ind w:firstLine="720"/>
      </w:pPr>
      <w:r w:rsidRPr="00F61DD9">
        <w:t>"Unlocking the future of earthquake prediction with a Python-based model. Harnessing machine learning, our project dives into seismic data, offering a proactive approach to identify potential earthquakes. Join us in building a smarter, safer tomorrow."</w:t>
      </w:r>
    </w:p>
    <w:p w14:paraId="43A20563" w14:textId="790C5DA4" w:rsidR="00F61DD9" w:rsidRDefault="00F61DD9" w:rsidP="000112A2">
      <w:pPr>
        <w:rPr>
          <w:b/>
          <w:bCs/>
          <w:sz w:val="24"/>
          <w:szCs w:val="24"/>
        </w:rPr>
      </w:pPr>
      <w:r w:rsidRPr="00F61DD9">
        <w:rPr>
          <w:b/>
          <w:bCs/>
          <w:sz w:val="24"/>
          <w:szCs w:val="24"/>
        </w:rPr>
        <w:t>About Dataset</w:t>
      </w:r>
    </w:p>
    <w:p w14:paraId="6A8707A4" w14:textId="67576B59" w:rsidR="000112A2" w:rsidRDefault="000112A2" w:rsidP="000112A2">
      <w:pPr>
        <w:ind w:firstLine="720"/>
      </w:pPr>
      <w:r w:rsidRPr="000112A2">
        <w:t>Explore seismic landscapes with our Kaggle earthquake prediction dataset. Enriched with diverse features—fault line proximity, historical seismic records, and geological characteristics—it serves as the bedrock for advanced machine learning models. The target variable encapsulates earthquake likelihood or intensity, offering a comprehensive view of seismic patterns. Unearth insights, predict quakes, and fortify communities with data-driven precision.</w:t>
      </w:r>
    </w:p>
    <w:p w14:paraId="6AE0336B" w14:textId="19B0BA07" w:rsidR="00F61DD9" w:rsidRPr="00F61DD9" w:rsidRDefault="00F61DD9" w:rsidP="00F61DD9">
      <w:pPr>
        <w:rPr>
          <w:b/>
          <w:bCs/>
          <w:sz w:val="24"/>
          <w:szCs w:val="24"/>
        </w:rPr>
      </w:pPr>
      <w:r w:rsidRPr="00F61DD9">
        <w:rPr>
          <w:b/>
          <w:bCs/>
          <w:sz w:val="24"/>
          <w:szCs w:val="24"/>
        </w:rPr>
        <w:t>Preprocessing Steps</w:t>
      </w:r>
    </w:p>
    <w:p w14:paraId="36217C4B" w14:textId="77777777" w:rsidR="00F61DD9" w:rsidRPr="00F61DD9" w:rsidRDefault="00F61DD9" w:rsidP="00F61DD9">
      <w:pPr>
        <w:numPr>
          <w:ilvl w:val="0"/>
          <w:numId w:val="1"/>
        </w:numPr>
      </w:pPr>
      <w:r w:rsidRPr="00F61DD9">
        <w:rPr>
          <w:b/>
          <w:bCs/>
        </w:rPr>
        <w:t>Handling Missing Data:</w:t>
      </w:r>
      <w:r w:rsidRPr="00F61DD9">
        <w:t xml:space="preserve"> Identify and decide on the best approach for missing values.</w:t>
      </w:r>
    </w:p>
    <w:p w14:paraId="3DAA1CCB" w14:textId="77777777" w:rsidR="00F61DD9" w:rsidRPr="00F61DD9" w:rsidRDefault="00F61DD9" w:rsidP="00F61DD9">
      <w:pPr>
        <w:numPr>
          <w:ilvl w:val="0"/>
          <w:numId w:val="1"/>
        </w:numPr>
      </w:pPr>
      <w:r w:rsidRPr="00F61DD9">
        <w:rPr>
          <w:b/>
          <w:bCs/>
        </w:rPr>
        <w:t>Data Encoding:</w:t>
      </w:r>
      <w:r w:rsidRPr="00F61DD9">
        <w:t xml:space="preserve"> Ensure proper encoding of categorical variables.</w:t>
      </w:r>
    </w:p>
    <w:p w14:paraId="421F5F87" w14:textId="77777777" w:rsidR="00F61DD9" w:rsidRPr="00F61DD9" w:rsidRDefault="00F61DD9" w:rsidP="00F61DD9">
      <w:pPr>
        <w:numPr>
          <w:ilvl w:val="0"/>
          <w:numId w:val="1"/>
        </w:numPr>
      </w:pPr>
      <w:r w:rsidRPr="00F61DD9">
        <w:rPr>
          <w:b/>
          <w:bCs/>
        </w:rPr>
        <w:t>Feature Scaling:</w:t>
      </w:r>
      <w:r w:rsidRPr="00F61DD9">
        <w:t xml:space="preserve"> Standardize or normalize features with different scales.</w:t>
      </w:r>
    </w:p>
    <w:p w14:paraId="48A09855" w14:textId="77777777" w:rsidR="00F61DD9" w:rsidRPr="00F61DD9" w:rsidRDefault="00F61DD9" w:rsidP="00F61DD9">
      <w:pPr>
        <w:numPr>
          <w:ilvl w:val="0"/>
          <w:numId w:val="1"/>
        </w:numPr>
      </w:pPr>
      <w:r w:rsidRPr="00F61DD9">
        <w:rPr>
          <w:b/>
          <w:bCs/>
        </w:rPr>
        <w:t>Feature Selection:</w:t>
      </w:r>
      <w:r w:rsidRPr="00F61DD9">
        <w:t xml:space="preserve"> </w:t>
      </w:r>
      <w:proofErr w:type="spellStart"/>
      <w:r w:rsidRPr="00F61DD9">
        <w:t>Analyze</w:t>
      </w:r>
      <w:proofErr w:type="spellEnd"/>
      <w:r w:rsidRPr="00F61DD9">
        <w:t xml:space="preserve"> feature importance to select the most relevant ones.</w:t>
      </w:r>
    </w:p>
    <w:p w14:paraId="5400C9FF" w14:textId="77777777" w:rsidR="00F61DD9" w:rsidRPr="00F61DD9" w:rsidRDefault="00F61DD9" w:rsidP="00F61DD9">
      <w:pPr>
        <w:numPr>
          <w:ilvl w:val="0"/>
          <w:numId w:val="1"/>
        </w:numPr>
      </w:pPr>
      <w:r w:rsidRPr="00F61DD9">
        <w:rPr>
          <w:b/>
          <w:bCs/>
        </w:rPr>
        <w:t>Data Splitting:</w:t>
      </w:r>
      <w:r w:rsidRPr="00F61DD9">
        <w:t xml:space="preserve"> Divide data into training and testing sets.</w:t>
      </w:r>
    </w:p>
    <w:p w14:paraId="3D5222AA" w14:textId="77777777" w:rsidR="00F61DD9" w:rsidRPr="00F61DD9" w:rsidRDefault="00F61DD9" w:rsidP="00F61DD9">
      <w:pPr>
        <w:numPr>
          <w:ilvl w:val="0"/>
          <w:numId w:val="1"/>
        </w:numPr>
      </w:pPr>
      <w:r w:rsidRPr="00F61DD9">
        <w:rPr>
          <w:b/>
          <w:bCs/>
        </w:rPr>
        <w:t>Normalization:</w:t>
      </w:r>
      <w:r w:rsidRPr="00F61DD9">
        <w:t xml:space="preserve"> Normalize the target variable for certain models.</w:t>
      </w:r>
    </w:p>
    <w:p w14:paraId="1308A43C" w14:textId="77777777" w:rsidR="00F61DD9" w:rsidRPr="00F61DD9" w:rsidRDefault="00F61DD9" w:rsidP="00F61DD9">
      <w:pPr>
        <w:numPr>
          <w:ilvl w:val="0"/>
          <w:numId w:val="1"/>
        </w:numPr>
      </w:pPr>
      <w:r w:rsidRPr="00F61DD9">
        <w:rPr>
          <w:b/>
          <w:bCs/>
        </w:rPr>
        <w:t>Data Visualization:</w:t>
      </w:r>
      <w:r w:rsidRPr="00F61DD9">
        <w:t xml:space="preserve"> Explore data relationships and patterns for insights.</w:t>
      </w:r>
    </w:p>
    <w:p w14:paraId="4D91486B" w14:textId="77777777" w:rsidR="00F61DD9" w:rsidRPr="00F61DD9" w:rsidRDefault="00F61DD9" w:rsidP="00F61DD9">
      <w:pPr>
        <w:numPr>
          <w:ilvl w:val="0"/>
          <w:numId w:val="1"/>
        </w:numPr>
      </w:pPr>
      <w:r w:rsidRPr="00F61DD9">
        <w:rPr>
          <w:b/>
          <w:bCs/>
        </w:rPr>
        <w:t>Final Checks:</w:t>
      </w:r>
      <w:r w:rsidRPr="00F61DD9">
        <w:t xml:space="preserve"> Clean and prepare the dataset for machine learning.</w:t>
      </w:r>
    </w:p>
    <w:p w14:paraId="59941AAB" w14:textId="77777777" w:rsidR="00F61DD9" w:rsidRPr="00F61DD9" w:rsidRDefault="00F61DD9" w:rsidP="00F61DD9">
      <w:pPr>
        <w:ind w:firstLine="360"/>
      </w:pPr>
      <w:r w:rsidRPr="00F61DD9">
        <w:t>Choice of ML Algorithm: We opted for a Defector Model for earthquake prediction, specifically using advanced ensemble techniques. Defector models excel in capturing complex relationships in seismic data.</w:t>
      </w:r>
    </w:p>
    <w:p w14:paraId="200D68CB" w14:textId="77777777" w:rsidR="00EE0E34" w:rsidRDefault="00EE0E34" w:rsidP="00F61DD9">
      <w:pPr>
        <w:rPr>
          <w:b/>
          <w:bCs/>
          <w:sz w:val="24"/>
          <w:szCs w:val="24"/>
        </w:rPr>
      </w:pPr>
    </w:p>
    <w:p w14:paraId="21CFFE3F" w14:textId="423C581F" w:rsidR="00F61DD9" w:rsidRDefault="00F61DD9" w:rsidP="00F61DD9">
      <w:pPr>
        <w:rPr>
          <w:b/>
          <w:bCs/>
          <w:sz w:val="24"/>
          <w:szCs w:val="24"/>
        </w:rPr>
      </w:pPr>
      <w:r w:rsidRPr="00F61DD9">
        <w:rPr>
          <w:b/>
          <w:bCs/>
          <w:sz w:val="24"/>
          <w:szCs w:val="24"/>
        </w:rPr>
        <w:t>Model Training</w:t>
      </w:r>
    </w:p>
    <w:p w14:paraId="0932412D" w14:textId="233FF18A" w:rsidR="00EE0E34" w:rsidRPr="00F61DD9" w:rsidRDefault="00EE0E34" w:rsidP="00EE0E34">
      <w:pPr>
        <w:pStyle w:val="ListParagraph"/>
        <w:numPr>
          <w:ilvl w:val="0"/>
          <w:numId w:val="2"/>
        </w:numPr>
      </w:pPr>
      <w:r w:rsidRPr="00EE0E34">
        <w:rPr>
          <w:b/>
          <w:bCs/>
          <w:sz w:val="24"/>
          <w:szCs w:val="24"/>
        </w:rPr>
        <w:t xml:space="preserve">Choice: </w:t>
      </w:r>
      <w:r w:rsidRPr="00EE0E34">
        <w:t>We opt for a Defector Model, finely tuned for earthquake prediction.</w:t>
      </w:r>
    </w:p>
    <w:p w14:paraId="43596E7C" w14:textId="77777777" w:rsidR="00F61DD9" w:rsidRDefault="00F61DD9" w:rsidP="00F61DD9">
      <w:pPr>
        <w:numPr>
          <w:ilvl w:val="0"/>
          <w:numId w:val="2"/>
        </w:numPr>
      </w:pPr>
      <w:r w:rsidRPr="00F61DD9">
        <w:rPr>
          <w:b/>
          <w:bCs/>
        </w:rPr>
        <w:t>Model Selection:</w:t>
      </w:r>
      <w:r w:rsidRPr="00F61DD9">
        <w:t xml:space="preserve"> Our choice is a specialized Defector Model tailored for earthquake prediction.</w:t>
      </w:r>
    </w:p>
    <w:p w14:paraId="362C6793" w14:textId="451A6788" w:rsidR="00EE0E34" w:rsidRPr="00F61DD9" w:rsidRDefault="00EE0E34" w:rsidP="00F61DD9">
      <w:pPr>
        <w:numPr>
          <w:ilvl w:val="0"/>
          <w:numId w:val="2"/>
        </w:numPr>
      </w:pPr>
      <w:r w:rsidRPr="00EE0E34">
        <w:rPr>
          <w:b/>
          <w:bCs/>
        </w:rPr>
        <w:t>Choice:</w:t>
      </w:r>
      <w:r w:rsidRPr="00EE0E34">
        <w:t xml:space="preserve"> We opt for a De</w:t>
      </w:r>
      <w:r>
        <w:t>t</w:t>
      </w:r>
      <w:r w:rsidRPr="00EE0E34">
        <w:t>ector Model, finely tuned for earthquake prediction.</w:t>
      </w:r>
    </w:p>
    <w:p w14:paraId="58F05C58" w14:textId="77777777" w:rsidR="00F61DD9" w:rsidRPr="00F61DD9" w:rsidRDefault="00F61DD9" w:rsidP="00F61DD9">
      <w:pPr>
        <w:numPr>
          <w:ilvl w:val="0"/>
          <w:numId w:val="2"/>
        </w:numPr>
      </w:pPr>
      <w:r w:rsidRPr="00F61DD9">
        <w:rPr>
          <w:b/>
          <w:bCs/>
        </w:rPr>
        <w:t>Hyperparameters:</w:t>
      </w:r>
      <w:r w:rsidRPr="00F61DD9">
        <w:t xml:space="preserve"> We set parameters like the number of estimators to optimize model performance.</w:t>
      </w:r>
    </w:p>
    <w:p w14:paraId="181378E2" w14:textId="77777777" w:rsidR="00F61DD9" w:rsidRDefault="00F61DD9" w:rsidP="00F61DD9">
      <w:pPr>
        <w:numPr>
          <w:ilvl w:val="0"/>
          <w:numId w:val="2"/>
        </w:numPr>
      </w:pPr>
      <w:r w:rsidRPr="00F61DD9">
        <w:rPr>
          <w:b/>
          <w:bCs/>
        </w:rPr>
        <w:t>Random State:</w:t>
      </w:r>
      <w:r w:rsidRPr="00F61DD9">
        <w:t xml:space="preserve"> Ensures reproducibility for consistent results.</w:t>
      </w:r>
    </w:p>
    <w:p w14:paraId="7B2F8D65" w14:textId="13109953" w:rsidR="00EE0E34" w:rsidRPr="00F61DD9" w:rsidRDefault="00EE0E34" w:rsidP="00F61DD9">
      <w:pPr>
        <w:numPr>
          <w:ilvl w:val="0"/>
          <w:numId w:val="2"/>
        </w:numPr>
      </w:pPr>
      <w:r w:rsidRPr="00EE0E34">
        <w:rPr>
          <w:b/>
          <w:bCs/>
        </w:rPr>
        <w:lastRenderedPageBreak/>
        <w:t>Evaluation:</w:t>
      </w:r>
      <w:r w:rsidRPr="00EE0E34">
        <w:t xml:space="preserve"> Performance is rigorously assessed using MSE and R2 Score metrics.</w:t>
      </w:r>
    </w:p>
    <w:p w14:paraId="31A9DA2F" w14:textId="77777777" w:rsidR="00EE0E34" w:rsidRDefault="00EE0E34" w:rsidP="00F61DD9">
      <w:pPr>
        <w:rPr>
          <w:b/>
          <w:bCs/>
          <w:sz w:val="24"/>
          <w:szCs w:val="24"/>
        </w:rPr>
      </w:pPr>
    </w:p>
    <w:p w14:paraId="705917A0" w14:textId="77777777" w:rsidR="00EE0E34" w:rsidRDefault="00EE0E34" w:rsidP="00F61DD9">
      <w:pPr>
        <w:rPr>
          <w:b/>
          <w:bCs/>
          <w:sz w:val="24"/>
          <w:szCs w:val="24"/>
        </w:rPr>
      </w:pPr>
    </w:p>
    <w:p w14:paraId="3E113292" w14:textId="7140ED6F" w:rsidR="00F61DD9" w:rsidRDefault="00F61DD9" w:rsidP="00F61DD9">
      <w:pPr>
        <w:rPr>
          <w:b/>
          <w:bCs/>
          <w:sz w:val="24"/>
          <w:szCs w:val="24"/>
        </w:rPr>
      </w:pPr>
      <w:r w:rsidRPr="00F61DD9">
        <w:rPr>
          <w:b/>
          <w:bCs/>
          <w:sz w:val="24"/>
          <w:szCs w:val="24"/>
        </w:rPr>
        <w:t>Evaluation Metrics</w:t>
      </w:r>
    </w:p>
    <w:p w14:paraId="336247E7" w14:textId="77777777" w:rsidR="00EE0E34" w:rsidRPr="00EE0E34" w:rsidRDefault="00EE0E34" w:rsidP="00EE0E34">
      <w:pPr>
        <w:ind w:firstLine="360"/>
      </w:pPr>
      <w:r w:rsidRPr="00EE0E34">
        <w:t>In the context of our earthquake prediction defector model, the evaluation metrics serve as the benchmarks for assessing the model's performance and accuracy. We employ two key metrics: Mean Squared Error (MSE) and R-squared (R2) Score.</w:t>
      </w:r>
    </w:p>
    <w:p w14:paraId="5C6D32CC" w14:textId="77777777" w:rsidR="00EE0E34" w:rsidRPr="00EE0E34" w:rsidRDefault="00EE0E34" w:rsidP="00EE0E34">
      <w:pPr>
        <w:numPr>
          <w:ilvl w:val="0"/>
          <w:numId w:val="4"/>
        </w:numPr>
        <w:rPr>
          <w:sz w:val="24"/>
          <w:szCs w:val="24"/>
        </w:rPr>
      </w:pPr>
      <w:r w:rsidRPr="00EE0E34">
        <w:rPr>
          <w:sz w:val="24"/>
          <w:szCs w:val="24"/>
        </w:rPr>
        <w:t>Mean Squared Error (MSE):</w:t>
      </w:r>
    </w:p>
    <w:p w14:paraId="644299B1" w14:textId="77777777" w:rsidR="00EE0E34" w:rsidRPr="00EE0E34" w:rsidRDefault="00EE0E34" w:rsidP="00EE0E34">
      <w:pPr>
        <w:numPr>
          <w:ilvl w:val="1"/>
          <w:numId w:val="4"/>
        </w:numPr>
      </w:pPr>
      <w:r w:rsidRPr="00EE0E34">
        <w:t>Definition: MSE measures the average squared difference between the predicted and actual values.</w:t>
      </w:r>
    </w:p>
    <w:p w14:paraId="6A0F167B" w14:textId="77777777" w:rsidR="00EE0E34" w:rsidRPr="00EE0E34" w:rsidRDefault="00EE0E34" w:rsidP="00EE0E34">
      <w:pPr>
        <w:numPr>
          <w:ilvl w:val="1"/>
          <w:numId w:val="4"/>
        </w:numPr>
      </w:pPr>
      <w:r w:rsidRPr="00EE0E34">
        <w:t>Purpose: It provides a quantitative measure of the model's accuracy by quantifying the average magnitude of errors. Lower MSE values signify a better fit, indicating that the model's predictions closely align with actual earthquake occurrences.</w:t>
      </w:r>
    </w:p>
    <w:p w14:paraId="5FDE5E33" w14:textId="77777777" w:rsidR="00EE0E34" w:rsidRPr="00EE0E34" w:rsidRDefault="00EE0E34" w:rsidP="00EE0E34">
      <w:pPr>
        <w:numPr>
          <w:ilvl w:val="1"/>
          <w:numId w:val="4"/>
        </w:numPr>
      </w:pPr>
      <w:r w:rsidRPr="00EE0E34">
        <w:t>Calculation: Sum the squared differences between predicted and actual values, then divide by the number of observations.</w:t>
      </w:r>
    </w:p>
    <w:p w14:paraId="70D0AB7B" w14:textId="77777777" w:rsidR="00EE0E34" w:rsidRPr="00EE0E34" w:rsidRDefault="00EE0E34" w:rsidP="00EE0E34">
      <w:pPr>
        <w:numPr>
          <w:ilvl w:val="0"/>
          <w:numId w:val="4"/>
        </w:numPr>
        <w:rPr>
          <w:sz w:val="24"/>
          <w:szCs w:val="24"/>
        </w:rPr>
      </w:pPr>
      <w:r w:rsidRPr="00EE0E34">
        <w:rPr>
          <w:sz w:val="24"/>
          <w:szCs w:val="24"/>
        </w:rPr>
        <w:t>R-squared (R2) Score:</w:t>
      </w:r>
    </w:p>
    <w:p w14:paraId="104F8F8A" w14:textId="77777777" w:rsidR="00EE0E34" w:rsidRPr="00EE0E34" w:rsidRDefault="00EE0E34" w:rsidP="00EE0E34">
      <w:pPr>
        <w:numPr>
          <w:ilvl w:val="1"/>
          <w:numId w:val="4"/>
        </w:numPr>
      </w:pPr>
      <w:r w:rsidRPr="00EE0E34">
        <w:t>Definition: R2 score gauges how well the model explains the variance in the target variable.</w:t>
      </w:r>
    </w:p>
    <w:p w14:paraId="57424C5E" w14:textId="77777777" w:rsidR="00EE0E34" w:rsidRPr="00EE0E34" w:rsidRDefault="00EE0E34" w:rsidP="00EE0E34">
      <w:pPr>
        <w:numPr>
          <w:ilvl w:val="1"/>
          <w:numId w:val="4"/>
        </w:numPr>
      </w:pPr>
      <w:r w:rsidRPr="00EE0E34">
        <w:t>Purpose: It offers insights into the proportion of variance in earthquake intensity captured by the model. An R2 score of 1 signifies a perfect fit, while a score of 0 indicates that the model fails to explain any variance.</w:t>
      </w:r>
    </w:p>
    <w:p w14:paraId="25788492" w14:textId="77777777" w:rsidR="00EE0E34" w:rsidRPr="00EE0E34" w:rsidRDefault="00EE0E34" w:rsidP="00EE0E34">
      <w:pPr>
        <w:numPr>
          <w:ilvl w:val="1"/>
          <w:numId w:val="4"/>
        </w:numPr>
      </w:pPr>
      <w:r w:rsidRPr="00EE0E34">
        <w:t>Calculation: 1 minus the ratio of the sum of squared residuals to the total sum of squares.</w:t>
      </w:r>
    </w:p>
    <w:p w14:paraId="1B82A763" w14:textId="77777777" w:rsidR="00EE0E34" w:rsidRPr="00EE0E34" w:rsidRDefault="00EE0E34" w:rsidP="00EE0E34">
      <w:r w:rsidRPr="00EE0E34">
        <w:t>These evaluation metrics work in tandem to provide a comprehensive understanding of the model's predictive capabilities. A low MSE and a high R2 score collectively indicate that the model is adept at predicting earthquake likelihood, bridging the gap between theoretical predictions and real-world seismic events.</w:t>
      </w:r>
    </w:p>
    <w:p w14:paraId="7E5C4C57" w14:textId="77777777" w:rsidR="00EE0E34" w:rsidRDefault="00EE0E34" w:rsidP="00EE0E34">
      <w:pPr>
        <w:rPr>
          <w:b/>
          <w:bCs/>
        </w:rPr>
      </w:pPr>
      <w:r w:rsidRPr="00EE0E34">
        <w:rPr>
          <w:b/>
          <w:bCs/>
          <w:vanish/>
        </w:rPr>
        <w:t>Top of Form</w:t>
      </w:r>
    </w:p>
    <w:p w14:paraId="7EF3F931" w14:textId="77777777" w:rsidR="00EE0E34" w:rsidRPr="00EE0E34" w:rsidRDefault="00EE0E34" w:rsidP="00EE0E34">
      <w:pPr>
        <w:rPr>
          <w:b/>
          <w:bCs/>
          <w:vanish/>
        </w:rPr>
      </w:pPr>
    </w:p>
    <w:p w14:paraId="16FF9082" w14:textId="35064787" w:rsidR="00F61DD9" w:rsidRPr="00EE0E34" w:rsidRDefault="00F61DD9" w:rsidP="00F61DD9">
      <w:r w:rsidRPr="00F61DD9">
        <w:rPr>
          <w:b/>
          <w:bCs/>
        </w:rPr>
        <w:t>In Summary</w:t>
      </w:r>
    </w:p>
    <w:p w14:paraId="35C043D3" w14:textId="77872767" w:rsidR="00F61DD9" w:rsidRPr="00F61DD9" w:rsidRDefault="00F61DD9" w:rsidP="00F61DD9">
      <w:pPr>
        <w:ind w:firstLine="720"/>
      </w:pPr>
      <w:r w:rsidRPr="00F61DD9">
        <w:t>This code predicts earthquake likelihood using a Defector Model. It processes seismic data, splits it, trains a model, and evaluates predictions using MSE and R2. A scatter plot visually compares predicted and actual earthquake intensity.</w:t>
      </w:r>
    </w:p>
    <w:p w14:paraId="1EAAAAA9" w14:textId="77777777" w:rsidR="00F61DD9" w:rsidRDefault="00F61DD9"/>
    <w:sectPr w:rsidR="00F61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33A"/>
    <w:multiLevelType w:val="multilevel"/>
    <w:tmpl w:val="85269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6457A"/>
    <w:multiLevelType w:val="multilevel"/>
    <w:tmpl w:val="3D1E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A1AD8"/>
    <w:multiLevelType w:val="multilevel"/>
    <w:tmpl w:val="F93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CF2E68"/>
    <w:multiLevelType w:val="multilevel"/>
    <w:tmpl w:val="07E2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4850556">
    <w:abstractNumId w:val="1"/>
  </w:num>
  <w:num w:numId="2" w16cid:durableId="901521562">
    <w:abstractNumId w:val="2"/>
  </w:num>
  <w:num w:numId="3" w16cid:durableId="814761251">
    <w:abstractNumId w:val="3"/>
  </w:num>
  <w:num w:numId="4" w16cid:durableId="140248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D9"/>
    <w:rsid w:val="000112A2"/>
    <w:rsid w:val="00561420"/>
    <w:rsid w:val="00811EDF"/>
    <w:rsid w:val="00EE0E34"/>
    <w:rsid w:val="00F6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A33A"/>
  <w15:chartTrackingRefBased/>
  <w15:docId w15:val="{0005392C-A97D-4FEE-AB39-74F4A902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9236">
      <w:bodyDiv w:val="1"/>
      <w:marLeft w:val="0"/>
      <w:marRight w:val="0"/>
      <w:marTop w:val="0"/>
      <w:marBottom w:val="0"/>
      <w:divBdr>
        <w:top w:val="none" w:sz="0" w:space="0" w:color="auto"/>
        <w:left w:val="none" w:sz="0" w:space="0" w:color="auto"/>
        <w:bottom w:val="none" w:sz="0" w:space="0" w:color="auto"/>
        <w:right w:val="none" w:sz="0" w:space="0" w:color="auto"/>
      </w:divBdr>
    </w:div>
    <w:div w:id="358509802">
      <w:bodyDiv w:val="1"/>
      <w:marLeft w:val="0"/>
      <w:marRight w:val="0"/>
      <w:marTop w:val="0"/>
      <w:marBottom w:val="0"/>
      <w:divBdr>
        <w:top w:val="none" w:sz="0" w:space="0" w:color="auto"/>
        <w:left w:val="none" w:sz="0" w:space="0" w:color="auto"/>
        <w:bottom w:val="none" w:sz="0" w:space="0" w:color="auto"/>
        <w:right w:val="none" w:sz="0" w:space="0" w:color="auto"/>
      </w:divBdr>
    </w:div>
    <w:div w:id="749887296">
      <w:bodyDiv w:val="1"/>
      <w:marLeft w:val="0"/>
      <w:marRight w:val="0"/>
      <w:marTop w:val="0"/>
      <w:marBottom w:val="0"/>
      <w:divBdr>
        <w:top w:val="none" w:sz="0" w:space="0" w:color="auto"/>
        <w:left w:val="none" w:sz="0" w:space="0" w:color="auto"/>
        <w:bottom w:val="none" w:sz="0" w:space="0" w:color="auto"/>
        <w:right w:val="none" w:sz="0" w:space="0" w:color="auto"/>
      </w:divBdr>
    </w:div>
    <w:div w:id="1131292707">
      <w:bodyDiv w:val="1"/>
      <w:marLeft w:val="0"/>
      <w:marRight w:val="0"/>
      <w:marTop w:val="0"/>
      <w:marBottom w:val="0"/>
      <w:divBdr>
        <w:top w:val="none" w:sz="0" w:space="0" w:color="auto"/>
        <w:left w:val="none" w:sz="0" w:space="0" w:color="auto"/>
        <w:bottom w:val="none" w:sz="0" w:space="0" w:color="auto"/>
        <w:right w:val="none" w:sz="0" w:space="0" w:color="auto"/>
      </w:divBdr>
      <w:divsChild>
        <w:div w:id="84884911">
          <w:marLeft w:val="0"/>
          <w:marRight w:val="0"/>
          <w:marTop w:val="0"/>
          <w:marBottom w:val="0"/>
          <w:divBdr>
            <w:top w:val="single" w:sz="2" w:space="0" w:color="D9D9E3"/>
            <w:left w:val="single" w:sz="2" w:space="0" w:color="D9D9E3"/>
            <w:bottom w:val="single" w:sz="2" w:space="0" w:color="D9D9E3"/>
            <w:right w:val="single" w:sz="2" w:space="0" w:color="D9D9E3"/>
          </w:divBdr>
          <w:divsChild>
            <w:div w:id="1568107945">
              <w:marLeft w:val="0"/>
              <w:marRight w:val="0"/>
              <w:marTop w:val="0"/>
              <w:marBottom w:val="0"/>
              <w:divBdr>
                <w:top w:val="single" w:sz="2" w:space="0" w:color="D9D9E3"/>
                <w:left w:val="single" w:sz="2" w:space="0" w:color="D9D9E3"/>
                <w:bottom w:val="single" w:sz="2" w:space="0" w:color="D9D9E3"/>
                <w:right w:val="single" w:sz="2" w:space="0" w:color="D9D9E3"/>
              </w:divBdr>
              <w:divsChild>
                <w:div w:id="226691312">
                  <w:marLeft w:val="0"/>
                  <w:marRight w:val="0"/>
                  <w:marTop w:val="0"/>
                  <w:marBottom w:val="0"/>
                  <w:divBdr>
                    <w:top w:val="single" w:sz="2" w:space="0" w:color="D9D9E3"/>
                    <w:left w:val="single" w:sz="2" w:space="0" w:color="D9D9E3"/>
                    <w:bottom w:val="single" w:sz="2" w:space="0" w:color="D9D9E3"/>
                    <w:right w:val="single" w:sz="2" w:space="0" w:color="D9D9E3"/>
                  </w:divBdr>
                  <w:divsChild>
                    <w:div w:id="65808954">
                      <w:marLeft w:val="0"/>
                      <w:marRight w:val="0"/>
                      <w:marTop w:val="0"/>
                      <w:marBottom w:val="0"/>
                      <w:divBdr>
                        <w:top w:val="single" w:sz="2" w:space="0" w:color="D9D9E3"/>
                        <w:left w:val="single" w:sz="2" w:space="0" w:color="D9D9E3"/>
                        <w:bottom w:val="single" w:sz="2" w:space="0" w:color="D9D9E3"/>
                        <w:right w:val="single" w:sz="2" w:space="0" w:color="D9D9E3"/>
                      </w:divBdr>
                      <w:divsChild>
                        <w:div w:id="1715277395">
                          <w:marLeft w:val="0"/>
                          <w:marRight w:val="0"/>
                          <w:marTop w:val="0"/>
                          <w:marBottom w:val="0"/>
                          <w:divBdr>
                            <w:top w:val="single" w:sz="2" w:space="0" w:color="auto"/>
                            <w:left w:val="single" w:sz="2" w:space="0" w:color="auto"/>
                            <w:bottom w:val="single" w:sz="6" w:space="0" w:color="auto"/>
                            <w:right w:val="single" w:sz="2" w:space="0" w:color="auto"/>
                          </w:divBdr>
                          <w:divsChild>
                            <w:div w:id="175245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728695">
                                  <w:marLeft w:val="0"/>
                                  <w:marRight w:val="0"/>
                                  <w:marTop w:val="0"/>
                                  <w:marBottom w:val="0"/>
                                  <w:divBdr>
                                    <w:top w:val="single" w:sz="2" w:space="0" w:color="D9D9E3"/>
                                    <w:left w:val="single" w:sz="2" w:space="0" w:color="D9D9E3"/>
                                    <w:bottom w:val="single" w:sz="2" w:space="0" w:color="D9D9E3"/>
                                    <w:right w:val="single" w:sz="2" w:space="0" w:color="D9D9E3"/>
                                  </w:divBdr>
                                  <w:divsChild>
                                    <w:div w:id="770929618">
                                      <w:marLeft w:val="0"/>
                                      <w:marRight w:val="0"/>
                                      <w:marTop w:val="0"/>
                                      <w:marBottom w:val="0"/>
                                      <w:divBdr>
                                        <w:top w:val="single" w:sz="2" w:space="0" w:color="D9D9E3"/>
                                        <w:left w:val="single" w:sz="2" w:space="0" w:color="D9D9E3"/>
                                        <w:bottom w:val="single" w:sz="2" w:space="0" w:color="D9D9E3"/>
                                        <w:right w:val="single" w:sz="2" w:space="0" w:color="D9D9E3"/>
                                      </w:divBdr>
                                      <w:divsChild>
                                        <w:div w:id="1384597166">
                                          <w:marLeft w:val="0"/>
                                          <w:marRight w:val="0"/>
                                          <w:marTop w:val="0"/>
                                          <w:marBottom w:val="0"/>
                                          <w:divBdr>
                                            <w:top w:val="single" w:sz="2" w:space="0" w:color="D9D9E3"/>
                                            <w:left w:val="single" w:sz="2" w:space="0" w:color="D9D9E3"/>
                                            <w:bottom w:val="single" w:sz="2" w:space="0" w:color="D9D9E3"/>
                                            <w:right w:val="single" w:sz="2" w:space="0" w:color="D9D9E3"/>
                                          </w:divBdr>
                                          <w:divsChild>
                                            <w:div w:id="2020158215">
                                              <w:marLeft w:val="0"/>
                                              <w:marRight w:val="0"/>
                                              <w:marTop w:val="0"/>
                                              <w:marBottom w:val="0"/>
                                              <w:divBdr>
                                                <w:top w:val="single" w:sz="2" w:space="0" w:color="D9D9E3"/>
                                                <w:left w:val="single" w:sz="2" w:space="0" w:color="D9D9E3"/>
                                                <w:bottom w:val="single" w:sz="2" w:space="0" w:color="D9D9E3"/>
                                                <w:right w:val="single" w:sz="2" w:space="0" w:color="D9D9E3"/>
                                              </w:divBdr>
                                              <w:divsChild>
                                                <w:div w:id="1270812806">
                                                  <w:marLeft w:val="0"/>
                                                  <w:marRight w:val="0"/>
                                                  <w:marTop w:val="0"/>
                                                  <w:marBottom w:val="0"/>
                                                  <w:divBdr>
                                                    <w:top w:val="single" w:sz="2" w:space="0" w:color="D9D9E3"/>
                                                    <w:left w:val="single" w:sz="2" w:space="0" w:color="D9D9E3"/>
                                                    <w:bottom w:val="single" w:sz="2" w:space="0" w:color="D9D9E3"/>
                                                    <w:right w:val="single" w:sz="2" w:space="0" w:color="D9D9E3"/>
                                                  </w:divBdr>
                                                  <w:divsChild>
                                                    <w:div w:id="67812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170417">
          <w:marLeft w:val="0"/>
          <w:marRight w:val="0"/>
          <w:marTop w:val="0"/>
          <w:marBottom w:val="0"/>
          <w:divBdr>
            <w:top w:val="none" w:sz="0" w:space="0" w:color="auto"/>
            <w:left w:val="none" w:sz="0" w:space="0" w:color="auto"/>
            <w:bottom w:val="none" w:sz="0" w:space="0" w:color="auto"/>
            <w:right w:val="none" w:sz="0" w:space="0" w:color="auto"/>
          </w:divBdr>
        </w:div>
      </w:divsChild>
    </w:div>
    <w:div w:id="1726173519">
      <w:bodyDiv w:val="1"/>
      <w:marLeft w:val="0"/>
      <w:marRight w:val="0"/>
      <w:marTop w:val="0"/>
      <w:marBottom w:val="0"/>
      <w:divBdr>
        <w:top w:val="none" w:sz="0" w:space="0" w:color="auto"/>
        <w:left w:val="none" w:sz="0" w:space="0" w:color="auto"/>
        <w:bottom w:val="none" w:sz="0" w:space="0" w:color="auto"/>
        <w:right w:val="none" w:sz="0" w:space="0" w:color="auto"/>
      </w:divBdr>
      <w:divsChild>
        <w:div w:id="1911651073">
          <w:marLeft w:val="0"/>
          <w:marRight w:val="0"/>
          <w:marTop w:val="0"/>
          <w:marBottom w:val="0"/>
          <w:divBdr>
            <w:top w:val="single" w:sz="2" w:space="0" w:color="D9D9E3"/>
            <w:left w:val="single" w:sz="2" w:space="0" w:color="D9D9E3"/>
            <w:bottom w:val="single" w:sz="2" w:space="0" w:color="D9D9E3"/>
            <w:right w:val="single" w:sz="2" w:space="0" w:color="D9D9E3"/>
          </w:divBdr>
          <w:divsChild>
            <w:div w:id="1317106836">
              <w:marLeft w:val="0"/>
              <w:marRight w:val="0"/>
              <w:marTop w:val="0"/>
              <w:marBottom w:val="0"/>
              <w:divBdr>
                <w:top w:val="single" w:sz="2" w:space="0" w:color="D9D9E3"/>
                <w:left w:val="single" w:sz="2" w:space="0" w:color="D9D9E3"/>
                <w:bottom w:val="single" w:sz="2" w:space="0" w:color="D9D9E3"/>
                <w:right w:val="single" w:sz="2" w:space="0" w:color="D9D9E3"/>
              </w:divBdr>
              <w:divsChild>
                <w:div w:id="1773738274">
                  <w:marLeft w:val="0"/>
                  <w:marRight w:val="0"/>
                  <w:marTop w:val="0"/>
                  <w:marBottom w:val="0"/>
                  <w:divBdr>
                    <w:top w:val="single" w:sz="2" w:space="0" w:color="D9D9E3"/>
                    <w:left w:val="single" w:sz="2" w:space="0" w:color="D9D9E3"/>
                    <w:bottom w:val="single" w:sz="2" w:space="0" w:color="D9D9E3"/>
                    <w:right w:val="single" w:sz="2" w:space="0" w:color="D9D9E3"/>
                  </w:divBdr>
                  <w:divsChild>
                    <w:div w:id="1216163446">
                      <w:marLeft w:val="0"/>
                      <w:marRight w:val="0"/>
                      <w:marTop w:val="0"/>
                      <w:marBottom w:val="0"/>
                      <w:divBdr>
                        <w:top w:val="single" w:sz="2" w:space="0" w:color="D9D9E3"/>
                        <w:left w:val="single" w:sz="2" w:space="0" w:color="D9D9E3"/>
                        <w:bottom w:val="single" w:sz="2" w:space="0" w:color="D9D9E3"/>
                        <w:right w:val="single" w:sz="2" w:space="0" w:color="D9D9E3"/>
                      </w:divBdr>
                      <w:divsChild>
                        <w:div w:id="1239167829">
                          <w:marLeft w:val="0"/>
                          <w:marRight w:val="0"/>
                          <w:marTop w:val="0"/>
                          <w:marBottom w:val="0"/>
                          <w:divBdr>
                            <w:top w:val="single" w:sz="2" w:space="0" w:color="auto"/>
                            <w:left w:val="single" w:sz="2" w:space="0" w:color="auto"/>
                            <w:bottom w:val="single" w:sz="6" w:space="0" w:color="auto"/>
                            <w:right w:val="single" w:sz="2" w:space="0" w:color="auto"/>
                          </w:divBdr>
                          <w:divsChild>
                            <w:div w:id="51446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92718">
                                  <w:marLeft w:val="0"/>
                                  <w:marRight w:val="0"/>
                                  <w:marTop w:val="0"/>
                                  <w:marBottom w:val="0"/>
                                  <w:divBdr>
                                    <w:top w:val="single" w:sz="2" w:space="0" w:color="D9D9E3"/>
                                    <w:left w:val="single" w:sz="2" w:space="0" w:color="D9D9E3"/>
                                    <w:bottom w:val="single" w:sz="2" w:space="0" w:color="D9D9E3"/>
                                    <w:right w:val="single" w:sz="2" w:space="0" w:color="D9D9E3"/>
                                  </w:divBdr>
                                  <w:divsChild>
                                    <w:div w:id="264775930">
                                      <w:marLeft w:val="0"/>
                                      <w:marRight w:val="0"/>
                                      <w:marTop w:val="0"/>
                                      <w:marBottom w:val="0"/>
                                      <w:divBdr>
                                        <w:top w:val="single" w:sz="2" w:space="0" w:color="D9D9E3"/>
                                        <w:left w:val="single" w:sz="2" w:space="0" w:color="D9D9E3"/>
                                        <w:bottom w:val="single" w:sz="2" w:space="0" w:color="D9D9E3"/>
                                        <w:right w:val="single" w:sz="2" w:space="0" w:color="D9D9E3"/>
                                      </w:divBdr>
                                      <w:divsChild>
                                        <w:div w:id="1463842938">
                                          <w:marLeft w:val="0"/>
                                          <w:marRight w:val="0"/>
                                          <w:marTop w:val="0"/>
                                          <w:marBottom w:val="0"/>
                                          <w:divBdr>
                                            <w:top w:val="single" w:sz="2" w:space="0" w:color="D9D9E3"/>
                                            <w:left w:val="single" w:sz="2" w:space="0" w:color="D9D9E3"/>
                                            <w:bottom w:val="single" w:sz="2" w:space="0" w:color="D9D9E3"/>
                                            <w:right w:val="single" w:sz="2" w:space="0" w:color="D9D9E3"/>
                                          </w:divBdr>
                                          <w:divsChild>
                                            <w:div w:id="2083064755">
                                              <w:marLeft w:val="0"/>
                                              <w:marRight w:val="0"/>
                                              <w:marTop w:val="0"/>
                                              <w:marBottom w:val="0"/>
                                              <w:divBdr>
                                                <w:top w:val="single" w:sz="2" w:space="0" w:color="D9D9E3"/>
                                                <w:left w:val="single" w:sz="2" w:space="0" w:color="D9D9E3"/>
                                                <w:bottom w:val="single" w:sz="2" w:space="0" w:color="D9D9E3"/>
                                                <w:right w:val="single" w:sz="2" w:space="0" w:color="D9D9E3"/>
                                              </w:divBdr>
                                              <w:divsChild>
                                                <w:div w:id="1628468275">
                                                  <w:marLeft w:val="0"/>
                                                  <w:marRight w:val="0"/>
                                                  <w:marTop w:val="0"/>
                                                  <w:marBottom w:val="0"/>
                                                  <w:divBdr>
                                                    <w:top w:val="single" w:sz="2" w:space="0" w:color="D9D9E3"/>
                                                    <w:left w:val="single" w:sz="2" w:space="0" w:color="D9D9E3"/>
                                                    <w:bottom w:val="single" w:sz="2" w:space="0" w:color="D9D9E3"/>
                                                    <w:right w:val="single" w:sz="2" w:space="0" w:color="D9D9E3"/>
                                                  </w:divBdr>
                                                  <w:divsChild>
                                                    <w:div w:id="185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2148443">
          <w:marLeft w:val="0"/>
          <w:marRight w:val="0"/>
          <w:marTop w:val="0"/>
          <w:marBottom w:val="0"/>
          <w:divBdr>
            <w:top w:val="none" w:sz="0" w:space="0" w:color="auto"/>
            <w:left w:val="none" w:sz="0" w:space="0" w:color="auto"/>
            <w:bottom w:val="none" w:sz="0" w:space="0" w:color="auto"/>
            <w:right w:val="none" w:sz="0" w:space="0" w:color="auto"/>
          </w:divBdr>
          <w:divsChild>
            <w:div w:id="190191048">
              <w:marLeft w:val="0"/>
              <w:marRight w:val="0"/>
              <w:marTop w:val="0"/>
              <w:marBottom w:val="0"/>
              <w:divBdr>
                <w:top w:val="single" w:sz="2" w:space="0" w:color="D9D9E3"/>
                <w:left w:val="single" w:sz="2" w:space="0" w:color="D9D9E3"/>
                <w:bottom w:val="single" w:sz="2" w:space="0" w:color="D9D9E3"/>
                <w:right w:val="single" w:sz="2" w:space="0" w:color="D9D9E3"/>
              </w:divBdr>
              <w:divsChild>
                <w:div w:id="86728864">
                  <w:marLeft w:val="0"/>
                  <w:marRight w:val="0"/>
                  <w:marTop w:val="0"/>
                  <w:marBottom w:val="0"/>
                  <w:divBdr>
                    <w:top w:val="single" w:sz="2" w:space="0" w:color="D9D9E3"/>
                    <w:left w:val="single" w:sz="2" w:space="0" w:color="D9D9E3"/>
                    <w:bottom w:val="single" w:sz="2" w:space="0" w:color="D9D9E3"/>
                    <w:right w:val="single" w:sz="2" w:space="0" w:color="D9D9E3"/>
                  </w:divBdr>
                  <w:divsChild>
                    <w:div w:id="665790697">
                      <w:marLeft w:val="0"/>
                      <w:marRight w:val="0"/>
                      <w:marTop w:val="0"/>
                      <w:marBottom w:val="0"/>
                      <w:divBdr>
                        <w:top w:val="single" w:sz="2" w:space="0" w:color="D9D9E3"/>
                        <w:left w:val="single" w:sz="2" w:space="0" w:color="D9D9E3"/>
                        <w:bottom w:val="single" w:sz="2" w:space="0" w:color="D9D9E3"/>
                        <w:right w:val="single" w:sz="2" w:space="0" w:color="D9D9E3"/>
                      </w:divBdr>
                      <w:divsChild>
                        <w:div w:id="948973415">
                          <w:marLeft w:val="0"/>
                          <w:marRight w:val="0"/>
                          <w:marTop w:val="0"/>
                          <w:marBottom w:val="0"/>
                          <w:divBdr>
                            <w:top w:val="single" w:sz="2" w:space="0" w:color="D9D9E3"/>
                            <w:left w:val="single" w:sz="2" w:space="0" w:color="D9D9E3"/>
                            <w:bottom w:val="single" w:sz="2" w:space="0" w:color="D9D9E3"/>
                            <w:right w:val="single" w:sz="2" w:space="0" w:color="D9D9E3"/>
                          </w:divBdr>
                          <w:divsChild>
                            <w:div w:id="1552498390">
                              <w:marLeft w:val="0"/>
                              <w:marRight w:val="0"/>
                              <w:marTop w:val="0"/>
                              <w:marBottom w:val="0"/>
                              <w:divBdr>
                                <w:top w:val="single" w:sz="2" w:space="0" w:color="D9D9E3"/>
                                <w:left w:val="single" w:sz="2" w:space="0" w:color="D9D9E3"/>
                                <w:bottom w:val="single" w:sz="2" w:space="0" w:color="D9D9E3"/>
                                <w:right w:val="single" w:sz="2" w:space="0" w:color="D9D9E3"/>
                              </w:divBdr>
                              <w:divsChild>
                                <w:div w:id="193698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544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10636">
      <w:bodyDiv w:val="1"/>
      <w:marLeft w:val="0"/>
      <w:marRight w:val="0"/>
      <w:marTop w:val="0"/>
      <w:marBottom w:val="0"/>
      <w:divBdr>
        <w:top w:val="none" w:sz="0" w:space="0" w:color="auto"/>
        <w:left w:val="none" w:sz="0" w:space="0" w:color="auto"/>
        <w:bottom w:val="none" w:sz="0" w:space="0" w:color="auto"/>
        <w:right w:val="none" w:sz="0" w:space="0" w:color="auto"/>
      </w:divBdr>
      <w:divsChild>
        <w:div w:id="983696872">
          <w:marLeft w:val="0"/>
          <w:marRight w:val="0"/>
          <w:marTop w:val="0"/>
          <w:marBottom w:val="0"/>
          <w:divBdr>
            <w:top w:val="single" w:sz="2" w:space="0" w:color="D9D9E3"/>
            <w:left w:val="single" w:sz="2" w:space="0" w:color="D9D9E3"/>
            <w:bottom w:val="single" w:sz="2" w:space="0" w:color="D9D9E3"/>
            <w:right w:val="single" w:sz="2" w:space="0" w:color="D9D9E3"/>
          </w:divBdr>
          <w:divsChild>
            <w:div w:id="103696294">
              <w:marLeft w:val="0"/>
              <w:marRight w:val="0"/>
              <w:marTop w:val="0"/>
              <w:marBottom w:val="0"/>
              <w:divBdr>
                <w:top w:val="single" w:sz="2" w:space="0" w:color="D9D9E3"/>
                <w:left w:val="single" w:sz="2" w:space="0" w:color="D9D9E3"/>
                <w:bottom w:val="single" w:sz="2" w:space="0" w:color="D9D9E3"/>
                <w:right w:val="single" w:sz="2" w:space="0" w:color="D9D9E3"/>
              </w:divBdr>
              <w:divsChild>
                <w:div w:id="199829954">
                  <w:marLeft w:val="0"/>
                  <w:marRight w:val="0"/>
                  <w:marTop w:val="0"/>
                  <w:marBottom w:val="0"/>
                  <w:divBdr>
                    <w:top w:val="single" w:sz="2" w:space="0" w:color="D9D9E3"/>
                    <w:left w:val="single" w:sz="2" w:space="0" w:color="D9D9E3"/>
                    <w:bottom w:val="single" w:sz="2" w:space="0" w:color="D9D9E3"/>
                    <w:right w:val="single" w:sz="2" w:space="0" w:color="D9D9E3"/>
                  </w:divBdr>
                  <w:divsChild>
                    <w:div w:id="835146721">
                      <w:marLeft w:val="0"/>
                      <w:marRight w:val="0"/>
                      <w:marTop w:val="0"/>
                      <w:marBottom w:val="0"/>
                      <w:divBdr>
                        <w:top w:val="single" w:sz="2" w:space="0" w:color="D9D9E3"/>
                        <w:left w:val="single" w:sz="2" w:space="0" w:color="D9D9E3"/>
                        <w:bottom w:val="single" w:sz="2" w:space="0" w:color="D9D9E3"/>
                        <w:right w:val="single" w:sz="2" w:space="0" w:color="D9D9E3"/>
                      </w:divBdr>
                      <w:divsChild>
                        <w:div w:id="722170609">
                          <w:marLeft w:val="0"/>
                          <w:marRight w:val="0"/>
                          <w:marTop w:val="0"/>
                          <w:marBottom w:val="0"/>
                          <w:divBdr>
                            <w:top w:val="single" w:sz="2" w:space="0" w:color="auto"/>
                            <w:left w:val="single" w:sz="2" w:space="0" w:color="auto"/>
                            <w:bottom w:val="single" w:sz="6" w:space="0" w:color="auto"/>
                            <w:right w:val="single" w:sz="2" w:space="0" w:color="auto"/>
                          </w:divBdr>
                          <w:divsChild>
                            <w:div w:id="1984695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205809">
                                  <w:marLeft w:val="0"/>
                                  <w:marRight w:val="0"/>
                                  <w:marTop w:val="0"/>
                                  <w:marBottom w:val="0"/>
                                  <w:divBdr>
                                    <w:top w:val="single" w:sz="2" w:space="0" w:color="D9D9E3"/>
                                    <w:left w:val="single" w:sz="2" w:space="0" w:color="D9D9E3"/>
                                    <w:bottom w:val="single" w:sz="2" w:space="0" w:color="D9D9E3"/>
                                    <w:right w:val="single" w:sz="2" w:space="0" w:color="D9D9E3"/>
                                  </w:divBdr>
                                  <w:divsChild>
                                    <w:div w:id="1825076855">
                                      <w:marLeft w:val="0"/>
                                      <w:marRight w:val="0"/>
                                      <w:marTop w:val="0"/>
                                      <w:marBottom w:val="0"/>
                                      <w:divBdr>
                                        <w:top w:val="single" w:sz="2" w:space="0" w:color="D9D9E3"/>
                                        <w:left w:val="single" w:sz="2" w:space="0" w:color="D9D9E3"/>
                                        <w:bottom w:val="single" w:sz="2" w:space="0" w:color="D9D9E3"/>
                                        <w:right w:val="single" w:sz="2" w:space="0" w:color="D9D9E3"/>
                                      </w:divBdr>
                                      <w:divsChild>
                                        <w:div w:id="808867058">
                                          <w:marLeft w:val="0"/>
                                          <w:marRight w:val="0"/>
                                          <w:marTop w:val="0"/>
                                          <w:marBottom w:val="0"/>
                                          <w:divBdr>
                                            <w:top w:val="single" w:sz="2" w:space="0" w:color="D9D9E3"/>
                                            <w:left w:val="single" w:sz="2" w:space="0" w:color="D9D9E3"/>
                                            <w:bottom w:val="single" w:sz="2" w:space="0" w:color="D9D9E3"/>
                                            <w:right w:val="single" w:sz="2" w:space="0" w:color="D9D9E3"/>
                                          </w:divBdr>
                                          <w:divsChild>
                                            <w:div w:id="1293555975">
                                              <w:marLeft w:val="0"/>
                                              <w:marRight w:val="0"/>
                                              <w:marTop w:val="0"/>
                                              <w:marBottom w:val="0"/>
                                              <w:divBdr>
                                                <w:top w:val="single" w:sz="2" w:space="0" w:color="D9D9E3"/>
                                                <w:left w:val="single" w:sz="2" w:space="0" w:color="D9D9E3"/>
                                                <w:bottom w:val="single" w:sz="2" w:space="0" w:color="D9D9E3"/>
                                                <w:right w:val="single" w:sz="2" w:space="0" w:color="D9D9E3"/>
                                              </w:divBdr>
                                              <w:divsChild>
                                                <w:div w:id="755173005">
                                                  <w:marLeft w:val="0"/>
                                                  <w:marRight w:val="0"/>
                                                  <w:marTop w:val="0"/>
                                                  <w:marBottom w:val="0"/>
                                                  <w:divBdr>
                                                    <w:top w:val="single" w:sz="2" w:space="0" w:color="D9D9E3"/>
                                                    <w:left w:val="single" w:sz="2" w:space="0" w:color="D9D9E3"/>
                                                    <w:bottom w:val="single" w:sz="2" w:space="0" w:color="D9D9E3"/>
                                                    <w:right w:val="single" w:sz="2" w:space="0" w:color="D9D9E3"/>
                                                  </w:divBdr>
                                                  <w:divsChild>
                                                    <w:div w:id="72779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4125435">
          <w:marLeft w:val="0"/>
          <w:marRight w:val="0"/>
          <w:marTop w:val="0"/>
          <w:marBottom w:val="0"/>
          <w:divBdr>
            <w:top w:val="none" w:sz="0" w:space="0" w:color="auto"/>
            <w:left w:val="none" w:sz="0" w:space="0" w:color="auto"/>
            <w:bottom w:val="none" w:sz="0" w:space="0" w:color="auto"/>
            <w:right w:val="none" w:sz="0" w:space="0" w:color="auto"/>
          </w:divBdr>
        </w:div>
      </w:divsChild>
    </w:div>
    <w:div w:id="1806775014">
      <w:bodyDiv w:val="1"/>
      <w:marLeft w:val="0"/>
      <w:marRight w:val="0"/>
      <w:marTop w:val="0"/>
      <w:marBottom w:val="0"/>
      <w:divBdr>
        <w:top w:val="none" w:sz="0" w:space="0" w:color="auto"/>
        <w:left w:val="none" w:sz="0" w:space="0" w:color="auto"/>
        <w:bottom w:val="none" w:sz="0" w:space="0" w:color="auto"/>
        <w:right w:val="none" w:sz="0" w:space="0" w:color="auto"/>
      </w:divBdr>
    </w:div>
    <w:div w:id="1943222010">
      <w:bodyDiv w:val="1"/>
      <w:marLeft w:val="0"/>
      <w:marRight w:val="0"/>
      <w:marTop w:val="0"/>
      <w:marBottom w:val="0"/>
      <w:divBdr>
        <w:top w:val="none" w:sz="0" w:space="0" w:color="auto"/>
        <w:left w:val="none" w:sz="0" w:space="0" w:color="auto"/>
        <w:bottom w:val="none" w:sz="0" w:space="0" w:color="auto"/>
        <w:right w:val="none" w:sz="0" w:space="0" w:color="auto"/>
      </w:divBdr>
      <w:divsChild>
        <w:div w:id="1108039061">
          <w:marLeft w:val="0"/>
          <w:marRight w:val="0"/>
          <w:marTop w:val="0"/>
          <w:marBottom w:val="0"/>
          <w:divBdr>
            <w:top w:val="single" w:sz="2" w:space="0" w:color="D9D9E3"/>
            <w:left w:val="single" w:sz="2" w:space="0" w:color="D9D9E3"/>
            <w:bottom w:val="single" w:sz="2" w:space="0" w:color="D9D9E3"/>
            <w:right w:val="single" w:sz="2" w:space="0" w:color="D9D9E3"/>
          </w:divBdr>
          <w:divsChild>
            <w:div w:id="449201142">
              <w:marLeft w:val="0"/>
              <w:marRight w:val="0"/>
              <w:marTop w:val="0"/>
              <w:marBottom w:val="0"/>
              <w:divBdr>
                <w:top w:val="single" w:sz="2" w:space="0" w:color="D9D9E3"/>
                <w:left w:val="single" w:sz="2" w:space="0" w:color="D9D9E3"/>
                <w:bottom w:val="single" w:sz="2" w:space="0" w:color="D9D9E3"/>
                <w:right w:val="single" w:sz="2" w:space="0" w:color="D9D9E3"/>
              </w:divBdr>
              <w:divsChild>
                <w:div w:id="451487003">
                  <w:marLeft w:val="0"/>
                  <w:marRight w:val="0"/>
                  <w:marTop w:val="0"/>
                  <w:marBottom w:val="0"/>
                  <w:divBdr>
                    <w:top w:val="single" w:sz="2" w:space="0" w:color="D9D9E3"/>
                    <w:left w:val="single" w:sz="2" w:space="0" w:color="D9D9E3"/>
                    <w:bottom w:val="single" w:sz="2" w:space="0" w:color="D9D9E3"/>
                    <w:right w:val="single" w:sz="2" w:space="0" w:color="D9D9E3"/>
                  </w:divBdr>
                  <w:divsChild>
                    <w:div w:id="1296377452">
                      <w:marLeft w:val="0"/>
                      <w:marRight w:val="0"/>
                      <w:marTop w:val="0"/>
                      <w:marBottom w:val="0"/>
                      <w:divBdr>
                        <w:top w:val="single" w:sz="2" w:space="0" w:color="D9D9E3"/>
                        <w:left w:val="single" w:sz="2" w:space="0" w:color="D9D9E3"/>
                        <w:bottom w:val="single" w:sz="2" w:space="0" w:color="D9D9E3"/>
                        <w:right w:val="single" w:sz="2" w:space="0" w:color="D9D9E3"/>
                      </w:divBdr>
                      <w:divsChild>
                        <w:div w:id="1060330224">
                          <w:marLeft w:val="0"/>
                          <w:marRight w:val="0"/>
                          <w:marTop w:val="0"/>
                          <w:marBottom w:val="0"/>
                          <w:divBdr>
                            <w:top w:val="single" w:sz="2" w:space="0" w:color="auto"/>
                            <w:left w:val="single" w:sz="2" w:space="0" w:color="auto"/>
                            <w:bottom w:val="single" w:sz="6" w:space="0" w:color="auto"/>
                            <w:right w:val="single" w:sz="2" w:space="0" w:color="auto"/>
                          </w:divBdr>
                          <w:divsChild>
                            <w:div w:id="760948046">
                              <w:marLeft w:val="0"/>
                              <w:marRight w:val="0"/>
                              <w:marTop w:val="100"/>
                              <w:marBottom w:val="100"/>
                              <w:divBdr>
                                <w:top w:val="single" w:sz="2" w:space="0" w:color="D9D9E3"/>
                                <w:left w:val="single" w:sz="2" w:space="0" w:color="D9D9E3"/>
                                <w:bottom w:val="single" w:sz="2" w:space="0" w:color="D9D9E3"/>
                                <w:right w:val="single" w:sz="2" w:space="0" w:color="D9D9E3"/>
                              </w:divBdr>
                              <w:divsChild>
                                <w:div w:id="224224671">
                                  <w:marLeft w:val="0"/>
                                  <w:marRight w:val="0"/>
                                  <w:marTop w:val="0"/>
                                  <w:marBottom w:val="0"/>
                                  <w:divBdr>
                                    <w:top w:val="single" w:sz="2" w:space="0" w:color="D9D9E3"/>
                                    <w:left w:val="single" w:sz="2" w:space="0" w:color="D9D9E3"/>
                                    <w:bottom w:val="single" w:sz="2" w:space="0" w:color="D9D9E3"/>
                                    <w:right w:val="single" w:sz="2" w:space="0" w:color="D9D9E3"/>
                                  </w:divBdr>
                                  <w:divsChild>
                                    <w:div w:id="448429298">
                                      <w:marLeft w:val="0"/>
                                      <w:marRight w:val="0"/>
                                      <w:marTop w:val="0"/>
                                      <w:marBottom w:val="0"/>
                                      <w:divBdr>
                                        <w:top w:val="single" w:sz="2" w:space="0" w:color="D9D9E3"/>
                                        <w:left w:val="single" w:sz="2" w:space="0" w:color="D9D9E3"/>
                                        <w:bottom w:val="single" w:sz="2" w:space="0" w:color="D9D9E3"/>
                                        <w:right w:val="single" w:sz="2" w:space="0" w:color="D9D9E3"/>
                                      </w:divBdr>
                                      <w:divsChild>
                                        <w:div w:id="1156996457">
                                          <w:marLeft w:val="0"/>
                                          <w:marRight w:val="0"/>
                                          <w:marTop w:val="0"/>
                                          <w:marBottom w:val="0"/>
                                          <w:divBdr>
                                            <w:top w:val="single" w:sz="2" w:space="0" w:color="D9D9E3"/>
                                            <w:left w:val="single" w:sz="2" w:space="0" w:color="D9D9E3"/>
                                            <w:bottom w:val="single" w:sz="2" w:space="0" w:color="D9D9E3"/>
                                            <w:right w:val="single" w:sz="2" w:space="0" w:color="D9D9E3"/>
                                          </w:divBdr>
                                          <w:divsChild>
                                            <w:div w:id="543754956">
                                              <w:marLeft w:val="0"/>
                                              <w:marRight w:val="0"/>
                                              <w:marTop w:val="0"/>
                                              <w:marBottom w:val="0"/>
                                              <w:divBdr>
                                                <w:top w:val="single" w:sz="2" w:space="0" w:color="D9D9E3"/>
                                                <w:left w:val="single" w:sz="2" w:space="0" w:color="D9D9E3"/>
                                                <w:bottom w:val="single" w:sz="2" w:space="0" w:color="D9D9E3"/>
                                                <w:right w:val="single" w:sz="2" w:space="0" w:color="D9D9E3"/>
                                              </w:divBdr>
                                              <w:divsChild>
                                                <w:div w:id="1202743524">
                                                  <w:marLeft w:val="0"/>
                                                  <w:marRight w:val="0"/>
                                                  <w:marTop w:val="0"/>
                                                  <w:marBottom w:val="0"/>
                                                  <w:divBdr>
                                                    <w:top w:val="single" w:sz="2" w:space="0" w:color="D9D9E3"/>
                                                    <w:left w:val="single" w:sz="2" w:space="0" w:color="D9D9E3"/>
                                                    <w:bottom w:val="single" w:sz="2" w:space="0" w:color="D9D9E3"/>
                                                    <w:right w:val="single" w:sz="2" w:space="0" w:color="D9D9E3"/>
                                                  </w:divBdr>
                                                  <w:divsChild>
                                                    <w:div w:id="111571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5389046">
          <w:marLeft w:val="0"/>
          <w:marRight w:val="0"/>
          <w:marTop w:val="0"/>
          <w:marBottom w:val="0"/>
          <w:divBdr>
            <w:top w:val="none" w:sz="0" w:space="0" w:color="auto"/>
            <w:left w:val="none" w:sz="0" w:space="0" w:color="auto"/>
            <w:bottom w:val="none" w:sz="0" w:space="0" w:color="auto"/>
            <w:right w:val="none" w:sz="0" w:space="0" w:color="auto"/>
          </w:divBdr>
          <w:divsChild>
            <w:div w:id="1405488557">
              <w:marLeft w:val="0"/>
              <w:marRight w:val="0"/>
              <w:marTop w:val="0"/>
              <w:marBottom w:val="0"/>
              <w:divBdr>
                <w:top w:val="single" w:sz="2" w:space="0" w:color="D9D9E3"/>
                <w:left w:val="single" w:sz="2" w:space="0" w:color="D9D9E3"/>
                <w:bottom w:val="single" w:sz="2" w:space="0" w:color="D9D9E3"/>
                <w:right w:val="single" w:sz="2" w:space="0" w:color="D9D9E3"/>
              </w:divBdr>
              <w:divsChild>
                <w:div w:id="1469740779">
                  <w:marLeft w:val="0"/>
                  <w:marRight w:val="0"/>
                  <w:marTop w:val="0"/>
                  <w:marBottom w:val="0"/>
                  <w:divBdr>
                    <w:top w:val="single" w:sz="2" w:space="0" w:color="D9D9E3"/>
                    <w:left w:val="single" w:sz="2" w:space="0" w:color="D9D9E3"/>
                    <w:bottom w:val="single" w:sz="2" w:space="0" w:color="D9D9E3"/>
                    <w:right w:val="single" w:sz="2" w:space="0" w:color="D9D9E3"/>
                  </w:divBdr>
                  <w:divsChild>
                    <w:div w:id="1554080594">
                      <w:marLeft w:val="0"/>
                      <w:marRight w:val="0"/>
                      <w:marTop w:val="0"/>
                      <w:marBottom w:val="0"/>
                      <w:divBdr>
                        <w:top w:val="single" w:sz="2" w:space="0" w:color="D9D9E3"/>
                        <w:left w:val="single" w:sz="2" w:space="0" w:color="D9D9E3"/>
                        <w:bottom w:val="single" w:sz="2" w:space="0" w:color="D9D9E3"/>
                        <w:right w:val="single" w:sz="2" w:space="0" w:color="D9D9E3"/>
                      </w:divBdr>
                      <w:divsChild>
                        <w:div w:id="568007017">
                          <w:marLeft w:val="0"/>
                          <w:marRight w:val="0"/>
                          <w:marTop w:val="0"/>
                          <w:marBottom w:val="0"/>
                          <w:divBdr>
                            <w:top w:val="single" w:sz="2" w:space="0" w:color="D9D9E3"/>
                            <w:left w:val="single" w:sz="2" w:space="0" w:color="D9D9E3"/>
                            <w:bottom w:val="single" w:sz="2" w:space="0" w:color="D9D9E3"/>
                            <w:right w:val="single" w:sz="2" w:space="0" w:color="D9D9E3"/>
                          </w:divBdr>
                          <w:divsChild>
                            <w:div w:id="610940359">
                              <w:marLeft w:val="0"/>
                              <w:marRight w:val="0"/>
                              <w:marTop w:val="0"/>
                              <w:marBottom w:val="0"/>
                              <w:divBdr>
                                <w:top w:val="single" w:sz="2" w:space="0" w:color="D9D9E3"/>
                                <w:left w:val="single" w:sz="2" w:space="0" w:color="D9D9E3"/>
                                <w:bottom w:val="single" w:sz="2" w:space="0" w:color="D9D9E3"/>
                                <w:right w:val="single" w:sz="2" w:space="0" w:color="D9D9E3"/>
                              </w:divBdr>
                              <w:divsChild>
                                <w:div w:id="141080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107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jijoe</dc:creator>
  <cp:keywords/>
  <dc:description/>
  <cp:lastModifiedBy>harshil jijoe</cp:lastModifiedBy>
  <cp:revision>2</cp:revision>
  <dcterms:created xsi:type="dcterms:W3CDTF">2023-10-31T18:57:00Z</dcterms:created>
  <dcterms:modified xsi:type="dcterms:W3CDTF">2023-10-31T18:57:00Z</dcterms:modified>
</cp:coreProperties>
</file>