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 3 – IT Input (E-Mails, Notizen, Architekturfragmente)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Meeting Notiz: Datenschutzanforderungen müssen noch geklärt werden.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Cloud Team | Wir evaluieren aktuell Hosting ausserhalb der Schweiz zur Kosteneinsparung.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Produktmanagement | Der Kunde soll jederzeit Live-Status sehen können.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Meeting Notiz: Diskussion über Upload-Limits uneinheitlich.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Architektur: Dokumente werden in externem Storage-Service gespeichert.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Meeting Notiz: Echtzeitfähigkeit aktuell nicht gegeben.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IT Architektur | Betreff: Systemdesign Alpina Connect | Wir planen eine Weblösung basierend auf einer Microservice-Architektur. Echtzeitverarbeitung ist aktuell nur eingeschränkt möglich.</w:t>
      </w:r>
    </w:p>
    <w:p>
      <w:pPr>
        <w:spacing w:after="160"/>
      </w:pPr>
      <w:r>
        <w:t>Meeting Notiz: Schnittstellen zu Bestandssystemen komplex.</w:t>
      </w:r>
    </w:p>
    <w:p>
      <w:pPr>
        <w:spacing w:after="160"/>
      </w:pPr>
      <w:r>
        <w:t>Architektur: Cloud-native Ansatz mit Skalierbarkeit.</w:t>
      </w:r>
    </w:p>
    <w:p>
      <w:pPr>
        <w:spacing w:after="160"/>
      </w:pPr>
      <w:r>
        <w:t>Architektur: Datenhaltung erfolgt in relationaler Datenbank.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Architektur: Microservices mit REST APIs zur Kommunikation zwischen Frontend und Backend.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Architektur: Monitoring über zentrales Logging-System.</w:t>
      </w:r>
    </w:p>
    <w:p>
      <w:pPr>
        <w:spacing w:after="160"/>
      </w:pPr>
      <w:r>
        <w:t>Architektur: Zentrales Authentifizierungssystem (SSO) wird verwendet.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Marketing | Mobile Nutzung ist ein Muss für die Kundenzufriedenheit.</w:t>
      </w:r>
    </w:p>
    <w:p>
      <w:pPr>
        <w:spacing w:after="160"/>
      </w:pPr>
      <w:r>
        <w:t>Von: Security Team | Login und Zugriff müssen zwingend über SSO erfolgen. Anonymer Zugriff ist aus Sicherheitsgründen nicht erlaubt.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Infrastruktur | Dateiuploads sollten 10 MB nicht überschreiten, da sonst Performanceprobleme auftreten können.</w:t>
      </w:r>
    </w:p>
    <w:p>
      <w:pPr>
        <w:spacing w:after="160"/>
      </w:pPr>
      <w:r>
        <w:t>Von: Mobile Team | Eine native App ist aktuell nicht geplant.</w:t>
      </w:r>
    </w:p>
    <w:p>
      <w:pPr>
        <w:spacing w:after="160"/>
      </w:pPr>
      <w:r>
        <w:t>Von: Dev Team | Statusupdates können aktuell nur batchweise einmal täglich verarbeitet werden.</w:t>
      </w:r>
    </w:p>
    <w:p>
      <w:pPr>
        <w:spacing w:after="160"/>
      </w:pPr>
      <w:r>
        <w:t>Meeting Notiz: Mobile Strategie unklar.</w:t>
      </w:r>
    </w:p>
    <w:p>
      <w:pPr>
        <w:spacing w:after="160"/>
      </w:pPr>
      <w:r>
        <w:t>Von: Fachbereich | Wir möchten möglichst keinen Login, um die Nutzerfreundlichkeit zu erhöhen.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Von: Compliance | Daten müssen zwingend innerhalb der Schweiz gespeichert werden.</w:t>
      </w:r>
    </w:p>
    <w:p>
      <w:pPr>
        <w:spacing w:after="160"/>
      </w:pPr>
      <w:r>
        <w:t>Meeting Notiz: Mobile Strategie unklar.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