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CBD9" w14:textId="2A848414" w:rsidR="003D3121" w:rsidRDefault="00C74948" w:rsidP="00C7494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C74948">
        <w:rPr>
          <w:rFonts w:ascii="Courier New" w:hAnsi="Courier New" w:cs="Courier New"/>
          <w:b/>
          <w:bCs/>
          <w:sz w:val="32"/>
          <w:szCs w:val="32"/>
        </w:rPr>
        <w:t>CROWDFUNDING</w:t>
      </w:r>
    </w:p>
    <w:p w14:paraId="77985017" w14:textId="77777777" w:rsidR="00C74948" w:rsidRPr="00C74948" w:rsidRDefault="00C74948" w:rsidP="00C7494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0979C1A9" w14:textId="261947AA" w:rsidR="00C74948" w:rsidRPr="00EA7D72" w:rsidRDefault="00C74948" w:rsidP="00C74948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u w:val="single"/>
        </w:rPr>
      </w:pPr>
      <w:r w:rsidRPr="00C06753">
        <w:rPr>
          <w:rFonts w:ascii="Courier New" w:hAnsi="Courier New" w:cs="Courier New"/>
        </w:rPr>
        <w:t xml:space="preserve"> </w:t>
      </w:r>
      <w:r w:rsidRPr="00C06753">
        <w:rPr>
          <w:rFonts w:ascii="Courier New" w:hAnsi="Courier New" w:cs="Courier New"/>
          <w:color w:val="2B2B2B"/>
          <w:u w:val="single"/>
        </w:rPr>
        <w:t>Given the provided data, what are three conclusions that we can draw about crowdfunding campaigns?</w:t>
      </w:r>
    </w:p>
    <w:p w14:paraId="37E73FC1" w14:textId="6F52A6BF" w:rsidR="00EA7D72" w:rsidRPr="00211078" w:rsidRDefault="003D7226" w:rsidP="00211078">
      <w:pPr>
        <w:spacing w:line="36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can conclude that there are </w:t>
      </w:r>
      <w:proofErr w:type="gramStart"/>
      <w:r w:rsidR="008B483C">
        <w:rPr>
          <w:rFonts w:ascii="Courier New" w:hAnsi="Courier New" w:cs="Courier New"/>
        </w:rPr>
        <w:t>definitely</w:t>
      </w:r>
      <w:r>
        <w:rPr>
          <w:rFonts w:ascii="Courier New" w:hAnsi="Courier New" w:cs="Courier New"/>
        </w:rPr>
        <w:t xml:space="preserve"> some</w:t>
      </w:r>
      <w:proofErr w:type="gramEnd"/>
      <w:r>
        <w:rPr>
          <w:rFonts w:ascii="Courier New" w:hAnsi="Courier New" w:cs="Courier New"/>
        </w:rPr>
        <w:t xml:space="preserve"> </w:t>
      </w:r>
      <w:r w:rsidR="006E3FCC">
        <w:rPr>
          <w:rFonts w:ascii="Courier New" w:hAnsi="Courier New" w:cs="Courier New"/>
        </w:rPr>
        <w:t>categories that</w:t>
      </w:r>
      <w:r>
        <w:rPr>
          <w:rFonts w:ascii="Courier New" w:hAnsi="Courier New" w:cs="Courier New"/>
        </w:rPr>
        <w:t xml:space="preserve"> </w:t>
      </w:r>
      <w:r w:rsidR="008B483C">
        <w:rPr>
          <w:rFonts w:ascii="Courier New" w:hAnsi="Courier New" w:cs="Courier New"/>
        </w:rPr>
        <w:t>benefited</w:t>
      </w:r>
      <w:r>
        <w:rPr>
          <w:rFonts w:ascii="Courier New" w:hAnsi="Courier New" w:cs="Courier New"/>
        </w:rPr>
        <w:t xml:space="preserve"> from crowdfunding more than others, such a</w:t>
      </w:r>
      <w:r w:rsidR="00170266">
        <w:rPr>
          <w:rFonts w:ascii="Courier New" w:hAnsi="Courier New" w:cs="Courier New"/>
        </w:rPr>
        <w:t>s</w:t>
      </w:r>
      <w:r w:rsidR="00170266">
        <w:rPr>
          <w:rFonts w:ascii="Courier New" w:hAnsi="Courier New" w:cs="Courier New"/>
        </w:rPr>
        <w:tab/>
      </w:r>
      <w:r w:rsidR="00F45C1F">
        <w:rPr>
          <w:rFonts w:ascii="Courier New" w:hAnsi="Courier New" w:cs="Courier New"/>
        </w:rPr>
        <w:t>journaling</w:t>
      </w:r>
      <w:r w:rsidR="00170266">
        <w:rPr>
          <w:rFonts w:ascii="Courier New" w:hAnsi="Courier New" w:cs="Courier New"/>
        </w:rPr>
        <w:t xml:space="preserve">. Furthermore, </w:t>
      </w:r>
      <w:r w:rsidR="00F97160">
        <w:rPr>
          <w:rFonts w:ascii="Courier New" w:hAnsi="Courier New" w:cs="Courier New"/>
        </w:rPr>
        <w:t xml:space="preserve">it seems that the </w:t>
      </w:r>
      <w:r w:rsidR="0055469B">
        <w:rPr>
          <w:rFonts w:ascii="Courier New" w:hAnsi="Courier New" w:cs="Courier New"/>
        </w:rPr>
        <w:t xml:space="preserve">bigger the funding goal, the less likely it is to success. </w:t>
      </w:r>
      <w:r w:rsidR="0075525E">
        <w:rPr>
          <w:rFonts w:ascii="Courier New" w:hAnsi="Courier New" w:cs="Courier New"/>
        </w:rPr>
        <w:t>Meanwhile</w:t>
      </w:r>
      <w:r w:rsidR="0055469B">
        <w:rPr>
          <w:rFonts w:ascii="Courier New" w:hAnsi="Courier New" w:cs="Courier New"/>
        </w:rPr>
        <w:t xml:space="preserve">, goals of a smaller </w:t>
      </w:r>
      <w:r w:rsidR="0075525E">
        <w:rPr>
          <w:rFonts w:ascii="Courier New" w:hAnsi="Courier New" w:cs="Courier New"/>
        </w:rPr>
        <w:t xml:space="preserve">size seem to be easier to achieve. </w:t>
      </w:r>
      <w:r w:rsidR="00211078">
        <w:rPr>
          <w:rFonts w:ascii="Courier New" w:hAnsi="Courier New" w:cs="Courier New"/>
        </w:rPr>
        <w:t xml:space="preserve">From the looks of the data given, we can conclude that </w:t>
      </w:r>
      <w:r w:rsidR="005B3ABF">
        <w:rPr>
          <w:rFonts w:ascii="Courier New" w:hAnsi="Courier New" w:cs="Courier New"/>
        </w:rPr>
        <w:t xml:space="preserve">most </w:t>
      </w:r>
      <w:r w:rsidR="00A65E03">
        <w:rPr>
          <w:rFonts w:ascii="Courier New" w:hAnsi="Courier New" w:cs="Courier New"/>
        </w:rPr>
        <w:t xml:space="preserve">crowdfunding </w:t>
      </w:r>
      <w:r w:rsidR="001363D3">
        <w:rPr>
          <w:rFonts w:ascii="Courier New" w:hAnsi="Courier New" w:cs="Courier New"/>
        </w:rPr>
        <w:t>campaigns were</w:t>
      </w:r>
      <w:r w:rsidR="00A65E03">
        <w:rPr>
          <w:rFonts w:ascii="Courier New" w:hAnsi="Courier New" w:cs="Courier New"/>
        </w:rPr>
        <w:t xml:space="preserve"> </w:t>
      </w:r>
      <w:r w:rsidR="005B3ABF">
        <w:rPr>
          <w:rFonts w:ascii="Courier New" w:hAnsi="Courier New" w:cs="Courier New"/>
        </w:rPr>
        <w:t>un</w:t>
      </w:r>
      <w:r w:rsidR="00A65E03">
        <w:rPr>
          <w:rFonts w:ascii="Courier New" w:hAnsi="Courier New" w:cs="Courier New"/>
        </w:rPr>
        <w:t xml:space="preserve">successful, </w:t>
      </w:r>
      <w:r w:rsidR="005B3ABF">
        <w:rPr>
          <w:rFonts w:ascii="Courier New" w:hAnsi="Courier New" w:cs="Courier New"/>
        </w:rPr>
        <w:t xml:space="preserve">and therefore it is probable that they aren’t worth receiving </w:t>
      </w:r>
      <w:r w:rsidR="003A3770">
        <w:rPr>
          <w:rFonts w:ascii="Courier New" w:hAnsi="Courier New" w:cs="Courier New"/>
        </w:rPr>
        <w:t>funding</w:t>
      </w:r>
      <w:r w:rsidR="00495262">
        <w:rPr>
          <w:rFonts w:ascii="Courier New" w:hAnsi="Courier New" w:cs="Courier New"/>
        </w:rPr>
        <w:t>.</w:t>
      </w:r>
    </w:p>
    <w:p w14:paraId="06D74BAB" w14:textId="77777777" w:rsidR="00C74948" w:rsidRPr="00C06753" w:rsidRDefault="00C74948" w:rsidP="00C74948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Courier New" w:hAnsi="Courier New" w:cs="Courier New"/>
          <w:color w:val="2B2B2B"/>
        </w:rPr>
      </w:pPr>
      <w:r w:rsidRPr="00C06753">
        <w:rPr>
          <w:rFonts w:ascii="Courier New" w:hAnsi="Courier New" w:cs="Courier New"/>
          <w:color w:val="2B2B2B"/>
        </w:rPr>
        <w:t>What are some limitations of this dataset?</w:t>
      </w:r>
    </w:p>
    <w:p w14:paraId="668DD01B" w14:textId="76B08779" w:rsidR="00C74948" w:rsidRPr="00C06753" w:rsidRDefault="001363D3" w:rsidP="006E3FCC">
      <w:pPr>
        <w:pStyle w:val="NormalWeb"/>
        <w:spacing w:before="150" w:beforeAutospacing="0" w:after="0" w:afterAutospacing="0" w:line="360" w:lineRule="auto"/>
        <w:ind w:left="1440"/>
        <w:rPr>
          <w:rFonts w:ascii="Courier New" w:hAnsi="Courier New" w:cs="Courier New"/>
          <w:color w:val="2B2B2B"/>
        </w:rPr>
      </w:pPr>
      <w:r>
        <w:rPr>
          <w:rFonts w:ascii="Courier New" w:hAnsi="Courier New" w:cs="Courier New"/>
          <w:color w:val="2B2B2B"/>
        </w:rPr>
        <w:t xml:space="preserve">The historical range </w:t>
      </w:r>
      <w:r w:rsidR="00CF7B51">
        <w:rPr>
          <w:rFonts w:ascii="Courier New" w:hAnsi="Courier New" w:cs="Courier New"/>
          <w:color w:val="2B2B2B"/>
        </w:rPr>
        <w:t xml:space="preserve">could be a potential limitation, as it may lack some relevancy for </w:t>
      </w:r>
      <w:r w:rsidR="00911D7E">
        <w:rPr>
          <w:rFonts w:ascii="Courier New" w:hAnsi="Courier New" w:cs="Courier New"/>
          <w:color w:val="2B2B2B"/>
        </w:rPr>
        <w:t>current times</w:t>
      </w:r>
      <w:r w:rsidR="00ED4723">
        <w:rPr>
          <w:rFonts w:ascii="Courier New" w:hAnsi="Courier New" w:cs="Courier New"/>
          <w:color w:val="2B2B2B"/>
        </w:rPr>
        <w:t xml:space="preserve">, since trends fluctuate. </w:t>
      </w:r>
      <w:r w:rsidR="002F3A93">
        <w:rPr>
          <w:rFonts w:ascii="Courier New" w:hAnsi="Courier New" w:cs="Courier New"/>
          <w:color w:val="2B2B2B"/>
        </w:rPr>
        <w:t>Some categories were too small of a data s</w:t>
      </w:r>
      <w:r w:rsidR="00A926F1">
        <w:rPr>
          <w:rFonts w:ascii="Courier New" w:hAnsi="Courier New" w:cs="Courier New"/>
          <w:color w:val="2B2B2B"/>
        </w:rPr>
        <w:t>ample</w:t>
      </w:r>
      <w:r w:rsidR="004F7902">
        <w:rPr>
          <w:rFonts w:ascii="Courier New" w:hAnsi="Courier New" w:cs="Courier New"/>
          <w:color w:val="2B2B2B"/>
        </w:rPr>
        <w:t xml:space="preserve"> such as journalism, which only had 4)</w:t>
      </w:r>
      <w:r w:rsidR="006E3FCC">
        <w:rPr>
          <w:rFonts w:ascii="Courier New" w:hAnsi="Courier New" w:cs="Courier New"/>
          <w:color w:val="2B2B2B"/>
        </w:rPr>
        <w:t>, and in general, 1000 crowdfunding campaigns might not be enough of a data pool.</w:t>
      </w:r>
    </w:p>
    <w:p w14:paraId="0C7E9419" w14:textId="77777777" w:rsidR="00C74948" w:rsidRPr="00C06753" w:rsidRDefault="00C74948" w:rsidP="00C74948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Courier New" w:hAnsi="Courier New" w:cs="Courier New"/>
          <w:color w:val="2B2B2B"/>
        </w:rPr>
      </w:pPr>
      <w:r w:rsidRPr="00C06753">
        <w:rPr>
          <w:rFonts w:ascii="Courier New" w:hAnsi="Courier New" w:cs="Courier New"/>
          <w:color w:val="2B2B2B"/>
        </w:rPr>
        <w:t>What are some other possible tables and/or graphs that we could create, and what additional value would they provide?</w:t>
      </w:r>
    </w:p>
    <w:p w14:paraId="6F28809C" w14:textId="5248C8EA" w:rsidR="00C74948" w:rsidRPr="00C06753" w:rsidRDefault="009F6CD3" w:rsidP="006E3FCC">
      <w:pPr>
        <w:pStyle w:val="NormalWeb"/>
        <w:spacing w:before="150" w:beforeAutospacing="0" w:after="0" w:afterAutospacing="0" w:line="360" w:lineRule="auto"/>
        <w:ind w:left="1440"/>
        <w:rPr>
          <w:rFonts w:ascii="Courier New" w:hAnsi="Courier New" w:cs="Courier New"/>
          <w:color w:val="2B2B2B"/>
        </w:rPr>
      </w:pPr>
      <w:r>
        <w:rPr>
          <w:rFonts w:ascii="Courier New" w:hAnsi="Courier New" w:cs="Courier New"/>
          <w:color w:val="2B2B2B"/>
        </w:rPr>
        <w:t xml:space="preserve">A scatterplot may be able </w:t>
      </w:r>
      <w:r w:rsidR="00590598">
        <w:rPr>
          <w:rFonts w:ascii="Courier New" w:hAnsi="Courier New" w:cs="Courier New"/>
          <w:color w:val="2B2B2B"/>
        </w:rPr>
        <w:t>help create a telling visual of</w:t>
      </w:r>
      <w:r w:rsidR="003F5799">
        <w:rPr>
          <w:rFonts w:ascii="Courier New" w:hAnsi="Courier New" w:cs="Courier New"/>
          <w:color w:val="2B2B2B"/>
        </w:rPr>
        <w:t xml:space="preserve"> </w:t>
      </w:r>
      <w:r w:rsidR="008014CF">
        <w:rPr>
          <w:rFonts w:ascii="Courier New" w:hAnsi="Courier New" w:cs="Courier New"/>
          <w:color w:val="2B2B2B"/>
        </w:rPr>
        <w:t xml:space="preserve">how the funding goal influenced the amount pledged, it might demonstrate how the </w:t>
      </w:r>
      <w:r w:rsidR="004F7902">
        <w:rPr>
          <w:rFonts w:ascii="Courier New" w:hAnsi="Courier New" w:cs="Courier New"/>
          <w:color w:val="2B2B2B"/>
        </w:rPr>
        <w:t>grander</w:t>
      </w:r>
      <w:r w:rsidR="008014CF">
        <w:rPr>
          <w:rFonts w:ascii="Courier New" w:hAnsi="Courier New" w:cs="Courier New"/>
          <w:color w:val="2B2B2B"/>
        </w:rPr>
        <w:t xml:space="preserve"> the goal, the less likely it </w:t>
      </w:r>
      <w:r w:rsidR="00A350B0">
        <w:rPr>
          <w:rFonts w:ascii="Courier New" w:hAnsi="Courier New" w:cs="Courier New"/>
          <w:color w:val="2B2B2B"/>
        </w:rPr>
        <w:t>is for a campaign to be successful.</w:t>
      </w:r>
      <w:r w:rsidR="008014CF">
        <w:rPr>
          <w:rFonts w:ascii="Courier New" w:hAnsi="Courier New" w:cs="Courier New"/>
          <w:color w:val="2B2B2B"/>
        </w:rPr>
        <w:t xml:space="preserve"> </w:t>
      </w:r>
    </w:p>
    <w:p w14:paraId="1D319FB7" w14:textId="77777777" w:rsidR="00C74948" w:rsidRDefault="00C74948" w:rsidP="00C74948">
      <w:pPr>
        <w:pStyle w:val="ListParagraph"/>
      </w:pPr>
    </w:p>
    <w:sectPr w:rsidR="00C7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47B"/>
    <w:multiLevelType w:val="multilevel"/>
    <w:tmpl w:val="5FA2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D05AD"/>
    <w:multiLevelType w:val="hybridMultilevel"/>
    <w:tmpl w:val="ECE009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377FFA"/>
    <w:multiLevelType w:val="hybridMultilevel"/>
    <w:tmpl w:val="C26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41332"/>
    <w:multiLevelType w:val="hybridMultilevel"/>
    <w:tmpl w:val="29340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2099324">
    <w:abstractNumId w:val="2"/>
  </w:num>
  <w:num w:numId="2" w16cid:durableId="1679383421">
    <w:abstractNumId w:val="0"/>
  </w:num>
  <w:num w:numId="3" w16cid:durableId="488249135">
    <w:abstractNumId w:val="1"/>
  </w:num>
  <w:num w:numId="4" w16cid:durableId="105620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48"/>
    <w:rsid w:val="000003D6"/>
    <w:rsid w:val="0012453E"/>
    <w:rsid w:val="001363D3"/>
    <w:rsid w:val="00170266"/>
    <w:rsid w:val="00211078"/>
    <w:rsid w:val="002F3A93"/>
    <w:rsid w:val="003A3770"/>
    <w:rsid w:val="003D3121"/>
    <w:rsid w:val="003D7226"/>
    <w:rsid w:val="003F5799"/>
    <w:rsid w:val="00482CC9"/>
    <w:rsid w:val="00495262"/>
    <w:rsid w:val="004B2572"/>
    <w:rsid w:val="004F6141"/>
    <w:rsid w:val="004F7902"/>
    <w:rsid w:val="0055469B"/>
    <w:rsid w:val="00583A46"/>
    <w:rsid w:val="00590598"/>
    <w:rsid w:val="005B3ABF"/>
    <w:rsid w:val="00683BCA"/>
    <w:rsid w:val="006A2A56"/>
    <w:rsid w:val="006E3FCC"/>
    <w:rsid w:val="0075525E"/>
    <w:rsid w:val="008014CF"/>
    <w:rsid w:val="008973E0"/>
    <w:rsid w:val="008B483C"/>
    <w:rsid w:val="00911D7E"/>
    <w:rsid w:val="00965A5E"/>
    <w:rsid w:val="009F6CD3"/>
    <w:rsid w:val="00A350B0"/>
    <w:rsid w:val="00A65E03"/>
    <w:rsid w:val="00A926F1"/>
    <w:rsid w:val="00AF4198"/>
    <w:rsid w:val="00C06753"/>
    <w:rsid w:val="00C74948"/>
    <w:rsid w:val="00CA4A44"/>
    <w:rsid w:val="00CF7B51"/>
    <w:rsid w:val="00D5356A"/>
    <w:rsid w:val="00D9026A"/>
    <w:rsid w:val="00DA4E12"/>
    <w:rsid w:val="00DC43CE"/>
    <w:rsid w:val="00E22028"/>
    <w:rsid w:val="00E22B0A"/>
    <w:rsid w:val="00EA7D72"/>
    <w:rsid w:val="00ED4723"/>
    <w:rsid w:val="00F45C1F"/>
    <w:rsid w:val="00F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87638"/>
  <w15:chartTrackingRefBased/>
  <w15:docId w15:val="{0D512FF6-5921-2C41-B24F-A9A6D3C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49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Rodriguez</dc:creator>
  <cp:keywords/>
  <dc:description/>
  <cp:lastModifiedBy>Katherine Rodriguez</cp:lastModifiedBy>
  <cp:revision>2</cp:revision>
  <dcterms:created xsi:type="dcterms:W3CDTF">2023-04-07T00:36:00Z</dcterms:created>
  <dcterms:modified xsi:type="dcterms:W3CDTF">2023-04-07T00:36:00Z</dcterms:modified>
</cp:coreProperties>
</file>