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33" w:rsidRDefault="009C30C9">
      <w:r>
        <w:t>COSTINGS FOR BEEF PRODUCTION FROM YOUNG BULLS (STEERS)</w:t>
      </w:r>
    </w:p>
    <w:p w:rsidR="009C30C9" w:rsidRDefault="009C30C9"/>
    <w:tbl>
      <w:tblPr>
        <w:tblW w:w="7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1060"/>
        <w:gridCol w:w="1220"/>
        <w:gridCol w:w="1520"/>
      </w:tblGrid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Production costs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proofErr w:type="spellStart"/>
            <w:r w:rsidRPr="009C30C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qnty</w:t>
            </w:r>
            <w:proofErr w:type="spellEnd"/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Unit cost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Total cost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Yearling bull purchase price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400000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20000000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Mortality rate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0.05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Suplementary</w:t>
            </w:r>
            <w:proofErr w:type="spellEnd"/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feed 2kg/day/steer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18250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18250000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Labour 1 cow boy per 25 steers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150000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3600000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Vaccinations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75000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Dewormers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30000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Acaricides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100000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1200000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43155000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Buidings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2157750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Water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2157750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Total cost of production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47,470,500 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iNCOME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q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ua</w:t>
            </w:r>
            <w:r w:rsidRPr="009C30C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n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ti</w:t>
            </w:r>
            <w:r w:rsidRPr="009C30C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ty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sale price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Income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Number of steers sold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47.5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1800000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85500000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Net profit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38,029,500 </w:t>
            </w:r>
          </w:p>
        </w:tc>
      </w:tr>
      <w:tr w:rsidR="009C30C9" w:rsidRPr="009C30C9" w:rsidTr="00EF5AB5">
        <w:trPr>
          <w:trHeight w:val="300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>Net profit per steer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9C30C9" w:rsidRPr="009C30C9" w:rsidRDefault="009C30C9" w:rsidP="00EF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30C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760,590.00 </w:t>
            </w:r>
          </w:p>
        </w:tc>
      </w:tr>
    </w:tbl>
    <w:p w:rsidR="009C30C9" w:rsidRDefault="009C30C9"/>
    <w:p w:rsidR="009C30C9" w:rsidRDefault="009C30C9">
      <w:bookmarkStart w:id="0" w:name="_GoBack"/>
      <w:bookmarkEnd w:id="0"/>
    </w:p>
    <w:sectPr w:rsidR="009C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C9"/>
    <w:rsid w:val="005A3F33"/>
    <w:rsid w:val="009C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2020-04-29T12:34:00Z</dcterms:created>
  <dcterms:modified xsi:type="dcterms:W3CDTF">2020-04-29T13:42:00Z</dcterms:modified>
</cp:coreProperties>
</file>