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BA85E" w14:textId="77777777" w:rsidR="00EF6E55" w:rsidRDefault="00EF6E55">
      <w:pPr>
        <w:rPr>
          <w:rFonts w:ascii="Baskerville" w:eastAsia="Times New Roman" w:hAnsi="Baskerville" w:cs="Arial"/>
          <w:color w:val="666666"/>
        </w:rPr>
      </w:pPr>
      <w:r>
        <w:rPr>
          <w:rFonts w:ascii="Baskerville" w:eastAsia="Times New Roman" w:hAnsi="Baskerville" w:cs="Arial"/>
          <w:color w:val="666666"/>
        </w:rPr>
        <w:t xml:space="preserve">Adults </w:t>
      </w:r>
    </w:p>
    <w:p w14:paraId="18B71284" w14:textId="77777777" w:rsidR="00EF6E55" w:rsidRDefault="00EF6E55">
      <w:pPr>
        <w:rPr>
          <w:rFonts w:ascii="Baskerville" w:eastAsia="Times New Roman" w:hAnsi="Baskerville" w:cs="Arial"/>
          <w:color w:val="666666"/>
        </w:rPr>
      </w:pPr>
    </w:p>
    <w:p w14:paraId="424E08E0" w14:textId="77777777" w:rsidR="001F4BF7" w:rsidRDefault="00EF6E55">
      <w:pPr>
        <w:rPr>
          <w:rFonts w:ascii="Baskerville" w:eastAsia="Times New Roman" w:hAnsi="Baskerville" w:cs="Arial"/>
          <w:color w:val="666666"/>
        </w:rPr>
      </w:pPr>
      <w:r>
        <w:rPr>
          <w:rFonts w:ascii="Baskerville" w:eastAsia="Times New Roman" w:hAnsi="Baskerville" w:cs="Arial"/>
          <w:color w:val="666666"/>
        </w:rPr>
        <w:t>“</w:t>
      </w:r>
      <w:proofErr w:type="spellStart"/>
      <w:r>
        <w:rPr>
          <w:rFonts w:ascii="Baskerville" w:eastAsia="Times New Roman" w:hAnsi="Baskerville" w:cs="Arial"/>
          <w:color w:val="666666"/>
        </w:rPr>
        <w:t>Psycotherapy</w:t>
      </w:r>
      <w:proofErr w:type="spellEnd"/>
      <w:r>
        <w:rPr>
          <w:rFonts w:ascii="Baskerville" w:eastAsia="Times New Roman" w:hAnsi="Baskerville" w:cs="Arial"/>
          <w:color w:val="666666"/>
        </w:rPr>
        <w:t xml:space="preserve"> enables you to create a coherent narrative so that you can both understand your past and evolve in the present.” Dr. Daniel Siegel</w:t>
      </w:r>
    </w:p>
    <w:p w14:paraId="46B758AF" w14:textId="77777777" w:rsidR="00EF6E55" w:rsidRDefault="00EF6E55">
      <w:pPr>
        <w:rPr>
          <w:rFonts w:ascii="Baskerville" w:eastAsia="Times New Roman" w:hAnsi="Baskerville" w:cs="Arial"/>
          <w:color w:val="666666"/>
        </w:rPr>
      </w:pPr>
    </w:p>
    <w:p w14:paraId="02D20D37" w14:textId="77777777" w:rsidR="00EF6E55" w:rsidRDefault="00EF6E55">
      <w:pPr>
        <w:rPr>
          <w:rFonts w:ascii="Baskerville" w:eastAsia="Times New Roman" w:hAnsi="Baskerville" w:cs="Arial"/>
          <w:color w:val="666666"/>
        </w:rPr>
      </w:pPr>
      <w:r>
        <w:rPr>
          <w:rFonts w:ascii="Baskerville" w:eastAsia="Times New Roman" w:hAnsi="Baskerville" w:cs="Arial"/>
          <w:color w:val="666666"/>
        </w:rPr>
        <w:t>Children</w:t>
      </w:r>
    </w:p>
    <w:p w14:paraId="4F51B013" w14:textId="77777777" w:rsidR="00EF6E55" w:rsidRDefault="00EF6E55">
      <w:pPr>
        <w:rPr>
          <w:rFonts w:ascii="Baskerville" w:eastAsia="Times New Roman" w:hAnsi="Baskerville" w:cs="Arial"/>
          <w:color w:val="666666"/>
        </w:rPr>
      </w:pPr>
    </w:p>
    <w:p w14:paraId="0BDCB27B" w14:textId="77777777" w:rsidR="00EF6E55" w:rsidRDefault="00EF6E55">
      <w:pPr>
        <w:rPr>
          <w:rFonts w:ascii="Baskerville" w:eastAsia="Times New Roman" w:hAnsi="Baskerville" w:cs="Arial"/>
          <w:color w:val="555555"/>
          <w:shd w:val="clear" w:color="auto" w:fill="FFFFFF"/>
        </w:rPr>
      </w:pPr>
      <w:r w:rsidRPr="006970EC">
        <w:rPr>
          <w:rFonts w:ascii="Baskerville" w:eastAsia="Times New Roman" w:hAnsi="Baskerville" w:cs="Arial"/>
          <w:bCs/>
        </w:rPr>
        <w:t>“To play it out is the most natural self-healing process in childhood.”</w:t>
      </w:r>
      <w:r w:rsidRPr="006970EC">
        <w:rPr>
          <w:rFonts w:ascii="Baskerville" w:eastAsia="Times New Roman" w:hAnsi="Baskerville" w:cs="Arial"/>
          <w:shd w:val="clear" w:color="auto" w:fill="FFFFFF"/>
        </w:rPr>
        <w:t> </w:t>
      </w:r>
      <w:r w:rsidRPr="006970EC">
        <w:rPr>
          <w:rFonts w:ascii="Baskerville" w:eastAsia="Times New Roman" w:hAnsi="Baskerville" w:cs="Arial"/>
          <w:color w:val="555555"/>
          <w:shd w:val="clear" w:color="auto" w:fill="FFFFFF"/>
        </w:rPr>
        <w:t>- Erik Erickson</w:t>
      </w:r>
    </w:p>
    <w:p w14:paraId="2CB7E08B" w14:textId="77777777" w:rsidR="00EF6E55" w:rsidRDefault="00EF6E55">
      <w:pPr>
        <w:rPr>
          <w:rFonts w:ascii="Baskerville" w:eastAsia="Times New Roman" w:hAnsi="Baskerville" w:cs="Arial"/>
          <w:color w:val="555555"/>
          <w:shd w:val="clear" w:color="auto" w:fill="FFFFFF"/>
        </w:rPr>
      </w:pPr>
    </w:p>
    <w:p w14:paraId="252DEF64" w14:textId="77777777" w:rsidR="00EF6E55" w:rsidRDefault="00EF6E55">
      <w:pPr>
        <w:rPr>
          <w:rFonts w:ascii="Baskerville" w:eastAsia="Times New Roman" w:hAnsi="Baskerville" w:cs="Arial"/>
          <w:color w:val="555555"/>
          <w:shd w:val="clear" w:color="auto" w:fill="FFFFFF"/>
        </w:rPr>
      </w:pPr>
      <w:r>
        <w:rPr>
          <w:rFonts w:ascii="Baskerville" w:eastAsia="Times New Roman" w:hAnsi="Baskerville" w:cs="Arial"/>
          <w:color w:val="555555"/>
          <w:shd w:val="clear" w:color="auto" w:fill="FFFFFF"/>
        </w:rPr>
        <w:t xml:space="preserve">Adolescents </w:t>
      </w:r>
    </w:p>
    <w:p w14:paraId="6E45A053" w14:textId="77777777" w:rsidR="00EF6E55" w:rsidRDefault="00EF6E55">
      <w:pPr>
        <w:rPr>
          <w:rFonts w:ascii="Baskerville" w:eastAsia="Times New Roman" w:hAnsi="Baskerville" w:cs="Arial"/>
          <w:color w:val="555555"/>
          <w:shd w:val="clear" w:color="auto" w:fill="FFFFFF"/>
        </w:rPr>
      </w:pPr>
    </w:p>
    <w:p w14:paraId="0024778F" w14:textId="77777777" w:rsidR="00EF6E55" w:rsidRPr="00D8540B" w:rsidRDefault="00EF6E55" w:rsidP="00EF6E55">
      <w:pPr>
        <w:rPr>
          <w:rFonts w:ascii="Baskerville" w:hAnsi="Baskerville"/>
        </w:rPr>
      </w:pPr>
      <w:r>
        <w:rPr>
          <w:rFonts w:ascii="Baskerville" w:hAnsi="Baskerville"/>
        </w:rPr>
        <w:t xml:space="preserve">  “The kids who need love the most will ask for it in the most unloving ways.” Robert Shaw</w:t>
      </w:r>
    </w:p>
    <w:p w14:paraId="120B4F8A" w14:textId="77777777" w:rsidR="00EF6E55" w:rsidRDefault="00EF6E55">
      <w:r>
        <w:t xml:space="preserve"> </w:t>
      </w:r>
    </w:p>
    <w:p w14:paraId="56F72984" w14:textId="77777777" w:rsidR="00EF6E55" w:rsidRDefault="00EF6E55" w:rsidP="00EF6E55">
      <w:r>
        <w:t xml:space="preserve">Why don’t we add this to the sand tray for adults?  </w:t>
      </w:r>
    </w:p>
    <w:p w14:paraId="630080A1" w14:textId="77777777" w:rsidR="00EF6E55" w:rsidRDefault="00EF6E55" w:rsidP="00EF6E55"/>
    <w:p w14:paraId="25537E13" w14:textId="77777777" w:rsidR="00EF6E55" w:rsidRDefault="00EF6E55" w:rsidP="00EF6E55">
      <w:pPr>
        <w:rPr>
          <w:rFonts w:ascii="Baskerville" w:eastAsia="Times New Roman" w:hAnsi="Baskerville" w:cs="Arial"/>
          <w:color w:val="666666"/>
        </w:rPr>
      </w:pPr>
      <w:r>
        <w:rPr>
          <w:rFonts w:ascii="Baskerville" w:eastAsia="Times New Roman" w:hAnsi="Baskerville" w:cs="Arial"/>
          <w:color w:val="666666"/>
        </w:rPr>
        <w:t>“</w:t>
      </w:r>
      <w:proofErr w:type="spellStart"/>
      <w:r>
        <w:rPr>
          <w:rFonts w:ascii="Baskerville" w:eastAsia="Times New Roman" w:hAnsi="Baskerville" w:cs="Arial"/>
          <w:color w:val="666666"/>
        </w:rPr>
        <w:t>Sandplay</w:t>
      </w:r>
      <w:proofErr w:type="spellEnd"/>
      <w:r>
        <w:rPr>
          <w:rFonts w:ascii="Baskerville" w:eastAsia="Times New Roman" w:hAnsi="Baskerville" w:cs="Arial"/>
          <w:color w:val="666666"/>
        </w:rPr>
        <w:t xml:space="preserve"> allows a movement within the client that is profound. It identifies unspoken issues and brings solutions. </w:t>
      </w:r>
      <w:proofErr w:type="spellStart"/>
      <w:r>
        <w:rPr>
          <w:rFonts w:ascii="Baskerville" w:eastAsia="Times New Roman" w:hAnsi="Baskerville" w:cs="Arial"/>
          <w:color w:val="666666"/>
        </w:rPr>
        <w:t>Sandplay</w:t>
      </w:r>
      <w:proofErr w:type="spellEnd"/>
      <w:r>
        <w:rPr>
          <w:rFonts w:ascii="Baskerville" w:eastAsia="Times New Roman" w:hAnsi="Baskerville" w:cs="Arial"/>
          <w:color w:val="666666"/>
        </w:rPr>
        <w:t xml:space="preserve"> is for everyone. Children love it and adults marvel at it. “ Mary </w:t>
      </w:r>
      <w:proofErr w:type="spellStart"/>
      <w:r>
        <w:rPr>
          <w:rFonts w:ascii="Baskerville" w:eastAsia="Times New Roman" w:hAnsi="Baskerville" w:cs="Arial"/>
          <w:color w:val="666666"/>
        </w:rPr>
        <w:t>Garvan</w:t>
      </w:r>
      <w:proofErr w:type="spellEnd"/>
      <w:r>
        <w:rPr>
          <w:rFonts w:ascii="Baskerville" w:eastAsia="Times New Roman" w:hAnsi="Baskerville" w:cs="Arial"/>
          <w:color w:val="666666"/>
        </w:rPr>
        <w:t xml:space="preserve"> – </w:t>
      </w:r>
      <w:proofErr w:type="spellStart"/>
      <w:r w:rsidRPr="007F3262">
        <w:rPr>
          <w:rFonts w:ascii="Baskerville" w:eastAsia="Times New Roman" w:hAnsi="Baskerville" w:cs="Arial"/>
          <w:i/>
          <w:color w:val="666666"/>
        </w:rPr>
        <w:t>Sandplay</w:t>
      </w:r>
      <w:proofErr w:type="spellEnd"/>
      <w:r w:rsidRPr="007F3262">
        <w:rPr>
          <w:rFonts w:ascii="Baskerville" w:eastAsia="Times New Roman" w:hAnsi="Baskerville" w:cs="Arial"/>
          <w:i/>
          <w:color w:val="666666"/>
        </w:rPr>
        <w:t xml:space="preserve"> Australia</w:t>
      </w:r>
    </w:p>
    <w:p w14:paraId="0F1873B9" w14:textId="77777777" w:rsidR="00EF6E55" w:rsidRDefault="00EF6E55"/>
    <w:p w14:paraId="381C4B5C" w14:textId="77777777" w:rsidR="00EF6E55" w:rsidRDefault="00EF6E55">
      <w:r>
        <w:t xml:space="preserve">Add this to part about Sand tray for adults </w:t>
      </w:r>
    </w:p>
    <w:p w14:paraId="3083E961" w14:textId="77777777" w:rsidR="00EF6E55" w:rsidRDefault="00EF6E55" w:rsidP="00EF6E55">
      <w:pPr>
        <w:pStyle w:val="body"/>
        <w:rPr>
          <w:rFonts w:ascii="Verdana" w:hAnsi="Verdana" w:cs="Times New Roman"/>
          <w:color w:val="000000"/>
          <w:sz w:val="18"/>
          <w:szCs w:val="18"/>
        </w:rPr>
      </w:pPr>
      <w:r>
        <w:rPr>
          <w:rStyle w:val="Strong"/>
          <w:rFonts w:ascii="Verdana" w:hAnsi="Verdana" w:cs="Times New Roman"/>
          <w:color w:val="000000"/>
          <w:sz w:val="18"/>
          <w:szCs w:val="18"/>
        </w:rPr>
        <w:t>How Does Sand Tray Therapy helps? SWITCH THIS OUT FROM THE ONE USED FOR KIDS TO THIS FOR ADULTS</w:t>
      </w:r>
    </w:p>
    <w:p w14:paraId="4F9D09BA" w14:textId="77777777" w:rsidR="00EF6E55" w:rsidRDefault="00EF6E55" w:rsidP="00EF6E55">
      <w:pPr>
        <w:pStyle w:val="body"/>
        <w:rPr>
          <w:rFonts w:ascii="Verdana" w:hAnsi="Verdana" w:cs="Times New Roman"/>
          <w:color w:val="000000"/>
          <w:sz w:val="18"/>
          <w:szCs w:val="18"/>
        </w:rPr>
      </w:pPr>
      <w:r>
        <w:rPr>
          <w:rFonts w:ascii="Verdana" w:hAnsi="Verdana" w:cs="Times New Roman"/>
          <w:color w:val="000000"/>
          <w:sz w:val="18"/>
          <w:szCs w:val="18"/>
        </w:rPr>
        <w:t xml:space="preserve">People think not only in words </w:t>
      </w:r>
      <w:proofErr w:type="gramStart"/>
      <w:r>
        <w:rPr>
          <w:rFonts w:ascii="Verdana" w:hAnsi="Verdana" w:cs="Times New Roman"/>
          <w:color w:val="000000"/>
          <w:sz w:val="18"/>
          <w:szCs w:val="18"/>
        </w:rPr>
        <w:t>but</w:t>
      </w:r>
      <w:proofErr w:type="gramEnd"/>
      <w:r>
        <w:rPr>
          <w:rFonts w:ascii="Verdana" w:hAnsi="Verdana" w:cs="Times New Roman"/>
          <w:color w:val="000000"/>
          <w:sz w:val="18"/>
          <w:szCs w:val="18"/>
        </w:rPr>
        <w:t xml:space="preserve"> in images. The use of the sand and miniatures activates this nonverbal manner of thinking, allowing the client to express images, emotions, perceptions, and conflicts about which they may not be able to talk. New solutions to emotional struggles can be experimented with through the "play."</w:t>
      </w:r>
    </w:p>
    <w:p w14:paraId="568AF617" w14:textId="77777777" w:rsidR="00EF6E55" w:rsidRDefault="00EF6E55" w:rsidP="00EF6E55">
      <w:pPr>
        <w:pStyle w:val="body"/>
        <w:rPr>
          <w:rFonts w:ascii="Verdana" w:hAnsi="Verdana" w:cs="Times New Roman"/>
          <w:color w:val="000000"/>
          <w:sz w:val="18"/>
          <w:szCs w:val="18"/>
        </w:rPr>
      </w:pPr>
      <w:r>
        <w:rPr>
          <w:rFonts w:ascii="Verdana" w:hAnsi="Verdana" w:cs="Times New Roman"/>
          <w:color w:val="000000"/>
          <w:sz w:val="18"/>
          <w:szCs w:val="18"/>
        </w:rPr>
        <w:t>FAQ</w:t>
      </w:r>
    </w:p>
    <w:p w14:paraId="2C0FC22C" w14:textId="77777777" w:rsidR="00EF6E55" w:rsidRDefault="00EF6E55" w:rsidP="00EF6E55">
      <w:pPr>
        <w:pStyle w:val="body"/>
        <w:rPr>
          <w:rFonts w:ascii="Verdana" w:hAnsi="Verdana" w:cs="Times New Roman"/>
          <w:color w:val="000000"/>
          <w:sz w:val="18"/>
          <w:szCs w:val="18"/>
        </w:rPr>
      </w:pPr>
      <w:r>
        <w:rPr>
          <w:rFonts w:ascii="Verdana" w:hAnsi="Verdana" w:cs="Times New Roman"/>
          <w:color w:val="000000"/>
          <w:sz w:val="18"/>
          <w:szCs w:val="18"/>
        </w:rPr>
        <w:t>How can putting miniatures in the sand tray help?</w:t>
      </w:r>
    </w:p>
    <w:p w14:paraId="7398E873" w14:textId="77777777" w:rsidR="00EF6E55" w:rsidRDefault="00EF6E55" w:rsidP="00EF6E55">
      <w:pPr>
        <w:pStyle w:val="body"/>
        <w:rPr>
          <w:rFonts w:ascii="Verdana" w:hAnsi="Verdana" w:cs="Times New Roman"/>
          <w:color w:val="000000"/>
          <w:sz w:val="18"/>
          <w:szCs w:val="18"/>
        </w:rPr>
      </w:pPr>
      <w:r>
        <w:rPr>
          <w:rFonts w:ascii="Verdana" w:hAnsi="Verdana" w:cs="Times New Roman"/>
          <w:color w:val="000000"/>
          <w:sz w:val="18"/>
          <w:szCs w:val="18"/>
        </w:rPr>
        <w:t xml:space="preserve">The meaning of the work in the sand tray emerges as the client shares the world with the therapist. Through the use of the sand tray, emotional </w:t>
      </w:r>
      <w:proofErr w:type="gramStart"/>
      <w:r>
        <w:rPr>
          <w:rFonts w:ascii="Verdana" w:hAnsi="Verdana" w:cs="Times New Roman"/>
          <w:color w:val="000000"/>
          <w:sz w:val="18"/>
          <w:szCs w:val="18"/>
        </w:rPr>
        <w:t>struggles which</w:t>
      </w:r>
      <w:proofErr w:type="gramEnd"/>
      <w:r>
        <w:rPr>
          <w:rFonts w:ascii="Verdana" w:hAnsi="Verdana" w:cs="Times New Roman"/>
          <w:color w:val="000000"/>
          <w:sz w:val="18"/>
          <w:szCs w:val="18"/>
        </w:rPr>
        <w:t xml:space="preserve"> previously were not conscious or could not be talked about are brought into awareness so that they can be understood and resolved. An increased capacity for self-expression, self-awareness and communication can be developed through the use of sand tray.</w:t>
      </w:r>
    </w:p>
    <w:p w14:paraId="4C1A7525" w14:textId="77777777" w:rsidR="00EF6E55" w:rsidRDefault="00EF6E55" w:rsidP="00EF6E55">
      <w:pPr>
        <w:rPr>
          <w:rFonts w:ascii="Verdana" w:eastAsia="Times New Roman" w:hAnsi="Verdana" w:cs="Times New Roman"/>
          <w:b/>
          <w:bCs/>
          <w:color w:val="000000"/>
          <w:sz w:val="18"/>
          <w:szCs w:val="18"/>
        </w:rPr>
      </w:pPr>
      <w:r w:rsidRPr="00EF6E55">
        <w:rPr>
          <w:rFonts w:ascii="Verdana" w:eastAsia="Times New Roman" w:hAnsi="Verdana" w:cs="Times New Roman"/>
          <w:b/>
          <w:bCs/>
          <w:color w:val="000000"/>
          <w:sz w:val="18"/>
          <w:szCs w:val="18"/>
        </w:rPr>
        <w:t>Who Can Benefit from Sand Tray Therapy?</w:t>
      </w:r>
    </w:p>
    <w:p w14:paraId="2E0CDF8A" w14:textId="77777777" w:rsidR="00EF6E55" w:rsidRPr="00EF6E55" w:rsidRDefault="00EF6E55" w:rsidP="00EF6E55">
      <w:pPr>
        <w:rPr>
          <w:rFonts w:ascii="Times" w:eastAsia="Times New Roman" w:hAnsi="Times" w:cs="Times New Roman"/>
          <w:sz w:val="20"/>
          <w:szCs w:val="20"/>
        </w:rPr>
      </w:pPr>
    </w:p>
    <w:p w14:paraId="3EE87578" w14:textId="77777777" w:rsidR="00EF6E55" w:rsidRDefault="00EF6E55" w:rsidP="00EF6E55">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S</w:t>
      </w:r>
      <w:r w:rsidRPr="00EF6E55">
        <w:rPr>
          <w:rFonts w:ascii="Verdana" w:eastAsia="Times New Roman" w:hAnsi="Verdana" w:cs="Times New Roman"/>
          <w:color w:val="000000"/>
          <w:sz w:val="18"/>
          <w:szCs w:val="18"/>
          <w:shd w:val="clear" w:color="auto" w:fill="FFFFFF"/>
        </w:rPr>
        <w:t>and tray therapy is also a powerful therapeutic tool for adolescents and adults, with whom it can be used along with verbal therapy. Working in the sand tray allows clients to move to a deep level more quickly than they might when relying on words alone. One might compare the world created in the sand tray to a waking dream.</w:t>
      </w:r>
    </w:p>
    <w:p w14:paraId="76EF493E" w14:textId="77777777" w:rsidR="00E86FBB" w:rsidRDefault="00E86FBB" w:rsidP="00EF6E55">
      <w:pPr>
        <w:rPr>
          <w:rFonts w:ascii="Verdana" w:eastAsia="Times New Roman" w:hAnsi="Verdana" w:cs="Times New Roman"/>
          <w:color w:val="000000"/>
          <w:sz w:val="18"/>
          <w:szCs w:val="18"/>
          <w:shd w:val="clear" w:color="auto" w:fill="FFFFFF"/>
        </w:rPr>
      </w:pPr>
    </w:p>
    <w:p w14:paraId="54D9C8C2" w14:textId="77777777" w:rsidR="00E86FBB" w:rsidRDefault="00E86FBB" w:rsidP="00EF6E55">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 xml:space="preserve">When can Sand tray Therapy be especially effective? </w:t>
      </w:r>
    </w:p>
    <w:p w14:paraId="41F7906B" w14:textId="77777777" w:rsidR="00E86FBB" w:rsidRDefault="00E86FBB" w:rsidP="00EF6E55">
      <w:pPr>
        <w:rPr>
          <w:rFonts w:ascii="Verdana" w:eastAsia="Times New Roman" w:hAnsi="Verdana" w:cs="Times New Roman"/>
          <w:color w:val="000000"/>
          <w:sz w:val="18"/>
          <w:szCs w:val="18"/>
          <w:shd w:val="clear" w:color="auto" w:fill="FFFFFF"/>
        </w:rPr>
      </w:pPr>
    </w:p>
    <w:p w14:paraId="516C3FD2" w14:textId="77777777" w:rsidR="00E86FBB" w:rsidRPr="00E86FBB" w:rsidRDefault="00E86FBB" w:rsidP="00E86FBB">
      <w:pPr>
        <w:rPr>
          <w:rFonts w:ascii="Times" w:eastAsia="Times New Roman" w:hAnsi="Times" w:cs="Times New Roman"/>
          <w:sz w:val="20"/>
          <w:szCs w:val="20"/>
        </w:rPr>
      </w:pPr>
      <w:r>
        <w:rPr>
          <w:rFonts w:ascii="Verdana" w:eastAsia="Times New Roman" w:hAnsi="Verdana" w:cs="Times New Roman"/>
          <w:color w:val="000000"/>
          <w:sz w:val="18"/>
          <w:szCs w:val="18"/>
          <w:shd w:val="clear" w:color="auto" w:fill="FFFFFF"/>
        </w:rPr>
        <w:t>S</w:t>
      </w:r>
      <w:r w:rsidRPr="00E86FBB">
        <w:rPr>
          <w:rFonts w:ascii="Verdana" w:eastAsia="Times New Roman" w:hAnsi="Verdana" w:cs="Times New Roman"/>
          <w:color w:val="000000"/>
          <w:sz w:val="18"/>
          <w:szCs w:val="18"/>
          <w:shd w:val="clear" w:color="auto" w:fill="FFFFFF"/>
        </w:rPr>
        <w:t>and tray therapy particularly helpful with adults and teenagers when they are "stuck" in v</w:t>
      </w:r>
      <w:bookmarkStart w:id="0" w:name="_GoBack"/>
      <w:bookmarkEnd w:id="0"/>
      <w:r w:rsidRPr="00E86FBB">
        <w:rPr>
          <w:rFonts w:ascii="Verdana" w:eastAsia="Times New Roman" w:hAnsi="Verdana" w:cs="Times New Roman"/>
          <w:color w:val="000000"/>
          <w:sz w:val="18"/>
          <w:szCs w:val="18"/>
          <w:shd w:val="clear" w:color="auto" w:fill="FFFFFF"/>
        </w:rPr>
        <w:t xml:space="preserve">erbal therapy. Using the sand and the miniatures can open the way to </w:t>
      </w:r>
      <w:proofErr w:type="gramStart"/>
      <w:r w:rsidRPr="00E86FBB">
        <w:rPr>
          <w:rFonts w:ascii="Verdana" w:eastAsia="Times New Roman" w:hAnsi="Verdana" w:cs="Times New Roman"/>
          <w:color w:val="000000"/>
          <w:sz w:val="18"/>
          <w:szCs w:val="18"/>
          <w:shd w:val="clear" w:color="auto" w:fill="FFFFFF"/>
        </w:rPr>
        <w:t>feelings which</w:t>
      </w:r>
      <w:proofErr w:type="gramEnd"/>
      <w:r w:rsidRPr="00E86FBB">
        <w:rPr>
          <w:rFonts w:ascii="Verdana" w:eastAsia="Times New Roman" w:hAnsi="Verdana" w:cs="Times New Roman"/>
          <w:color w:val="000000"/>
          <w:sz w:val="18"/>
          <w:szCs w:val="18"/>
          <w:shd w:val="clear" w:color="auto" w:fill="FFFFFF"/>
        </w:rPr>
        <w:t xml:space="preserve"> we have </w:t>
      </w:r>
      <w:r w:rsidRPr="00E86FBB">
        <w:rPr>
          <w:rFonts w:ascii="Verdana" w:eastAsia="Times New Roman" w:hAnsi="Verdana" w:cs="Times New Roman"/>
          <w:color w:val="000000"/>
          <w:sz w:val="18"/>
          <w:szCs w:val="18"/>
          <w:shd w:val="clear" w:color="auto" w:fill="FFFFFF"/>
        </w:rPr>
        <w:lastRenderedPageBreak/>
        <w:t>been unable to reach by talk alone. For people who tend to rely too much on their intellect to the exclusion of their emotion, struggle with perfectionism, have a history of trauma or loss, or have unresolved family issues, the use of the sand tray can be especially effective. </w:t>
      </w:r>
    </w:p>
    <w:p w14:paraId="40D94B28" w14:textId="77777777" w:rsidR="00E86FBB" w:rsidRPr="00EF6E55" w:rsidRDefault="00E86FBB" w:rsidP="00EF6E55">
      <w:pPr>
        <w:rPr>
          <w:rFonts w:ascii="Times" w:eastAsia="Times New Roman" w:hAnsi="Times" w:cs="Times New Roman"/>
          <w:sz w:val="20"/>
          <w:szCs w:val="20"/>
        </w:rPr>
      </w:pPr>
    </w:p>
    <w:p w14:paraId="6B251EA3" w14:textId="77777777" w:rsidR="00EF6E55" w:rsidRDefault="00E86FBB" w:rsidP="00EF6E55">
      <w:pPr>
        <w:pStyle w:val="body"/>
        <w:rPr>
          <w:rFonts w:ascii="Verdana" w:hAnsi="Verdana" w:cs="Times New Roman"/>
          <w:color w:val="000000"/>
          <w:sz w:val="18"/>
          <w:szCs w:val="18"/>
        </w:rPr>
      </w:pPr>
      <w:r>
        <w:rPr>
          <w:rFonts w:ascii="Verdana" w:hAnsi="Verdana" w:cs="Times New Roman"/>
          <w:color w:val="000000"/>
          <w:sz w:val="18"/>
          <w:szCs w:val="18"/>
        </w:rPr>
        <w:t xml:space="preserve">TAKE SAND TRAY VIDEO OFF ON ADULTS SAND TRAY  </w:t>
      </w:r>
      <w:r w:rsidR="004F5A38">
        <w:rPr>
          <w:rFonts w:ascii="Verdana" w:hAnsi="Verdana" w:cs="Times New Roman"/>
          <w:color w:val="000000"/>
          <w:sz w:val="18"/>
          <w:szCs w:val="18"/>
        </w:rPr>
        <w:t xml:space="preserve"> I didn’t have time to find anything before my next client sorry. I’ll be done at 4:30.</w:t>
      </w:r>
    </w:p>
    <w:p w14:paraId="0A153CA4" w14:textId="77777777" w:rsidR="00EF6E55" w:rsidRDefault="00EF6E55" w:rsidP="00EF6E55">
      <w:pPr>
        <w:pStyle w:val="body"/>
        <w:rPr>
          <w:rFonts w:ascii="Verdana" w:hAnsi="Verdana" w:cs="Times New Roman"/>
          <w:color w:val="000000"/>
          <w:sz w:val="18"/>
          <w:szCs w:val="18"/>
        </w:rPr>
      </w:pPr>
    </w:p>
    <w:p w14:paraId="6BC428EE" w14:textId="77777777" w:rsidR="00EF6E55" w:rsidRDefault="00EF6E55"/>
    <w:p w14:paraId="5F632BFE" w14:textId="77777777" w:rsidR="00EF6E55" w:rsidRDefault="00EF6E55"/>
    <w:p w14:paraId="7A9BA116" w14:textId="77777777" w:rsidR="00EF6E55" w:rsidRDefault="00EF6E55" w:rsidP="00EF6E55">
      <w:pPr>
        <w:spacing w:before="100" w:beforeAutospacing="1" w:after="100" w:afterAutospacing="1"/>
        <w:rPr>
          <w:rFonts w:ascii="Baskerville" w:eastAsia="Times New Roman" w:hAnsi="Baskerville" w:cs="Arial"/>
          <w:color w:val="666666"/>
        </w:rPr>
      </w:pPr>
      <w:r>
        <w:rPr>
          <w:rFonts w:ascii="Baskerville" w:eastAsia="Times New Roman" w:hAnsi="Baskerville" w:cs="Arial"/>
          <w:color w:val="666666"/>
        </w:rPr>
        <w:t xml:space="preserve">“Often the hands will solve a mystery that the intellect has struggled with in vain.” </w:t>
      </w:r>
    </w:p>
    <w:p w14:paraId="3F7FC5D3" w14:textId="77777777" w:rsidR="00EF6E55" w:rsidRDefault="00EF6E55" w:rsidP="00EF6E55">
      <w:pPr>
        <w:spacing w:before="100" w:beforeAutospacing="1" w:after="100" w:afterAutospacing="1"/>
        <w:rPr>
          <w:rFonts w:ascii="Baskerville" w:eastAsia="Times New Roman" w:hAnsi="Baskerville" w:cs="Arial"/>
          <w:color w:val="666666"/>
        </w:rPr>
      </w:pPr>
      <w:r>
        <w:rPr>
          <w:rFonts w:ascii="Baskerville" w:eastAsia="Times New Roman" w:hAnsi="Baskerville" w:cs="Arial"/>
          <w:color w:val="666666"/>
        </w:rPr>
        <w:t>Carl Jung</w:t>
      </w:r>
    </w:p>
    <w:p w14:paraId="23D4FACF" w14:textId="77777777" w:rsidR="00EF6E55" w:rsidRDefault="00EF6E55"/>
    <w:p w14:paraId="3CA691CB" w14:textId="77777777" w:rsidR="00EF6E55" w:rsidRDefault="00EF6E55"/>
    <w:sectPr w:rsidR="00EF6E55" w:rsidSect="00CC7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55"/>
    <w:rsid w:val="001F4BF7"/>
    <w:rsid w:val="004F5A38"/>
    <w:rsid w:val="00CC7CC9"/>
    <w:rsid w:val="00E86FBB"/>
    <w:rsid w:val="00EF6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2D7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EF6E55"/>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EF6E55"/>
    <w:rPr>
      <w:b/>
      <w:bCs/>
    </w:rPr>
  </w:style>
  <w:style w:type="character" w:customStyle="1" w:styleId="apple-converted-space">
    <w:name w:val="apple-converted-space"/>
    <w:basedOn w:val="DefaultParagraphFont"/>
    <w:rsid w:val="00E86F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EF6E55"/>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EF6E55"/>
    <w:rPr>
      <w:b/>
      <w:bCs/>
    </w:rPr>
  </w:style>
  <w:style w:type="character" w:customStyle="1" w:styleId="apple-converted-space">
    <w:name w:val="apple-converted-space"/>
    <w:basedOn w:val="DefaultParagraphFont"/>
    <w:rsid w:val="00E86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11800">
      <w:bodyDiv w:val="1"/>
      <w:marLeft w:val="0"/>
      <w:marRight w:val="0"/>
      <w:marTop w:val="0"/>
      <w:marBottom w:val="0"/>
      <w:divBdr>
        <w:top w:val="none" w:sz="0" w:space="0" w:color="auto"/>
        <w:left w:val="none" w:sz="0" w:space="0" w:color="auto"/>
        <w:bottom w:val="none" w:sz="0" w:space="0" w:color="auto"/>
        <w:right w:val="none" w:sz="0" w:space="0" w:color="auto"/>
      </w:divBdr>
    </w:div>
    <w:div w:id="688332359">
      <w:bodyDiv w:val="1"/>
      <w:marLeft w:val="0"/>
      <w:marRight w:val="0"/>
      <w:marTop w:val="0"/>
      <w:marBottom w:val="0"/>
      <w:divBdr>
        <w:top w:val="none" w:sz="0" w:space="0" w:color="auto"/>
        <w:left w:val="none" w:sz="0" w:space="0" w:color="auto"/>
        <w:bottom w:val="none" w:sz="0" w:space="0" w:color="auto"/>
        <w:right w:val="none" w:sz="0" w:space="0" w:color="auto"/>
      </w:divBdr>
    </w:div>
    <w:div w:id="901018861">
      <w:bodyDiv w:val="1"/>
      <w:marLeft w:val="0"/>
      <w:marRight w:val="0"/>
      <w:marTop w:val="0"/>
      <w:marBottom w:val="0"/>
      <w:divBdr>
        <w:top w:val="none" w:sz="0" w:space="0" w:color="auto"/>
        <w:left w:val="none" w:sz="0" w:space="0" w:color="auto"/>
        <w:bottom w:val="none" w:sz="0" w:space="0" w:color="auto"/>
        <w:right w:val="none" w:sz="0" w:space="0" w:color="auto"/>
      </w:divBdr>
    </w:div>
    <w:div w:id="1684472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401</Words>
  <Characters>2292</Characters>
  <Application>Microsoft Macintosh Word</Application>
  <DocSecurity>0</DocSecurity>
  <Lines>19</Lines>
  <Paragraphs>5</Paragraphs>
  <ScaleCrop>false</ScaleCrop>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Brown</dc:creator>
  <cp:keywords/>
  <dc:description/>
  <cp:lastModifiedBy>Teresa Brown</cp:lastModifiedBy>
  <cp:revision>2</cp:revision>
  <dcterms:created xsi:type="dcterms:W3CDTF">2017-08-02T19:07:00Z</dcterms:created>
  <dcterms:modified xsi:type="dcterms:W3CDTF">2017-08-02T19:26:00Z</dcterms:modified>
</cp:coreProperties>
</file>