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EC415C3" w14:paraId="6D847B1C" wp14:textId="710F930D">
      <w:pPr>
        <w:pStyle w:val="Heading1"/>
      </w:pPr>
      <w:hyperlink r:id="R554c7b34f2124756">
        <w:r w:rsidRPr="3EC415C3" w:rsidR="3EC415C3">
          <w:rPr>
            <w:rStyle w:val="Hyperlink"/>
            <w:rFonts w:ascii="Calibri" w:hAnsi="Calibri" w:eastAsia="Calibri" w:cs="Calibri"/>
            <w:b w:val="1"/>
            <w:bCs w:val="1"/>
            <w:i w:val="0"/>
            <w:iCs w:val="0"/>
            <w:caps w:val="0"/>
            <w:smallCaps w:val="0"/>
            <w:noProof w:val="0"/>
            <w:sz w:val="22"/>
            <w:szCs w:val="22"/>
            <w:lang w:val="en-US"/>
          </w:rPr>
          <w:t xml:space="preserve">‘Law &amp; Order: SVU’ Promotes Demore Barnes </w:t>
        </w:r>
        <w:r w:rsidRPr="3EC415C3" w:rsidR="3EC415C3">
          <w:rPr>
            <w:rStyle w:val="Hyperlink"/>
            <w:rFonts w:ascii="Calibri" w:hAnsi="Calibri" w:eastAsia="Calibri" w:cs="Calibri"/>
            <w:b w:val="1"/>
            <w:bCs w:val="1"/>
            <w:i w:val="0"/>
            <w:iCs w:val="0"/>
            <w:caps w:val="0"/>
            <w:smallCaps w:val="0"/>
            <w:noProof w:val="0"/>
            <w:sz w:val="22"/>
            <w:szCs w:val="22"/>
            <w:lang w:val="en-US"/>
          </w:rPr>
          <w:t>To</w:t>
        </w:r>
        <w:r w:rsidRPr="3EC415C3" w:rsidR="3EC415C3">
          <w:rPr>
            <w:rStyle w:val="Hyperlink"/>
            <w:rFonts w:ascii="Calibri" w:hAnsi="Calibri" w:eastAsia="Calibri" w:cs="Calibri"/>
            <w:b w:val="1"/>
            <w:bCs w:val="1"/>
            <w:i w:val="0"/>
            <w:iCs w:val="0"/>
            <w:caps w:val="0"/>
            <w:smallCaps w:val="0"/>
            <w:noProof w:val="0"/>
            <w:sz w:val="22"/>
            <w:szCs w:val="22"/>
            <w:lang w:val="en-US"/>
          </w:rPr>
          <w:t xml:space="preserve"> Series Regular </w:t>
        </w:r>
        <w:r w:rsidRPr="3EC415C3" w:rsidR="3EC415C3">
          <w:rPr>
            <w:rStyle w:val="Hyperlink"/>
            <w:rFonts w:ascii="Calibri" w:hAnsi="Calibri" w:eastAsia="Calibri" w:cs="Calibri"/>
            <w:b w:val="1"/>
            <w:bCs w:val="1"/>
            <w:i w:val="0"/>
            <w:iCs w:val="0"/>
            <w:caps w:val="0"/>
            <w:smallCaps w:val="0"/>
            <w:noProof w:val="0"/>
            <w:sz w:val="22"/>
            <w:szCs w:val="22"/>
            <w:lang w:val="en-US"/>
          </w:rPr>
          <w:t>For</w:t>
        </w:r>
        <w:r w:rsidRPr="3EC415C3" w:rsidR="3EC415C3">
          <w:rPr>
            <w:rStyle w:val="Hyperlink"/>
            <w:rFonts w:ascii="Calibri" w:hAnsi="Calibri" w:eastAsia="Calibri" w:cs="Calibri"/>
            <w:b w:val="1"/>
            <w:bCs w:val="1"/>
            <w:i w:val="0"/>
            <w:iCs w:val="0"/>
            <w:caps w:val="0"/>
            <w:smallCaps w:val="0"/>
            <w:noProof w:val="0"/>
            <w:sz w:val="22"/>
            <w:szCs w:val="22"/>
            <w:lang w:val="en-US"/>
          </w:rPr>
          <w:t xml:space="preserve"> Season 22 Of NBC Drama</w:t>
        </w:r>
      </w:hyperlink>
    </w:p>
    <w:p xmlns:wp14="http://schemas.microsoft.com/office/word/2010/wordml" w14:paraId="5629AD93" wp14:textId="425B11B2">
      <w:r>
        <w:drawing>
          <wp:inline xmlns:wp14="http://schemas.microsoft.com/office/word/2010/wordprocessingDrawing" wp14:editId="3F27F90F" wp14:anchorId="3A54199B">
            <wp:extent cx="552450" cy="552450"/>
            <wp:effectExtent l="0" t="0" r="0" b="0"/>
            <wp:docPr id="114706824" name="" title=""/>
            <wp:cNvGraphicFramePr>
              <a:graphicFrameLocks noChangeAspect="1"/>
            </wp:cNvGraphicFramePr>
            <a:graphic>
              <a:graphicData uri="http://schemas.openxmlformats.org/drawingml/2006/picture">
                <pic:pic>
                  <pic:nvPicPr>
                    <pic:cNvPr id="0" name=""/>
                    <pic:cNvPicPr/>
                  </pic:nvPicPr>
                  <pic:blipFill>
                    <a:blip r:embed="R048db173c71e4d89">
                      <a:extLst>
                        <a:ext xmlns:a="http://schemas.openxmlformats.org/drawingml/2006/main" uri="{28A0092B-C50C-407E-A947-70E740481C1C}">
                          <a14:useLocalDpi val="0"/>
                        </a:ext>
                      </a:extLst>
                    </a:blip>
                    <a:stretch>
                      <a:fillRect/>
                    </a:stretch>
                  </pic:blipFill>
                  <pic:spPr>
                    <a:xfrm>
                      <a:off x="0" y="0"/>
                      <a:ext cx="552450" cy="552450"/>
                    </a:xfrm>
                    <a:prstGeom prst="rect">
                      <a:avLst/>
                    </a:prstGeom>
                  </pic:spPr>
                </pic:pic>
              </a:graphicData>
            </a:graphic>
          </wp:inline>
        </w:drawing>
      </w:r>
    </w:p>
    <w:p xmlns:wp14="http://schemas.microsoft.com/office/word/2010/wordml" w14:paraId="70F0D312" wp14:textId="29667358">
      <w:r w:rsidRPr="3EC415C3" w:rsidR="3EC415C3">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By </w:t>
      </w:r>
      <w:hyperlink r:id="R1c0324b8d4bd4cab">
        <w:r w:rsidRPr="3EC415C3" w:rsidR="3EC415C3">
          <w:rPr>
            <w:rStyle w:val="Hyperlink"/>
            <w:rFonts w:ascii="Calibri" w:hAnsi="Calibri" w:eastAsia="Calibri" w:cs="Calibri"/>
            <w:b w:val="0"/>
            <w:bCs w:val="0"/>
            <w:i w:val="0"/>
            <w:iCs w:val="0"/>
            <w:caps w:val="0"/>
            <w:smallCaps w:val="0"/>
            <w:strike w:val="0"/>
            <w:dstrike w:val="0"/>
            <w:noProof w:val="0"/>
            <w:sz w:val="22"/>
            <w:szCs w:val="22"/>
            <w:lang w:val="en-US"/>
          </w:rPr>
          <w:t>Nellie Andreeva</w:t>
        </w:r>
      </w:hyperlink>
    </w:p>
    <w:p xmlns:wp14="http://schemas.microsoft.com/office/word/2010/wordml" w:rsidP="3EC415C3" w14:paraId="2762D6E1" wp14:textId="03475891">
      <w:pPr>
        <w:pStyle w:val="Heading2"/>
      </w:pPr>
      <w:hyperlink r:id="Re1e459d032fa4ea4">
        <w:r w:rsidRPr="3EC415C3" w:rsidR="3EC415C3">
          <w:rPr>
            <w:rStyle w:val="Hyperlink"/>
            <w:rFonts w:ascii="Calibri" w:hAnsi="Calibri" w:eastAsia="Calibri" w:cs="Calibri"/>
            <w:b w:val="1"/>
            <w:bCs w:val="1"/>
            <w:i w:val="0"/>
            <w:iCs w:val="0"/>
            <w:caps w:val="0"/>
            <w:smallCaps w:val="0"/>
            <w:strike w:val="0"/>
            <w:dstrike w:val="0"/>
            <w:noProof w:val="0"/>
            <w:sz w:val="22"/>
            <w:szCs w:val="22"/>
            <w:lang w:val="en-US"/>
          </w:rPr>
          <w:t>Nellie Andreeva</w:t>
        </w:r>
      </w:hyperlink>
    </w:p>
    <w:p xmlns:wp14="http://schemas.microsoft.com/office/word/2010/wordml" w:rsidP="3EC415C3" w14:paraId="057324F2" wp14:textId="56EB493C">
      <w:pPr>
        <w:jc w:val="left"/>
      </w:pP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Co-Editor-in-Chief, TV</w:t>
      </w:r>
    </w:p>
    <w:p xmlns:wp14="http://schemas.microsoft.com/office/word/2010/wordml" w:rsidP="3EC415C3" w14:paraId="74414C67" wp14:textId="62CAB4B5">
      <w:pPr>
        <w:jc w:val="left"/>
      </w:pPr>
      <w:hyperlink r:id="Rb7748bca38ab490d">
        <w:r w:rsidRPr="3EC415C3" w:rsidR="3EC415C3">
          <w:rPr>
            <w:rStyle w:val="Hyperlink"/>
            <w:rFonts w:ascii="Helvetica" w:hAnsi="Helvetica" w:eastAsia="Helvetica" w:cs="Helvetica"/>
            <w:b w:val="0"/>
            <w:bCs w:val="0"/>
            <w:i w:val="0"/>
            <w:iCs w:val="0"/>
            <w:caps w:val="0"/>
            <w:smallCaps w:val="0"/>
            <w:strike w:val="0"/>
            <w:dstrike w:val="0"/>
            <w:noProof w:val="0"/>
            <w:sz w:val="22"/>
            <w:szCs w:val="22"/>
            <w:lang w:val="en-US"/>
          </w:rPr>
          <w:t>@DeadlineNellie</w:t>
        </w:r>
      </w:hyperlink>
    </w:p>
    <w:p xmlns:wp14="http://schemas.microsoft.com/office/word/2010/wordml" w:rsidP="3EC415C3" w14:paraId="38A75F84" wp14:textId="676A5BF4">
      <w:pPr>
        <w:pStyle w:val="Heading4"/>
      </w:pPr>
      <w:r w:rsidRPr="3EC415C3" w:rsidR="3EC415C3">
        <w:rPr>
          <w:rFonts w:ascii="Calibri" w:hAnsi="Calibri" w:eastAsia="Calibri" w:cs="Calibri"/>
          <w:b w:val="1"/>
          <w:bCs w:val="1"/>
          <w:i w:val="0"/>
          <w:iCs w:val="0"/>
          <w:caps w:val="0"/>
          <w:smallCaps w:val="0"/>
          <w:noProof w:val="0"/>
          <w:color w:val="000000" w:themeColor="text1" w:themeTint="FF" w:themeShade="FF"/>
          <w:sz w:val="22"/>
          <w:szCs w:val="22"/>
          <w:lang w:val="en-US"/>
        </w:rPr>
        <w:t>More Stories By Nellie</w:t>
      </w:r>
    </w:p>
    <w:p xmlns:wp14="http://schemas.microsoft.com/office/word/2010/wordml" w:rsidP="3EC415C3" w14:paraId="71901AC6" wp14:textId="03B1D300">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95959" w:themeColor="text1" w:themeTint="A6" w:themeShade="FF"/>
          <w:sz w:val="22"/>
          <w:szCs w:val="22"/>
          <w:u w:val="single"/>
          <w:lang w:val="en-US"/>
        </w:rPr>
      </w:pPr>
      <w:hyperlink r:id="R7f95ab96403a4049">
        <w:r w:rsidRPr="3EC415C3" w:rsidR="3EC415C3">
          <w:rPr>
            <w:rStyle w:val="Hyperlink"/>
            <w:rFonts w:ascii="Calibri" w:hAnsi="Calibri" w:eastAsia="Calibri" w:cs="Calibri"/>
            <w:b w:val="0"/>
            <w:bCs w:val="0"/>
            <w:i w:val="0"/>
            <w:iCs w:val="0"/>
            <w:caps w:val="0"/>
            <w:smallCaps w:val="0"/>
            <w:strike w:val="0"/>
            <w:dstrike w:val="0"/>
            <w:noProof w:val="0"/>
            <w:sz w:val="22"/>
            <w:szCs w:val="22"/>
            <w:lang w:val="en-US"/>
          </w:rPr>
          <w:t>TNets Strategy Comes Into Focus With Lower-Cost, Mass-Appeal Shows As New Chief Kathleen Finch Meets With Creative Community</w:t>
        </w:r>
      </w:hyperlink>
    </w:p>
    <w:p xmlns:wp14="http://schemas.microsoft.com/office/word/2010/wordml" w:rsidP="3EC415C3" w14:paraId="5DC4A7E7" wp14:textId="3DE5809A">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95959" w:themeColor="text1" w:themeTint="A6" w:themeShade="FF"/>
          <w:sz w:val="22"/>
          <w:szCs w:val="22"/>
          <w:u w:val="single"/>
          <w:lang w:val="en-US"/>
        </w:rPr>
      </w:pPr>
      <w:hyperlink r:id="R6673f279827a4c9e">
        <w:r w:rsidRPr="3EC415C3" w:rsidR="3EC415C3">
          <w:rPr>
            <w:rStyle w:val="Hyperlink"/>
            <w:rFonts w:ascii="Calibri" w:hAnsi="Calibri" w:eastAsia="Calibri" w:cs="Calibri"/>
            <w:b w:val="0"/>
            <w:bCs w:val="0"/>
            <w:i w:val="0"/>
            <w:iCs w:val="0"/>
            <w:caps w:val="0"/>
            <w:smallCaps w:val="0"/>
            <w:strike w:val="0"/>
            <w:dstrike w:val="0"/>
            <w:noProof w:val="0"/>
            <w:sz w:val="22"/>
            <w:szCs w:val="22"/>
            <w:lang w:val="en-US"/>
          </w:rPr>
          <w:t>‘Reacher’: Shaun Sipos To Star In Season 2 Of Prime Video Series</w:t>
        </w:r>
      </w:hyperlink>
    </w:p>
    <w:p xmlns:wp14="http://schemas.microsoft.com/office/word/2010/wordml" w:rsidP="3EC415C3" w14:paraId="23F37DE5" wp14:textId="12F592A9">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595959" w:themeColor="text1" w:themeTint="A6" w:themeShade="FF"/>
          <w:sz w:val="22"/>
          <w:szCs w:val="22"/>
          <w:u w:val="single"/>
          <w:lang w:val="en-US"/>
        </w:rPr>
      </w:pPr>
      <w:hyperlink r:id="Ra4aeff3f4d0746cd">
        <w:r w:rsidRPr="3EC415C3" w:rsidR="3EC415C3">
          <w:rPr>
            <w:rStyle w:val="Hyperlink"/>
            <w:rFonts w:ascii="Calibri" w:hAnsi="Calibri" w:eastAsia="Calibri" w:cs="Calibri"/>
            <w:b w:val="0"/>
            <w:bCs w:val="0"/>
            <w:i w:val="0"/>
            <w:iCs w:val="0"/>
            <w:caps w:val="0"/>
            <w:smallCaps w:val="0"/>
            <w:strike w:val="0"/>
            <w:dstrike w:val="0"/>
            <w:noProof w:val="0"/>
            <w:sz w:val="22"/>
            <w:szCs w:val="22"/>
            <w:lang w:val="en-US"/>
          </w:rPr>
          <w:t>Timothy Olyphant To Star In Steven Soderbergh’s ‘Full Circle’ HBO Max Limited Series</w:t>
        </w:r>
      </w:hyperlink>
    </w:p>
    <w:p xmlns:wp14="http://schemas.microsoft.com/office/word/2010/wordml" w:rsidP="3EC415C3" w14:paraId="5044BE6A" wp14:textId="11CBA6BB">
      <w:pPr>
        <w:jc w:val="left"/>
      </w:pPr>
      <w:hyperlink r:id="Rc89baa648c35420d">
        <w:r w:rsidRPr="3EC415C3" w:rsidR="3EC415C3">
          <w:rPr>
            <w:rStyle w:val="Hyperlink"/>
            <w:rFonts w:ascii="Calibri" w:hAnsi="Calibri" w:eastAsia="Calibri" w:cs="Calibri"/>
            <w:b w:val="1"/>
            <w:bCs w:val="1"/>
            <w:i w:val="0"/>
            <w:iCs w:val="0"/>
            <w:caps w:val="1"/>
            <w:strike w:val="0"/>
            <w:dstrike w:val="0"/>
            <w:noProof w:val="0"/>
            <w:sz w:val="22"/>
            <w:szCs w:val="22"/>
            <w:lang w:val="en-US"/>
          </w:rPr>
          <w:t>VIEW ALL</w:t>
        </w:r>
      </w:hyperlink>
    </w:p>
    <w:p xmlns:wp14="http://schemas.microsoft.com/office/word/2010/wordml" w14:paraId="2A5D7078" wp14:textId="4EE95D63">
      <w:r w:rsidRPr="3EC415C3" w:rsidR="3EC415C3">
        <w:rPr>
          <w:rFonts w:ascii="Helvetica" w:hAnsi="Helvetica" w:eastAsia="Helvetica" w:cs="Helvetica"/>
          <w:b w:val="0"/>
          <w:bCs w:val="0"/>
          <w:i w:val="0"/>
          <w:iCs w:val="0"/>
          <w:caps w:val="0"/>
          <w:smallCaps w:val="0"/>
          <w:noProof w:val="0"/>
          <w:color w:val="595959" w:themeColor="text1" w:themeTint="A6" w:themeShade="FF"/>
          <w:sz w:val="22"/>
          <w:szCs w:val="22"/>
          <w:lang w:val="en-US"/>
        </w:rPr>
        <w:t>October 6, 2020 3:00pm</w:t>
      </w:r>
    </w:p>
    <w:p xmlns:wp14="http://schemas.microsoft.com/office/word/2010/wordml" w14:paraId="119B6FE4" wp14:textId="7C1B40AF">
      <w:r>
        <w:drawing>
          <wp:inline xmlns:wp14="http://schemas.microsoft.com/office/word/2010/wordprocessingDrawing" wp14:editId="6BCE0E71" wp14:anchorId="68732DE4">
            <wp:extent cx="5943600" cy="3343275"/>
            <wp:effectExtent l="0" t="0" r="0" b="0"/>
            <wp:docPr id="1975898096" name="" title=""/>
            <wp:cNvGraphicFramePr>
              <a:graphicFrameLocks noChangeAspect="1"/>
            </wp:cNvGraphicFramePr>
            <a:graphic>
              <a:graphicData uri="http://schemas.openxmlformats.org/drawingml/2006/picture">
                <pic:pic>
                  <pic:nvPicPr>
                    <pic:cNvPr id="0" name=""/>
                    <pic:cNvPicPr/>
                  </pic:nvPicPr>
                  <pic:blipFill>
                    <a:blip r:embed="Re098efbe6dce4b84">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xmlns:wp14="http://schemas.microsoft.com/office/word/2010/wordml" w14:paraId="061F0E25" wp14:textId="5775E10B">
      <w:r w:rsidRPr="3EC415C3" w:rsidR="3EC415C3">
        <w:rPr>
          <w:rFonts w:ascii="Helvetica" w:hAnsi="Helvetica" w:eastAsia="Helvetica" w:cs="Helvetica"/>
          <w:b w:val="0"/>
          <w:bCs w:val="0"/>
          <w:i w:val="0"/>
          <w:iCs w:val="0"/>
          <w:caps w:val="0"/>
          <w:smallCaps w:val="0"/>
          <w:noProof w:val="0"/>
          <w:color w:val="595959" w:themeColor="text1" w:themeTint="A6" w:themeShade="FF"/>
          <w:sz w:val="22"/>
          <w:szCs w:val="22"/>
          <w:lang w:val="en-US"/>
        </w:rPr>
        <w:t>Photo: Virginia Sherwood/NBC</w:t>
      </w:r>
    </w:p>
    <w:p xmlns:wp14="http://schemas.microsoft.com/office/word/2010/wordml" w14:paraId="68BC2AB8" wp14:textId="53CD3A69">
      <w:hyperlink r:id="Rb8683f47aecc4586">
        <w:r w:rsidRPr="3EC415C3" w:rsidR="3EC415C3">
          <w:rPr>
            <w:rStyle w:val="Hyperlink"/>
            <w:rFonts w:ascii="Georgia" w:hAnsi="Georgia" w:eastAsia="Georgia" w:cs="Georgia"/>
            <w:b w:val="0"/>
            <w:bCs w:val="0"/>
            <w:i w:val="0"/>
            <w:iCs w:val="0"/>
            <w:caps w:val="0"/>
            <w:smallCaps w:val="0"/>
            <w:strike w:val="0"/>
            <w:dstrike w:val="0"/>
            <w:noProof w:val="0"/>
            <w:sz w:val="22"/>
            <w:szCs w:val="22"/>
            <w:lang w:val="en-US"/>
          </w:rPr>
          <w:t>Demore Barnes</w:t>
        </w:r>
      </w:hyperlink>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has been promoted to series regular for the upcoming 22nd season of </w:t>
      </w:r>
      <w:hyperlink r:id="R8383da74feeb4eb3">
        <w:r w:rsidRPr="3EC415C3" w:rsidR="3EC415C3">
          <w:rPr>
            <w:rStyle w:val="Hyperlink"/>
            <w:rFonts w:ascii="Georgia" w:hAnsi="Georgia" w:eastAsia="Georgia" w:cs="Georgia"/>
            <w:b w:val="0"/>
            <w:bCs w:val="0"/>
            <w:i w:val="0"/>
            <w:iCs w:val="0"/>
            <w:caps w:val="0"/>
            <w:smallCaps w:val="0"/>
            <w:noProof w:val="0"/>
            <w:sz w:val="22"/>
            <w:szCs w:val="22"/>
            <w:lang w:val="en-US"/>
          </w:rPr>
          <w:t>NBC</w:t>
        </w:r>
      </w:hyperlink>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’s</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 xml:space="preserve"> </w:t>
      </w:r>
      <w:hyperlink r:id="Rd454500d5b8141c4">
        <w:r w:rsidRPr="3EC415C3" w:rsidR="3EC415C3">
          <w:rPr>
            <w:rStyle w:val="Hyperlink"/>
            <w:rFonts w:ascii="Georgia" w:hAnsi="Georgia" w:eastAsia="Georgia" w:cs="Georgia"/>
            <w:b w:val="0"/>
            <w:bCs w:val="0"/>
            <w:i w:val="1"/>
            <w:iCs w:val="1"/>
            <w:caps w:val="0"/>
            <w:smallCaps w:val="0"/>
            <w:noProof w:val="0"/>
            <w:sz w:val="22"/>
            <w:szCs w:val="22"/>
            <w:lang w:val="en-US"/>
          </w:rPr>
          <w:t>Law &amp; Order: SVU</w:t>
        </w:r>
      </w:hyperlink>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w:t>
      </w:r>
    </w:p>
    <w:p xmlns:wp14="http://schemas.microsoft.com/office/word/2010/wordml" w14:paraId="3D1A229B" wp14:textId="260EE480">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Barnes will continue in the role of Deputy Chief Christian Garland, a forthright, analytical and charismatic leader, eager to apply more contemporary principles to the NYPD while navigating its political minefields along with Capt. Benson (Mariska Hargitay). He was introduced early last season and recurred on the Wolf Entertainment/Universal TV show, appearing in more than a third of the episodes.</w:t>
      </w:r>
    </w:p>
    <w:p xmlns:wp14="http://schemas.microsoft.com/office/word/2010/wordml" w14:paraId="66BC9F2D" wp14:textId="72F465A0">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Law &amp; Order: SVU</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w:t>
      </w:r>
      <w:hyperlink r:id="Rc76a65a4c3684489">
        <w:r w:rsidRPr="3EC415C3" w:rsidR="3EC415C3">
          <w:rPr>
            <w:rStyle w:val="Hyperlink"/>
            <w:rFonts w:ascii="Georgia" w:hAnsi="Georgia" w:eastAsia="Georgia" w:cs="Georgia"/>
            <w:b w:val="0"/>
            <w:bCs w:val="0"/>
            <w:i w:val="0"/>
            <w:iCs w:val="0"/>
            <w:caps w:val="0"/>
            <w:smallCaps w:val="0"/>
            <w:noProof w:val="0"/>
            <w:sz w:val="22"/>
            <w:szCs w:val="22"/>
            <w:lang w:val="en-US"/>
          </w:rPr>
          <w:t>started production</w:t>
        </w:r>
      </w:hyperlink>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on Season 22 Sept. 14 in New York.</w:t>
      </w:r>
    </w:p>
    <w:p xmlns:wp14="http://schemas.microsoft.com/office/word/2010/wordml" w14:paraId="7F4D72F9" wp14:textId="19BD14C4">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Canadian Barnes is currently wrapping up his last year as series narrator Mr. Ibis in Starz’s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American Gods</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He starred as Wayne Taylor in Paramount Network’s limited series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Waco</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and recurred on DC’s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Titans</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for DC Universe as well as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The Flash</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and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Supernatural</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for the CW,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Hemlock Grove</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for Netflix, SyFy’s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12 Monkeys,</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USA’s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Covert Affairs</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and NBC’s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Hannibal.</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xml:space="preserve"> He also guest starred as Attorney Marshall Mathews on NBC’s One Chicago, from Wolf Entertainment and Uni TV. Barnes, probably best known for playing Hector Williams on CBS drama series </w:t>
      </w:r>
      <w:r w:rsidRPr="3EC415C3" w:rsidR="3EC415C3">
        <w:rPr>
          <w:rFonts w:ascii="Georgia" w:hAnsi="Georgia" w:eastAsia="Georgia" w:cs="Georgia"/>
          <w:b w:val="0"/>
          <w:bCs w:val="0"/>
          <w:i w:val="1"/>
          <w:iCs w:val="1"/>
          <w:caps w:val="0"/>
          <w:smallCaps w:val="0"/>
          <w:noProof w:val="0"/>
          <w:color w:val="000000" w:themeColor="text1" w:themeTint="FF" w:themeShade="FF"/>
          <w:sz w:val="22"/>
          <w:szCs w:val="22"/>
          <w:lang w:val="en-US"/>
        </w:rPr>
        <w:t>The Unit</w:t>
      </w:r>
      <w:r w:rsidRPr="3EC415C3" w:rsidR="3EC415C3">
        <w:rPr>
          <w:rFonts w:ascii="Georgia" w:hAnsi="Georgia" w:eastAsia="Georgia" w:cs="Georgia"/>
          <w:b w:val="0"/>
          <w:bCs w:val="0"/>
          <w:i w:val="0"/>
          <w:iCs w:val="0"/>
          <w:caps w:val="0"/>
          <w:smallCaps w:val="0"/>
          <w:noProof w:val="0"/>
          <w:color w:val="000000" w:themeColor="text1" w:themeTint="FF" w:themeShade="FF"/>
          <w:sz w:val="22"/>
          <w:szCs w:val="22"/>
          <w:lang w:val="en-US"/>
        </w:rPr>
        <w:t>, is repped by Buchwald and The Characters Agency.</w:t>
      </w:r>
    </w:p>
    <w:p xmlns:wp14="http://schemas.microsoft.com/office/word/2010/wordml" w:rsidP="3EC415C3" w14:paraId="2C078E63" wp14:textId="218A4B2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d1b53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8848F"/>
    <w:rsid w:val="3EC415C3"/>
    <w:rsid w:val="78688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848F"/>
  <w15:chartTrackingRefBased/>
  <w15:docId w15:val="{908ECD52-BD21-4C3C-8D61-C9D39A89B2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deadline.com/2020/10/law-order-svu-demore-barnes-promoted-series-regular-season-22-nbc-drama-deputy-chief-christian-garland-1234592466/" TargetMode="External" Id="R554c7b34f2124756" /><Relationship Type="http://schemas.openxmlformats.org/officeDocument/2006/relationships/image" Target="/media/image.jpg" Id="R048db173c71e4d89" /><Relationship Type="http://schemas.openxmlformats.org/officeDocument/2006/relationships/hyperlink" Target="https://deadline.com/author/nellie/" TargetMode="External" Id="R1c0324b8d4bd4cab" /><Relationship Type="http://schemas.openxmlformats.org/officeDocument/2006/relationships/hyperlink" Target="https://deadline.com/author/nellie/" TargetMode="External" Id="Re1e459d032fa4ea4" /><Relationship Type="http://schemas.openxmlformats.org/officeDocument/2006/relationships/hyperlink" Target="https://twitter.com/DeadlineNellie" TargetMode="External" Id="Rb7748bca38ab490d" /><Relationship Type="http://schemas.openxmlformats.org/officeDocument/2006/relationships/hyperlink" Target="https://deadline.com/2022/09/tnt-tbs-programming-strategy-plans-warner-bros-discovery-merger-shows-tnets-1235117997/" TargetMode="External" Id="R7f95ab96403a4049" /><Relationship Type="http://schemas.openxmlformats.org/officeDocument/2006/relationships/hyperlink" Target="https://deadline.com/2022/09/reacher-shaun-sipos-season-2-prime-video-series-1235118731/" TargetMode="External" Id="R6673f279827a4c9e" /><Relationship Type="http://schemas.openxmlformats.org/officeDocument/2006/relationships/hyperlink" Target="https://deadline.com/2022/09/timothy-olyphant-cast-steven-soderbergh-ed-solomons-hbo-max-limited-series-full-circle-1235117627/" TargetMode="External" Id="Ra4aeff3f4d0746cd" /><Relationship Type="http://schemas.openxmlformats.org/officeDocument/2006/relationships/hyperlink" Target="https://deadline.com/author/nellie/" TargetMode="External" Id="Rc89baa648c35420d" /><Relationship Type="http://schemas.openxmlformats.org/officeDocument/2006/relationships/image" Target="/media/image2.jpg" Id="Re098efbe6dce4b84" /><Relationship Type="http://schemas.openxmlformats.org/officeDocument/2006/relationships/hyperlink" Target="https://deadline.com/tag/demore-barnes/" TargetMode="External" Id="Rb8683f47aecc4586" /><Relationship Type="http://schemas.openxmlformats.org/officeDocument/2006/relationships/hyperlink" Target="https://deadline.com/tag/nbc/" TargetMode="External" Id="R8383da74feeb4eb3" /><Relationship Type="http://schemas.openxmlformats.org/officeDocument/2006/relationships/hyperlink" Target="https://deadline.com/tag/law-order-svu/" TargetMode="External" Id="Rd454500d5b8141c4" /><Relationship Type="http://schemas.openxmlformats.org/officeDocument/2006/relationships/hyperlink" Target="https://deadline.com/2020/09/law-order-start-production-new-york-dick-wolf-chicago-fire-chicago-pd-chicago-med-fbi-fbi-most-wanted-1234576263/" TargetMode="External" Id="Rc76a65a4c3684489" /><Relationship Type="http://schemas.openxmlformats.org/officeDocument/2006/relationships/numbering" Target="/word/numbering.xml" Id="R5edb4ded6ff84f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2022-09-14T23:33:13.5621403Z</dcterms:created>
  <dcterms:modified xsi:type="dcterms:W3CDTF">2022-09-14T23:34:59.6835630Z</dcterms:modified>
  <dc:creator>Kátia Reis Abreu</dc:creator>
  <lastModifiedBy>Kátia Reis Abreu</lastModifiedBy>
</coreProperties>
</file>