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1AD084" w14:paraId="5DEB001A" wp14:textId="43DCB437">
      <w:pPr>
        <w:pStyle w:val="Heading1"/>
      </w:pPr>
      <w:r>
        <w:br/>
      </w:r>
      <w:hyperlink r:id="Rd1bd6be2d222443e">
        <w:r w:rsidRPr="081AD084" w:rsidR="081AD084">
          <w:rPr>
            <w:rStyle w:val="Hyperlink"/>
            <w:rFonts w:ascii="Calibri" w:hAnsi="Calibri" w:eastAsia="Calibri" w:cs="Calibri"/>
            <w:b w:val="0"/>
            <w:bCs w:val="0"/>
            <w:i w:val="0"/>
            <w:iCs w:val="0"/>
            <w:noProof w:val="0"/>
            <w:color w:val="161E2F"/>
            <w:sz w:val="24"/>
            <w:szCs w:val="24"/>
            <w:lang w:val="en-US"/>
          </w:rPr>
          <w:t xml:space="preserve">Why Law </w:t>
        </w:r>
        <w:r w:rsidRPr="081AD084" w:rsidR="081AD084">
          <w:rPr>
            <w:rStyle w:val="Hyperlink"/>
            <w:rFonts w:ascii="Calibri" w:hAnsi="Calibri" w:eastAsia="Calibri" w:cs="Calibri"/>
            <w:b w:val="0"/>
            <w:bCs w:val="0"/>
            <w:i w:val="0"/>
            <w:iCs w:val="0"/>
            <w:noProof w:val="0"/>
            <w:color w:val="161E2F"/>
            <w:sz w:val="24"/>
            <w:szCs w:val="24"/>
            <w:lang w:val="en-US"/>
          </w:rPr>
          <w:t>And</w:t>
        </w:r>
        <w:r w:rsidRPr="081AD084" w:rsidR="081AD084">
          <w:rPr>
            <w:rStyle w:val="Hyperlink"/>
            <w:rFonts w:ascii="Calibri" w:hAnsi="Calibri" w:eastAsia="Calibri" w:cs="Calibri"/>
            <w:b w:val="0"/>
            <w:bCs w:val="0"/>
            <w:i w:val="0"/>
            <w:iCs w:val="0"/>
            <w:noProof w:val="0"/>
            <w:color w:val="161E2F"/>
            <w:sz w:val="24"/>
            <w:szCs w:val="24"/>
            <w:lang w:val="en-US"/>
          </w:rPr>
          <w:t xml:space="preserve"> Order: SVU Season 22 Won't Resolve </w:t>
        </w:r>
        <w:r w:rsidRPr="081AD084" w:rsidR="081AD084">
          <w:rPr>
            <w:rStyle w:val="Hyperlink"/>
            <w:rFonts w:ascii="Calibri" w:hAnsi="Calibri" w:eastAsia="Calibri" w:cs="Calibri"/>
            <w:b w:val="0"/>
            <w:bCs w:val="0"/>
            <w:i w:val="0"/>
            <w:iCs w:val="0"/>
            <w:noProof w:val="0"/>
            <w:color w:val="161E2F"/>
            <w:sz w:val="24"/>
            <w:szCs w:val="24"/>
            <w:lang w:val="en-US"/>
          </w:rPr>
          <w:t>The</w:t>
        </w:r>
        <w:r w:rsidRPr="081AD084" w:rsidR="081AD084">
          <w:rPr>
            <w:rStyle w:val="Hyperlink"/>
            <w:rFonts w:ascii="Calibri" w:hAnsi="Calibri" w:eastAsia="Calibri" w:cs="Calibri"/>
            <w:b w:val="0"/>
            <w:bCs w:val="0"/>
            <w:i w:val="0"/>
            <w:iCs w:val="0"/>
            <w:noProof w:val="0"/>
            <w:color w:val="161E2F"/>
            <w:sz w:val="24"/>
            <w:szCs w:val="24"/>
            <w:lang w:val="en-US"/>
          </w:rPr>
          <w:t xml:space="preserve"> Big Trial Cliffhanger Right Away</w:t>
        </w:r>
      </w:hyperlink>
    </w:p>
    <w:p xmlns:wp14="http://schemas.microsoft.com/office/word/2010/wordml" w:rsidP="081AD084" w14:paraId="3EF1A056" wp14:textId="4BE03B6E">
      <w:pPr>
        <w:pStyle w:val="Normal"/>
        <w:ind w:left="0"/>
      </w:pPr>
    </w:p>
    <w:p xmlns:wp14="http://schemas.microsoft.com/office/word/2010/wordml" w:rsidP="081AD084" w14:paraId="7E1C8F91" wp14:textId="0E8B33F7">
      <w:pPr>
        <w:pStyle w:val="ListParagraph"/>
        <w:numPr>
          <w:ilvl w:val="1"/>
          <w:numId w:val="1"/>
        </w:numPr>
        <w:rPr>
          <w:rFonts w:ascii="Calibri" w:hAnsi="Calibri" w:eastAsia="Calibri" w:cs="Calibri" w:asciiTheme="minorAscii" w:hAnsiTheme="minorAscii" w:eastAsiaTheme="minorAscii" w:cstheme="minorAscii"/>
          <w:b w:val="1"/>
          <w:bCs w:val="1"/>
          <w:i w:val="0"/>
          <w:iCs w:val="0"/>
          <w:color w:val="161E2F"/>
          <w:sz w:val="24"/>
          <w:szCs w:val="24"/>
        </w:rPr>
      </w:pPr>
      <w:hyperlink r:id="R38b29d0c69634ad3">
        <w:r w:rsidRPr="081AD084" w:rsidR="081AD084">
          <w:rPr>
            <w:rStyle w:val="Hyperlink"/>
            <w:rFonts w:ascii="Calibri" w:hAnsi="Calibri" w:eastAsia="Calibri" w:cs="Calibri"/>
            <w:b w:val="1"/>
            <w:bCs w:val="1"/>
            <w:i w:val="0"/>
            <w:iCs w:val="0"/>
            <w:caps w:val="1"/>
            <w:noProof w:val="0"/>
            <w:color w:val="161E2F"/>
            <w:sz w:val="24"/>
            <w:szCs w:val="24"/>
            <w:lang w:val="en-US"/>
          </w:rPr>
          <w:t>LAURA HURLEY</w:t>
        </w:r>
      </w:hyperlink>
    </w:p>
    <w:p xmlns:wp14="http://schemas.microsoft.com/office/word/2010/wordml" w14:paraId="359AB5BA" wp14:textId="724D6A70">
      <w:r w:rsidRPr="081AD084" w:rsidR="081AD084">
        <w:rPr>
          <w:rFonts w:ascii="Calibri" w:hAnsi="Calibri" w:eastAsia="Calibri" w:cs="Calibri"/>
          <w:b w:val="0"/>
          <w:bCs w:val="0"/>
          <w:i w:val="0"/>
          <w:iCs w:val="0"/>
          <w:caps w:val="1"/>
          <w:noProof w:val="0"/>
          <w:color w:val="161E2F"/>
          <w:sz w:val="24"/>
          <w:szCs w:val="24"/>
          <w:lang w:val="en-US"/>
        </w:rPr>
        <w:t>PUBLISHED: SEP. 2. 2020 5:51 PM</w:t>
      </w:r>
    </w:p>
    <w:p xmlns:wp14="http://schemas.microsoft.com/office/word/2010/wordml" w14:paraId="4536306D" wp14:textId="3E0D3388">
      <w:r>
        <w:drawing>
          <wp:inline xmlns:wp14="http://schemas.microsoft.com/office/word/2010/wordprocessingDrawing" wp14:editId="52D97640" wp14:anchorId="3B673673">
            <wp:extent cx="5715000" cy="2857500"/>
            <wp:effectExtent l="0" t="0" r="0" b="0"/>
            <wp:docPr id="2129446056" name="" descr="law and order svu olivia benson sir toby arrested olivia benson season 21 nbc" title=""/>
            <wp:cNvGraphicFramePr>
              <a:graphicFrameLocks noChangeAspect="1"/>
            </wp:cNvGraphicFramePr>
            <a:graphic>
              <a:graphicData uri="http://schemas.openxmlformats.org/drawingml/2006/picture">
                <pic:pic>
                  <pic:nvPicPr>
                    <pic:cNvPr id="0" name=""/>
                    <pic:cNvPicPr/>
                  </pic:nvPicPr>
                  <pic:blipFill>
                    <a:blip r:embed="R3519fcf59af944c5">
                      <a:extLst>
                        <a:ext xmlns:a="http://schemas.openxmlformats.org/drawingml/2006/main" uri="{28A0092B-C50C-407E-A947-70E740481C1C}">
                          <a14:useLocalDpi val="0"/>
                        </a:ext>
                      </a:extLst>
                    </a:blip>
                    <a:stretch>
                      <a:fillRect/>
                    </a:stretch>
                  </pic:blipFill>
                  <pic:spPr>
                    <a:xfrm>
                      <a:off x="0" y="0"/>
                      <a:ext cx="5715000" cy="2857500"/>
                    </a:xfrm>
                    <a:prstGeom prst="rect">
                      <a:avLst/>
                    </a:prstGeom>
                  </pic:spPr>
                </pic:pic>
              </a:graphicData>
            </a:graphic>
          </wp:inline>
        </w:drawing>
      </w:r>
    </w:p>
    <w:p xmlns:wp14="http://schemas.microsoft.com/office/word/2010/wordml" w14:paraId="2FDC2D56" wp14:textId="6B5496D6">
      <w:r w:rsidRPr="081AD084" w:rsidR="081AD084">
        <w:rPr>
          <w:rFonts w:ascii="Calibri" w:hAnsi="Calibri" w:eastAsia="Calibri" w:cs="Calibri"/>
          <w:b w:val="0"/>
          <w:bCs w:val="0"/>
          <w:i w:val="0"/>
          <w:iCs w:val="0"/>
          <w:noProof w:val="0"/>
          <w:color w:val="161E2F"/>
          <w:sz w:val="24"/>
          <w:szCs w:val="24"/>
          <w:lang w:val="en-US"/>
        </w:rPr>
        <w:t xml:space="preserve">Like many network shows at the end of the 2019-2020 TV season, </w:t>
      </w:r>
      <w:r w:rsidRPr="081AD084" w:rsidR="081AD084">
        <w:rPr>
          <w:rFonts w:ascii="Calibri" w:hAnsi="Calibri" w:eastAsia="Calibri" w:cs="Calibri"/>
          <w:b w:val="0"/>
          <w:bCs w:val="0"/>
          <w:i w:val="1"/>
          <w:iCs w:val="1"/>
          <w:noProof w:val="0"/>
          <w:color w:val="161E2F"/>
          <w:sz w:val="24"/>
          <w:szCs w:val="24"/>
          <w:lang w:val="en-US"/>
        </w:rPr>
        <w:t>Law &amp; Order: Special Victims Unit</w:t>
      </w:r>
      <w:r w:rsidRPr="081AD084" w:rsidR="081AD084">
        <w:rPr>
          <w:rFonts w:ascii="Calibri" w:hAnsi="Calibri" w:eastAsia="Calibri" w:cs="Calibri"/>
          <w:b w:val="0"/>
          <w:bCs w:val="0"/>
          <w:i w:val="0"/>
          <w:iCs w:val="0"/>
          <w:noProof w:val="0"/>
          <w:color w:val="161E2F"/>
          <w:sz w:val="24"/>
          <w:szCs w:val="24"/>
          <w:lang w:val="en-US"/>
        </w:rPr>
        <w:t xml:space="preserve"> had to wrap several episodes </w:t>
      </w:r>
      <w:hyperlink r:id="R3424377216404771">
        <w:r w:rsidRPr="081AD084" w:rsidR="081AD084">
          <w:rPr>
            <w:rStyle w:val="Hyperlink"/>
            <w:rFonts w:ascii="Calibri" w:hAnsi="Calibri" w:eastAsia="Calibri" w:cs="Calibri"/>
            <w:b w:val="1"/>
            <w:bCs w:val="1"/>
            <w:i w:val="0"/>
            <w:iCs w:val="0"/>
            <w:noProof w:val="0"/>
            <w:color w:val="FFC033"/>
            <w:sz w:val="24"/>
            <w:szCs w:val="24"/>
            <w:lang w:val="en-US"/>
          </w:rPr>
          <w:t>short of the intended finale</w:t>
        </w:r>
      </w:hyperlink>
      <w:r w:rsidRPr="081AD084" w:rsidR="081AD084">
        <w:rPr>
          <w:rFonts w:ascii="Calibri" w:hAnsi="Calibri" w:eastAsia="Calibri" w:cs="Calibri"/>
          <w:b w:val="0"/>
          <w:bCs w:val="0"/>
          <w:i w:val="0"/>
          <w:iCs w:val="0"/>
          <w:noProof w:val="0"/>
          <w:color w:val="161E2F"/>
          <w:sz w:val="24"/>
          <w:szCs w:val="24"/>
          <w:lang w:val="en-US"/>
        </w:rPr>
        <w:t xml:space="preserve">. The episode that did wrap Season 21 ended on </w:t>
      </w:r>
      <w:hyperlink r:id="Rdeedb455aa26493d">
        <w:r w:rsidRPr="081AD084" w:rsidR="081AD084">
          <w:rPr>
            <w:rStyle w:val="Hyperlink"/>
            <w:rFonts w:ascii="Calibri" w:hAnsi="Calibri" w:eastAsia="Calibri" w:cs="Calibri"/>
            <w:b w:val="1"/>
            <w:bCs w:val="1"/>
            <w:i w:val="0"/>
            <w:iCs w:val="0"/>
            <w:noProof w:val="0"/>
            <w:color w:val="FFC033"/>
            <w:sz w:val="24"/>
            <w:szCs w:val="24"/>
            <w:lang w:val="en-US"/>
          </w:rPr>
          <w:t>more than one cliffhanger</w:t>
        </w:r>
      </w:hyperlink>
      <w:r w:rsidRPr="081AD084" w:rsidR="081AD084">
        <w:rPr>
          <w:rFonts w:ascii="Calibri" w:hAnsi="Calibri" w:eastAsia="Calibri" w:cs="Calibri"/>
          <w:b w:val="0"/>
          <w:bCs w:val="0"/>
          <w:i w:val="0"/>
          <w:iCs w:val="0"/>
          <w:noProof w:val="0"/>
          <w:color w:val="161E2F"/>
          <w:sz w:val="24"/>
          <w:szCs w:val="24"/>
          <w:lang w:val="en-US"/>
        </w:rPr>
        <w:t xml:space="preserve">, so it actually worked out. Unfortunately, at least one </w:t>
      </w:r>
      <w:hyperlink r:id="R93bcb44c973b45d4">
        <w:r w:rsidRPr="081AD084" w:rsidR="081AD084">
          <w:rPr>
            <w:rStyle w:val="Hyperlink"/>
            <w:rFonts w:ascii="Calibri" w:hAnsi="Calibri" w:eastAsia="Calibri" w:cs="Calibri"/>
            <w:b w:val="1"/>
            <w:bCs w:val="1"/>
            <w:i w:val="0"/>
            <w:iCs w:val="0"/>
            <w:noProof w:val="0"/>
            <w:color w:val="FFC033"/>
            <w:sz w:val="24"/>
            <w:szCs w:val="24"/>
            <w:lang w:val="en-US"/>
          </w:rPr>
          <w:t>won't be resolved</w:t>
        </w:r>
      </w:hyperlink>
      <w:r w:rsidRPr="081AD084" w:rsidR="081AD084">
        <w:rPr>
          <w:rFonts w:ascii="Calibri" w:hAnsi="Calibri" w:eastAsia="Calibri" w:cs="Calibri"/>
          <w:b w:val="0"/>
          <w:bCs w:val="0"/>
          <w:i w:val="0"/>
          <w:iCs w:val="0"/>
          <w:noProof w:val="0"/>
          <w:color w:val="161E2F"/>
          <w:sz w:val="24"/>
          <w:szCs w:val="24"/>
          <w:lang w:val="en-US"/>
        </w:rPr>
        <w:t xml:space="preserve"> right away when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returns for Season 22. Showrunner Warren Leight revealed that answers about Sir Toby will have to wait.</w:t>
      </w:r>
    </w:p>
    <w:p xmlns:wp14="http://schemas.microsoft.com/office/word/2010/wordml" w14:paraId="6D201468" wp14:textId="50D0FC4A">
      <w:r w:rsidRPr="081AD084" w:rsidR="081AD084">
        <w:rPr>
          <w:rFonts w:ascii="Calibri" w:hAnsi="Calibri" w:eastAsia="Calibri" w:cs="Calibri"/>
          <w:b w:val="0"/>
          <w:bCs w:val="0"/>
          <w:i w:val="0"/>
          <w:iCs w:val="0"/>
          <w:noProof w:val="0"/>
          <w:color w:val="161E2F"/>
          <w:sz w:val="24"/>
          <w:szCs w:val="24"/>
          <w:lang w:val="en-US"/>
        </w:rPr>
        <w:t xml:space="preserve">In response to a question on </w:t>
      </w:r>
      <w:hyperlink r:id="R2824c0316053442a">
        <w:r w:rsidRPr="081AD084" w:rsidR="081AD084">
          <w:rPr>
            <w:rStyle w:val="Hyperlink"/>
            <w:rFonts w:ascii="Calibri" w:hAnsi="Calibri" w:eastAsia="Calibri" w:cs="Calibri"/>
            <w:b w:val="1"/>
            <w:bCs w:val="1"/>
            <w:i w:val="0"/>
            <w:iCs w:val="0"/>
            <w:noProof w:val="0"/>
            <w:color w:val="FFC033"/>
            <w:sz w:val="24"/>
            <w:szCs w:val="24"/>
            <w:lang w:val="en-US"/>
          </w:rPr>
          <w:t>Twitter</w:t>
        </w:r>
      </w:hyperlink>
      <w:r w:rsidRPr="081AD084" w:rsidR="081AD084">
        <w:rPr>
          <w:rFonts w:ascii="Calibri" w:hAnsi="Calibri" w:eastAsia="Calibri" w:cs="Calibri"/>
          <w:b w:val="0"/>
          <w:bCs w:val="0"/>
          <w:i w:val="0"/>
          <w:iCs w:val="0"/>
          <w:noProof w:val="0"/>
          <w:color w:val="161E2F"/>
          <w:sz w:val="24"/>
          <w:szCs w:val="24"/>
          <w:lang w:val="en-US"/>
        </w:rPr>
        <w:t xml:space="preserve"> about whether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will pick up with the trial of Sir Toby Moore, Warren Leight shared:</w:t>
      </w:r>
    </w:p>
    <w:p xmlns:wp14="http://schemas.microsoft.com/office/word/2010/wordml" w14:paraId="6424A9D5" wp14:textId="6EC07BBA">
      <w:r w:rsidRPr="081AD084" w:rsidR="081AD084">
        <w:rPr>
          <w:rFonts w:ascii="Calibri" w:hAnsi="Calibri" w:eastAsia="Calibri" w:cs="Calibri"/>
          <w:b w:val="1"/>
          <w:bCs w:val="1"/>
          <w:i w:val="0"/>
          <w:iCs w:val="0"/>
          <w:noProof w:val="0"/>
          <w:color w:val="161E2F"/>
          <w:sz w:val="24"/>
          <w:szCs w:val="24"/>
          <w:lang w:val="en-US"/>
        </w:rPr>
        <w:t>I can answer this... no it won't. A lot has happened since we shut down, in New York, and in our country. First few eps will see our squad grappling with many of the losses and changes and challenges we're all going through at this moment.</w:t>
      </w:r>
    </w:p>
    <w:p xmlns:wp14="http://schemas.microsoft.com/office/word/2010/wordml" w14:paraId="4AF4F505" wp14:textId="3579B7FD">
      <w:r w:rsidRPr="081AD084" w:rsidR="081AD084">
        <w:rPr>
          <w:rFonts w:ascii="Calibri" w:hAnsi="Calibri" w:eastAsia="Calibri" w:cs="Calibri"/>
          <w:b w:val="0"/>
          <w:bCs w:val="0"/>
          <w:i w:val="0"/>
          <w:iCs w:val="0"/>
          <w:noProof w:val="0"/>
          <w:color w:val="161E2F"/>
          <w:sz w:val="24"/>
          <w:szCs w:val="24"/>
          <w:lang w:val="en-US"/>
        </w:rPr>
        <w:t xml:space="preserve">According to Warren Leight, the early episodes of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Season 22 will focus on how the squad handles the challenges of current events, which fits with his previous confirmation to </w:t>
      </w:r>
      <w:hyperlink r:id="R4ba1c38c9dc14682">
        <w:r w:rsidRPr="081AD084" w:rsidR="081AD084">
          <w:rPr>
            <w:rStyle w:val="Hyperlink"/>
            <w:rFonts w:ascii="Calibri" w:hAnsi="Calibri" w:eastAsia="Calibri" w:cs="Calibri"/>
            <w:b w:val="1"/>
            <w:bCs w:val="1"/>
            <w:i w:val="0"/>
            <w:iCs w:val="0"/>
            <w:noProof w:val="0"/>
            <w:color w:val="FFC033"/>
            <w:sz w:val="24"/>
            <w:szCs w:val="24"/>
            <w:lang w:val="en-US"/>
          </w:rPr>
          <w:t>THR</w:t>
        </w:r>
      </w:hyperlink>
      <w:r w:rsidRPr="081AD084" w:rsidR="081AD084">
        <w:rPr>
          <w:rFonts w:ascii="Calibri" w:hAnsi="Calibri" w:eastAsia="Calibri" w:cs="Calibri"/>
          <w:b w:val="0"/>
          <w:bCs w:val="0"/>
          <w:i w:val="0"/>
          <w:iCs w:val="0"/>
          <w:noProof w:val="0"/>
          <w:color w:val="161E2F"/>
          <w:sz w:val="24"/>
          <w:szCs w:val="24"/>
          <w:lang w:val="en-US"/>
        </w:rPr>
        <w:t xml:space="preserve"> that the show will address the COVID-19 pandemic. The trial of Sir Toby Moore was only just starting in the Season 21 finale, with the proceedings halted when Toby seemingly suffered a cardiac event, although the question of whether he was faking it was very much unanswered.</w:t>
      </w:r>
    </w:p>
    <w:p xmlns:wp14="http://schemas.microsoft.com/office/word/2010/wordml" w14:paraId="69345CDA" wp14:textId="50A02FCD">
      <w:r w:rsidRPr="081AD084" w:rsidR="081AD084">
        <w:rPr>
          <w:rFonts w:ascii="Calibri" w:hAnsi="Calibri" w:eastAsia="Calibri" w:cs="Calibri"/>
          <w:b w:val="0"/>
          <w:bCs w:val="0"/>
          <w:i w:val="0"/>
          <w:iCs w:val="0"/>
          <w:noProof w:val="0"/>
          <w:color w:val="161E2F"/>
          <w:sz w:val="24"/>
          <w:szCs w:val="24"/>
          <w:lang w:val="en-US"/>
        </w:rPr>
        <w:t xml:space="preserve">If the show is going to tackle COVID storylines, it stands to reason that a sensational trial like that of media mogul Sir Toby wouldn't happen as intended. I also wonder if Ian McShane's availability is part of what has led to a delay in continuing Sir Toby's story. What's not clear at the moment is whether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will pick up in real time for Season 22, which would mean missing out on a lot of what happened with COVID in New York in the spring and summer.</w:t>
      </w:r>
    </w:p>
    <w:p xmlns:wp14="http://schemas.microsoft.com/office/word/2010/wordml" w14:paraId="19F0D59F" wp14:textId="0F8EECB5">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is about sexually based offenses and the victims, not medical crises, so I wouldn't be surprised if the focus is much more on the characters and cases rather than the pandemic itself. However Warren Leight might have intended to end Season 21 and begin Season 22, plans have had to change. That said, the early absence of Sir Toby doesn't mean that Season 22 will be anything to miss. The upcoming season will </w:t>
      </w:r>
      <w:hyperlink r:id="R3b29ca6f46d8445f">
        <w:r w:rsidRPr="081AD084" w:rsidR="081AD084">
          <w:rPr>
            <w:rStyle w:val="Hyperlink"/>
            <w:rFonts w:ascii="Calibri" w:hAnsi="Calibri" w:eastAsia="Calibri" w:cs="Calibri"/>
            <w:b w:val="1"/>
            <w:bCs w:val="1"/>
            <w:i w:val="0"/>
            <w:iCs w:val="0"/>
            <w:noProof w:val="0"/>
            <w:color w:val="FFC033"/>
            <w:sz w:val="24"/>
            <w:szCs w:val="24"/>
            <w:lang w:val="en-US"/>
          </w:rPr>
          <w:t>feature Christopher Meloni</w:t>
        </w:r>
      </w:hyperlink>
      <w:r w:rsidRPr="081AD084" w:rsidR="081AD084">
        <w:rPr>
          <w:rFonts w:ascii="Calibri" w:hAnsi="Calibri" w:eastAsia="Calibri" w:cs="Calibri"/>
          <w:b w:val="0"/>
          <w:bCs w:val="0"/>
          <w:i w:val="0"/>
          <w:iCs w:val="0"/>
          <w:noProof w:val="0"/>
          <w:color w:val="161E2F"/>
          <w:sz w:val="24"/>
          <w:szCs w:val="24"/>
          <w:lang w:val="en-US"/>
        </w:rPr>
        <w:t xml:space="preserve"> as Elliot Stabler for the first time since he left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at the end of Season 12.</w:t>
      </w:r>
    </w:p>
    <w:p xmlns:wp14="http://schemas.microsoft.com/office/word/2010/wordml" w14:paraId="34DB8ED0" wp14:textId="3B166D95">
      <w:r w:rsidRPr="081AD084" w:rsidR="081AD084">
        <w:rPr>
          <w:rFonts w:ascii="Calibri" w:hAnsi="Calibri" w:eastAsia="Calibri" w:cs="Calibri"/>
          <w:b w:val="0"/>
          <w:bCs w:val="0"/>
          <w:i w:val="0"/>
          <w:iCs w:val="0"/>
          <w:noProof w:val="0"/>
          <w:color w:val="161E2F"/>
          <w:sz w:val="24"/>
          <w:szCs w:val="24"/>
          <w:lang w:val="en-US"/>
        </w:rPr>
        <w:t xml:space="preserve">While a reunion between Mariska Hargitay's Benson and Christopher Meloni's Stabler is something that longtime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fans have undoubtedly been hoping for since he first departed, he's not returning to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to resume his partnership with Benson on a full-time basis. That said, the odds of more appearances back on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are pretty great.</w:t>
      </w:r>
    </w:p>
    <w:p xmlns:wp14="http://schemas.microsoft.com/office/word/2010/wordml" w14:paraId="66616D6F" wp14:textId="36F64A56">
      <w:r w:rsidRPr="081AD084" w:rsidR="081AD084">
        <w:rPr>
          <w:rFonts w:ascii="Calibri" w:hAnsi="Calibri" w:eastAsia="Calibri" w:cs="Calibri"/>
          <w:b w:val="0"/>
          <w:bCs w:val="0"/>
          <w:i w:val="0"/>
          <w:iCs w:val="0"/>
          <w:noProof w:val="0"/>
          <w:color w:val="161E2F"/>
          <w:sz w:val="24"/>
          <w:szCs w:val="24"/>
          <w:lang w:val="en-US"/>
        </w:rPr>
        <w:t xml:space="preserve">Christopher Meloni will star in </w:t>
      </w:r>
      <w:hyperlink r:id="Rf5703f085b6d4bb1">
        <w:r w:rsidRPr="081AD084" w:rsidR="081AD084">
          <w:rPr>
            <w:rStyle w:val="Hyperlink"/>
            <w:rFonts w:ascii="Calibri" w:hAnsi="Calibri" w:eastAsia="Calibri" w:cs="Calibri"/>
            <w:b w:val="1"/>
            <w:bCs w:val="1"/>
            <w:i w:val="0"/>
            <w:iCs w:val="0"/>
            <w:noProof w:val="0"/>
            <w:color w:val="FFC033"/>
            <w:sz w:val="24"/>
            <w:szCs w:val="24"/>
            <w:lang w:val="en-US"/>
          </w:rPr>
          <w:t xml:space="preserve">his own </w:t>
        </w:r>
        <w:r w:rsidRPr="081AD084" w:rsidR="081AD084">
          <w:rPr>
            <w:rStyle w:val="Hyperlink"/>
            <w:rFonts w:ascii="Calibri" w:hAnsi="Calibri" w:eastAsia="Calibri" w:cs="Calibri"/>
            <w:b w:val="1"/>
            <w:bCs w:val="1"/>
            <w:i w:val="1"/>
            <w:iCs w:val="1"/>
            <w:noProof w:val="0"/>
            <w:color w:val="FFC033"/>
            <w:sz w:val="24"/>
            <w:szCs w:val="24"/>
            <w:lang w:val="en-US"/>
          </w:rPr>
          <w:t>Law &amp; Order</w:t>
        </w:r>
        <w:r w:rsidRPr="081AD084" w:rsidR="081AD084">
          <w:rPr>
            <w:rStyle w:val="Hyperlink"/>
            <w:rFonts w:ascii="Calibri" w:hAnsi="Calibri" w:eastAsia="Calibri" w:cs="Calibri"/>
            <w:b w:val="1"/>
            <w:bCs w:val="1"/>
            <w:i w:val="0"/>
            <w:iCs w:val="0"/>
            <w:noProof w:val="0"/>
            <w:color w:val="FFC033"/>
            <w:sz w:val="24"/>
            <w:szCs w:val="24"/>
            <w:lang w:val="en-US"/>
          </w:rPr>
          <w:t xml:space="preserve"> series</w:t>
        </w:r>
      </w:hyperlink>
      <w:r w:rsidRPr="081AD084" w:rsidR="081AD084">
        <w:rPr>
          <w:rFonts w:ascii="Calibri" w:hAnsi="Calibri" w:eastAsia="Calibri" w:cs="Calibri"/>
          <w:b w:val="0"/>
          <w:bCs w:val="0"/>
          <w:i w:val="0"/>
          <w:iCs w:val="0"/>
          <w:noProof w:val="0"/>
          <w:color w:val="161E2F"/>
          <w:sz w:val="24"/>
          <w:szCs w:val="24"/>
          <w:lang w:val="en-US"/>
        </w:rPr>
        <w:t xml:space="preserve"> set in New York City, so his path should cross with Benson's on a far more regular basis than once every decade or so. The pandemic that is preventing Sir Toby's trial might also put a damper on their reunion, but I will take </w:t>
      </w:r>
      <w:hyperlink r:id="Rd3b1aa49009f4dfb">
        <w:r w:rsidRPr="081AD084" w:rsidR="081AD084">
          <w:rPr>
            <w:rStyle w:val="Hyperlink"/>
            <w:rFonts w:ascii="Calibri" w:hAnsi="Calibri" w:eastAsia="Calibri" w:cs="Calibri"/>
            <w:b w:val="1"/>
            <w:bCs w:val="1"/>
            <w:i w:val="0"/>
            <w:iCs w:val="0"/>
            <w:noProof w:val="0"/>
            <w:color w:val="FFC033"/>
            <w:sz w:val="24"/>
            <w:szCs w:val="24"/>
            <w:lang w:val="en-US"/>
          </w:rPr>
          <w:t>any and all Stabler/Benson</w:t>
        </w:r>
      </w:hyperlink>
      <w:r w:rsidRPr="081AD084" w:rsidR="081AD084">
        <w:rPr>
          <w:rFonts w:ascii="Calibri" w:hAnsi="Calibri" w:eastAsia="Calibri" w:cs="Calibri"/>
          <w:b w:val="0"/>
          <w:bCs w:val="0"/>
          <w:i w:val="0"/>
          <w:iCs w:val="0"/>
          <w:noProof w:val="0"/>
          <w:color w:val="161E2F"/>
          <w:sz w:val="24"/>
          <w:szCs w:val="24"/>
          <w:lang w:val="en-US"/>
        </w:rPr>
        <w:t xml:space="preserve"> that </w:t>
      </w:r>
      <w:r w:rsidRPr="081AD084" w:rsidR="081AD084">
        <w:rPr>
          <w:rFonts w:ascii="Calibri" w:hAnsi="Calibri" w:eastAsia="Calibri" w:cs="Calibri"/>
          <w:b w:val="0"/>
          <w:bCs w:val="0"/>
          <w:i w:val="1"/>
          <w:iCs w:val="1"/>
          <w:noProof w:val="0"/>
          <w:color w:val="161E2F"/>
          <w:sz w:val="24"/>
          <w:szCs w:val="24"/>
          <w:lang w:val="en-US"/>
        </w:rPr>
        <w:t>SVU</w:t>
      </w:r>
      <w:r w:rsidRPr="081AD084" w:rsidR="081AD084">
        <w:rPr>
          <w:rFonts w:ascii="Calibri" w:hAnsi="Calibri" w:eastAsia="Calibri" w:cs="Calibri"/>
          <w:b w:val="0"/>
          <w:bCs w:val="0"/>
          <w:i w:val="0"/>
          <w:iCs w:val="0"/>
          <w:noProof w:val="0"/>
          <w:color w:val="161E2F"/>
          <w:sz w:val="24"/>
          <w:szCs w:val="24"/>
          <w:lang w:val="en-US"/>
        </w:rPr>
        <w:t xml:space="preserve"> will give me!</w:t>
      </w:r>
    </w:p>
    <w:p xmlns:wp14="http://schemas.microsoft.com/office/word/2010/wordml" w14:paraId="3AF333BB" wp14:textId="5011C44A">
      <w:r w:rsidRPr="081AD084" w:rsidR="081AD084">
        <w:rPr>
          <w:rFonts w:ascii="Calibri" w:hAnsi="Calibri" w:eastAsia="Calibri" w:cs="Calibri"/>
          <w:b w:val="0"/>
          <w:bCs w:val="0"/>
          <w:i w:val="0"/>
          <w:iCs w:val="0"/>
          <w:noProof w:val="0"/>
          <w:color w:val="161E2F"/>
          <w:sz w:val="24"/>
          <w:szCs w:val="24"/>
          <w:lang w:val="en-US"/>
        </w:rPr>
        <w:t xml:space="preserve">Although Stabler's </w:t>
      </w:r>
      <w:r w:rsidRPr="081AD084" w:rsidR="081AD084">
        <w:rPr>
          <w:rFonts w:ascii="Calibri" w:hAnsi="Calibri" w:eastAsia="Calibri" w:cs="Calibri"/>
          <w:b w:val="0"/>
          <w:bCs w:val="0"/>
          <w:i w:val="1"/>
          <w:iCs w:val="1"/>
          <w:noProof w:val="0"/>
          <w:color w:val="161E2F"/>
          <w:sz w:val="24"/>
          <w:szCs w:val="24"/>
          <w:lang w:val="en-US"/>
        </w:rPr>
        <w:t>Law &amp; Order: Organized Crime</w:t>
      </w:r>
      <w:r w:rsidRPr="081AD084" w:rsidR="081AD084">
        <w:rPr>
          <w:rFonts w:ascii="Calibri" w:hAnsi="Calibri" w:eastAsia="Calibri" w:cs="Calibri"/>
          <w:b w:val="0"/>
          <w:bCs w:val="0"/>
          <w:i w:val="0"/>
          <w:iCs w:val="0"/>
          <w:noProof w:val="0"/>
          <w:color w:val="161E2F"/>
          <w:sz w:val="24"/>
          <w:szCs w:val="24"/>
          <w:lang w:val="en-US"/>
        </w:rPr>
        <w:t xml:space="preserve"> has been </w:t>
      </w:r>
      <w:hyperlink r:id="Re806f4a6fb26452f">
        <w:r w:rsidRPr="081AD084" w:rsidR="081AD084">
          <w:rPr>
            <w:rStyle w:val="Hyperlink"/>
            <w:rFonts w:ascii="Calibri" w:hAnsi="Calibri" w:eastAsia="Calibri" w:cs="Calibri"/>
            <w:b w:val="1"/>
            <w:bCs w:val="1"/>
            <w:i w:val="0"/>
            <w:iCs w:val="0"/>
            <w:noProof w:val="0"/>
            <w:color w:val="FFC033"/>
            <w:sz w:val="24"/>
            <w:szCs w:val="24"/>
            <w:lang w:val="en-US"/>
          </w:rPr>
          <w:t>pushed back to 2021</w:t>
        </w:r>
      </w:hyperlink>
      <w:r w:rsidRPr="081AD084" w:rsidR="081AD084">
        <w:rPr>
          <w:rFonts w:ascii="Calibri" w:hAnsi="Calibri" w:eastAsia="Calibri" w:cs="Calibri"/>
          <w:b w:val="0"/>
          <w:bCs w:val="0"/>
          <w:i w:val="0"/>
          <w:iCs w:val="0"/>
          <w:noProof w:val="0"/>
          <w:color w:val="161E2F"/>
          <w:sz w:val="24"/>
          <w:szCs w:val="24"/>
          <w:lang w:val="en-US"/>
        </w:rPr>
        <w:t xml:space="preserve">, </w:t>
      </w:r>
      <w:r w:rsidRPr="081AD084" w:rsidR="081AD084">
        <w:rPr>
          <w:rFonts w:ascii="Calibri" w:hAnsi="Calibri" w:eastAsia="Calibri" w:cs="Calibri"/>
          <w:b w:val="0"/>
          <w:bCs w:val="0"/>
          <w:i w:val="1"/>
          <w:iCs w:val="1"/>
          <w:noProof w:val="0"/>
          <w:color w:val="161E2F"/>
          <w:sz w:val="24"/>
          <w:szCs w:val="24"/>
          <w:lang w:val="en-US"/>
        </w:rPr>
        <w:t>Law &amp; Order: SVU</w:t>
      </w:r>
      <w:r w:rsidRPr="081AD084" w:rsidR="081AD084">
        <w:rPr>
          <w:rFonts w:ascii="Calibri" w:hAnsi="Calibri" w:eastAsia="Calibri" w:cs="Calibri"/>
          <w:b w:val="0"/>
          <w:bCs w:val="0"/>
          <w:i w:val="0"/>
          <w:iCs w:val="0"/>
          <w:noProof w:val="0"/>
          <w:color w:val="161E2F"/>
          <w:sz w:val="24"/>
          <w:szCs w:val="24"/>
          <w:lang w:val="en-US"/>
        </w:rPr>
        <w:t xml:space="preserve"> has finally received a premiere date for new episodes. Season 22 will begin on Thursday, November 12 on NBC, just one day after </w:t>
      </w:r>
      <w:hyperlink r:id="Re5d6a7f7acd84268">
        <w:r w:rsidRPr="081AD084" w:rsidR="081AD084">
          <w:rPr>
            <w:rStyle w:val="Hyperlink"/>
            <w:rFonts w:ascii="Calibri" w:hAnsi="Calibri" w:eastAsia="Calibri" w:cs="Calibri"/>
            <w:b w:val="1"/>
            <w:bCs w:val="1"/>
            <w:i w:val="0"/>
            <w:iCs w:val="0"/>
            <w:noProof w:val="0"/>
            <w:color w:val="FFC033"/>
            <w:sz w:val="24"/>
            <w:szCs w:val="24"/>
            <w:lang w:val="en-US"/>
          </w:rPr>
          <w:t>the other three shows</w:t>
        </w:r>
      </w:hyperlink>
      <w:r w:rsidRPr="081AD084" w:rsidR="081AD084">
        <w:rPr>
          <w:rFonts w:ascii="Calibri" w:hAnsi="Calibri" w:eastAsia="Calibri" w:cs="Calibri"/>
          <w:b w:val="0"/>
          <w:bCs w:val="0"/>
          <w:i w:val="0"/>
          <w:iCs w:val="0"/>
          <w:noProof w:val="0"/>
          <w:color w:val="161E2F"/>
          <w:sz w:val="24"/>
          <w:szCs w:val="24"/>
          <w:lang w:val="en-US"/>
        </w:rPr>
        <w:t xml:space="preserve"> in its shared NBC universe return to the airwaves. For more of what to expect in the coming months, check out our </w:t>
      </w:r>
      <w:hyperlink r:id="Raa954f83ae5447a5">
        <w:r w:rsidRPr="081AD084" w:rsidR="081AD084">
          <w:rPr>
            <w:rStyle w:val="Hyperlink"/>
            <w:rFonts w:ascii="Calibri" w:hAnsi="Calibri" w:eastAsia="Calibri" w:cs="Calibri"/>
            <w:b w:val="1"/>
            <w:bCs w:val="1"/>
            <w:i w:val="0"/>
            <w:iCs w:val="0"/>
            <w:noProof w:val="0"/>
            <w:color w:val="FFC033"/>
            <w:sz w:val="24"/>
            <w:szCs w:val="24"/>
            <w:lang w:val="en-US"/>
          </w:rPr>
          <w:t>2020 fall TV premiere schedule</w:t>
        </w:r>
      </w:hyperlink>
      <w:r w:rsidRPr="081AD084" w:rsidR="081AD084">
        <w:rPr>
          <w:rFonts w:ascii="Calibri" w:hAnsi="Calibri" w:eastAsia="Calibri" w:cs="Calibri"/>
          <w:b w:val="0"/>
          <w:bCs w:val="0"/>
          <w:i w:val="0"/>
          <w:iCs w:val="0"/>
          <w:noProof w:val="0"/>
          <w:color w:val="161E2F"/>
          <w:sz w:val="24"/>
          <w:szCs w:val="24"/>
          <w:lang w:val="en-US"/>
        </w:rPr>
        <w:t>!</w:t>
      </w:r>
    </w:p>
    <w:p xmlns:wp14="http://schemas.microsoft.com/office/word/2010/wordml" w:rsidP="081AD084" w14:paraId="2C078E63" wp14:textId="0104E3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29BFE"/>
  <w15:docId w15:val="{a5f3e11e-8cbc-4a2b-b249-d1f928e01e99}"/>
  <w:rsids>
    <w:rsidRoot w:val="32F29BFE"/>
    <w:rsid w:val="081AD084"/>
    <w:rsid w:val="32F29B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inemablend.com/television/2553909/why-law-and-order-svu-season-22-wont-resolve-the-big-trial-cliffhanger-right-away" TargetMode="External" Id="Rd1bd6be2d222443e" /><Relationship Type="http://schemas.openxmlformats.org/officeDocument/2006/relationships/hyperlink" Target="https://www.cinemablend.com/author/laura-hurley/" TargetMode="External" Id="R38b29d0c69634ad3" /><Relationship Type="http://schemas.openxmlformats.org/officeDocument/2006/relationships/image" Target="/media/image.jpg" Id="R3519fcf59af944c5" /><Relationship Type="http://schemas.openxmlformats.org/officeDocument/2006/relationships/hyperlink" Target="https://www.cinemablend.com/television/2492950/updated-list-of-major-tv-show-delays-or-ending-early-due-to-coronavirus" TargetMode="External" Id="R3424377216404771" /><Relationship Type="http://schemas.openxmlformats.org/officeDocument/2006/relationships/hyperlink" Target="https://www.cinemablend.com/television/2495049/how-law-and-order-svus-season-21-finale-left-things-with-fin-and-rollisi" TargetMode="External" Id="Rdeedb455aa26493d" /><Relationship Type="http://schemas.openxmlformats.org/officeDocument/2006/relationships/hyperlink" Target="https://www.cinemablend.com/television/2495070/law-and-order-svus-peter-scanavino-explains-season-21-finales-big-rollisi-scene" TargetMode="External" Id="R93bcb44c973b45d4" /><Relationship Type="http://schemas.openxmlformats.org/officeDocument/2006/relationships/hyperlink" Target="https://twitter.com/warrenleightTV/status/1300857371011485696" TargetMode="External" Id="R2824c0316053442a" /><Relationship Type="http://schemas.openxmlformats.org/officeDocument/2006/relationships/hyperlink" Target="https://www.hollywoodreporter.com/live-feed/tvs-top-5-a-conversation-police-hollywood-law-order-svu-showrunner-1297222" TargetMode="External" Id="R4ba1c38c9dc14682" /><Relationship Type="http://schemas.openxmlformats.org/officeDocument/2006/relationships/hyperlink" Target="https://www.cinemablend.com/television/2495505/chris-melonis-stabler-is-returning-to-law-and-order-svu-universe-way-sooner-than-expected" TargetMode="External" Id="R3b29ca6f46d8445f" /><Relationship Type="http://schemas.openxmlformats.org/officeDocument/2006/relationships/hyperlink" Target="https://www.cinemablend.com/television/2550230/what-christopher-meloni-thinks-of-stabler-and-benson-reuniting-for-law--order-svu-spinoff" TargetMode="External" Id="Rf5703f085b6d4bb1" /><Relationship Type="http://schemas.openxmlformats.org/officeDocument/2006/relationships/hyperlink" Target="https://www.cinemablend.com/television/2551018/chris-meloni-talks-being-inextricably-linked-to-svus-mariska-hargitay-and-olivia-benson" TargetMode="External" Id="Rd3b1aa49009f4dfb" /><Relationship Type="http://schemas.openxmlformats.org/officeDocument/2006/relationships/hyperlink" Target="https://www.cinemablend.com/television/2553456/law-and-order-organized-crime-and-3-big-nbc-premieres-that-are-now-delayed-until-2021" TargetMode="External" Id="Re806f4a6fb26452f" /><Relationship Type="http://schemas.openxmlformats.org/officeDocument/2006/relationships/hyperlink" Target="https://www.cinemablend.com/television/2494640/nbcs-one-chicago-ranking-fire-pd-and-meds-season-finales" TargetMode="External" Id="Re5d6a7f7acd84268" /><Relationship Type="http://schemas.openxmlformats.org/officeDocument/2006/relationships/hyperlink" Target="https://www.cinemablend.com/television/2549136/2020-fall-tv-premiere-schedule-list-of-new-and-returning-shows" TargetMode="External" Id="Raa954f83ae5447a5" /><Relationship Type="http://schemas.openxmlformats.org/officeDocument/2006/relationships/numbering" Target="/word/numbering.xml" Id="Ra4c156ae066944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2020-10-03T21:22:38.5405659Z</dcterms:created>
  <dcterms:modified xsi:type="dcterms:W3CDTF">2020-10-03T21:27:31.5599297Z</dcterms:modified>
  <dc:creator>Kátia Reis Abreu</dc:creator>
  <lastModifiedBy>Kátia Reis Abreu</lastModifiedBy>
</coreProperties>
</file>