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05D27" w14:textId="2CFBDACE" w:rsidR="00BF3328" w:rsidRPr="00BD0352" w:rsidRDefault="00BF3328" w:rsidP="00BF3328">
      <w:pPr>
        <w:pStyle w:val="Title"/>
        <w:rPr>
          <w:lang w:val="hr-HR"/>
        </w:rPr>
      </w:pPr>
      <w:r>
        <w:rPr>
          <w:lang w:val="hr-HR"/>
        </w:rPr>
        <w:t>Pojednostavljena interaktivna simulacija protuoklopnog vođenog raketnog sustava primjenom pogonskog sustava Godot</w:t>
      </w:r>
    </w:p>
    <w:p w14:paraId="4E724210" w14:textId="77777777" w:rsidR="00BF3328" w:rsidRPr="00BD0352" w:rsidRDefault="00BF3328" w:rsidP="00BF3328">
      <w:pPr>
        <w:pStyle w:val="Subtitle"/>
        <w:rPr>
          <w:lang w:val="hr-HR"/>
        </w:rPr>
      </w:pPr>
      <w:r w:rsidRPr="00BD0352">
        <w:rPr>
          <w:lang w:val="hr-HR"/>
        </w:rPr>
        <w:t>Seminarski rad iz kolegija “</w:t>
      </w:r>
      <w:r>
        <w:rPr>
          <w:lang w:val="hr-HR"/>
        </w:rPr>
        <w:t>Interaktivni simulacijski sustavi</w:t>
      </w:r>
      <w:r w:rsidRPr="00BD0352">
        <w:rPr>
          <w:lang w:val="hr-HR"/>
        </w:rPr>
        <w:t>”</w:t>
      </w:r>
    </w:p>
    <w:p w14:paraId="105D2FB0" w14:textId="0EB4B7D0" w:rsidR="00BF3328" w:rsidRDefault="00BF3328" w:rsidP="00BF3328">
      <w:pPr>
        <w:pStyle w:val="Subtitle"/>
        <w:rPr>
          <w:lang w:val="hr-HR"/>
        </w:rPr>
      </w:pPr>
      <w:r>
        <w:rPr>
          <w:lang w:val="hr-HR"/>
        </w:rPr>
        <w:t xml:space="preserve">Leon Katić, Matija </w:t>
      </w:r>
      <w:proofErr w:type="spellStart"/>
      <w:r>
        <w:rPr>
          <w:lang w:val="hr-HR"/>
        </w:rPr>
        <w:t>Bujanić</w:t>
      </w:r>
      <w:proofErr w:type="spellEnd"/>
      <w:r>
        <w:rPr>
          <w:lang w:val="hr-HR"/>
        </w:rPr>
        <w:t xml:space="preserve">, Ana </w:t>
      </w:r>
      <w:proofErr w:type="spellStart"/>
      <w:r>
        <w:rPr>
          <w:lang w:val="hr-HR"/>
        </w:rPr>
        <w:t>Kasanić</w:t>
      </w:r>
      <w:proofErr w:type="spellEnd"/>
      <w:r>
        <w:rPr>
          <w:lang w:val="hr-HR"/>
        </w:rPr>
        <w:t xml:space="preserve">, Stjepan </w:t>
      </w:r>
      <w:proofErr w:type="spellStart"/>
      <w:r>
        <w:rPr>
          <w:lang w:val="hr-HR"/>
        </w:rPr>
        <w:t>Džidžić</w:t>
      </w:r>
      <w:proofErr w:type="spellEnd"/>
      <w:r>
        <w:rPr>
          <w:lang w:val="hr-HR"/>
        </w:rPr>
        <w:t>, Josip Rončević</w:t>
      </w:r>
      <w:r>
        <w:rPr>
          <w:lang w:val="hr-HR"/>
        </w:rPr>
        <w:br/>
        <w:t>26. siječnja 2026.</w:t>
      </w:r>
    </w:p>
    <w:p w14:paraId="61FB3E8A" w14:textId="340C6D7B" w:rsidR="00BF3328" w:rsidRPr="00765F9F" w:rsidRDefault="00BF3328" w:rsidP="00BF3328">
      <w:pPr>
        <w:jc w:val="center"/>
        <w:rPr>
          <w:lang w:val="hr-HR"/>
        </w:rPr>
      </w:pPr>
      <w:r>
        <w:rPr>
          <w:lang w:val="hr-HR"/>
        </w:rPr>
        <w:t>Djelovođe</w:t>
      </w:r>
      <w:r w:rsidRPr="00121420">
        <w:rPr>
          <w:lang w:val="hr-HR"/>
        </w:rPr>
        <w:t xml:space="preserve">: </w:t>
      </w:r>
      <w:r w:rsidR="00241531">
        <w:rPr>
          <w:lang w:val="hr-HR"/>
        </w:rPr>
        <w:t xml:space="preserve">Leon Katić, Josip Rončević, Matija </w:t>
      </w:r>
      <w:proofErr w:type="spellStart"/>
      <w:r w:rsidR="00241531">
        <w:rPr>
          <w:lang w:val="hr-HR"/>
        </w:rPr>
        <w:t>Bujanić</w:t>
      </w:r>
      <w:proofErr w:type="spellEnd"/>
      <w:r w:rsidR="00241531">
        <w:rPr>
          <w:lang w:val="hr-HR"/>
        </w:rPr>
        <w:t xml:space="preserve">, Stjepan </w:t>
      </w:r>
      <w:proofErr w:type="spellStart"/>
      <w:r w:rsidR="00241531">
        <w:rPr>
          <w:lang w:val="hr-HR"/>
        </w:rPr>
        <w:t>Džidžić</w:t>
      </w:r>
      <w:proofErr w:type="spellEnd"/>
      <w:r w:rsidR="00241531">
        <w:rPr>
          <w:lang w:val="hr-HR"/>
        </w:rPr>
        <w:t xml:space="preserve">, Ana </w:t>
      </w:r>
      <w:proofErr w:type="spellStart"/>
      <w:r w:rsidR="00241531">
        <w:rPr>
          <w:lang w:val="hr-HR"/>
        </w:rPr>
        <w:t>Kasanić</w:t>
      </w:r>
      <w:proofErr w:type="spellEnd"/>
    </w:p>
    <w:p w14:paraId="7E9B1889" w14:textId="77777777" w:rsidR="00BF3328" w:rsidRDefault="00BF3328" w:rsidP="00BF3328">
      <w:pPr>
        <w:rPr>
          <w:lang w:val="hr-HR"/>
        </w:rPr>
      </w:pPr>
    </w:p>
    <w:p w14:paraId="1F0928E5" w14:textId="0CC779AB" w:rsidR="00BF3328" w:rsidRPr="00BD0352" w:rsidRDefault="00BF3328" w:rsidP="00BF3328">
      <w:pPr>
        <w:jc w:val="both"/>
        <w:rPr>
          <w:b/>
          <w:lang w:val="hr-HR"/>
        </w:rPr>
      </w:pPr>
      <w:r w:rsidRPr="00BD0352">
        <w:rPr>
          <w:b/>
          <w:i/>
          <w:lang w:val="hr-HR"/>
        </w:rPr>
        <w:t>Sažetak</w:t>
      </w:r>
      <w:r w:rsidRPr="00BD0352">
        <w:rPr>
          <w:b/>
          <w:lang w:val="hr-HR"/>
        </w:rPr>
        <w:t xml:space="preserve"> – </w:t>
      </w:r>
      <w:r w:rsidR="00936572" w:rsidRPr="00936572">
        <w:rPr>
          <w:b/>
          <w:lang w:val="hr-HR"/>
        </w:rPr>
        <w:t>Rad predstavlj</w:t>
      </w:r>
      <w:r w:rsidR="00936572">
        <w:rPr>
          <w:b/>
          <w:lang w:val="hr-HR"/>
        </w:rPr>
        <w:t>a</w:t>
      </w:r>
      <w:r w:rsidR="00936572" w:rsidRPr="00936572">
        <w:rPr>
          <w:b/>
          <w:lang w:val="hr-HR"/>
        </w:rPr>
        <w:t xml:space="preserve"> raščlambu literature o simulatorima protuoklopnih vođenih raketnih sustava, uključujući razne aspekte njena razvoja te određene elemente praktične realizacije. Pregledava se povijesni razvoj raketnih sustava koji su ,,tema'' simulacije, matematički modeli kojima se simulacija dovodi na visoku razinu realističnosti i praktičnosti, sustavi lociranja obuhvaćeni tim modelima te modularna arhitektura simulacije koja osigurava brojna unapređenja sustava. Prate se koraci razvoja sintetičkog okoliša unutar simulacije te navode moguć</w:t>
      </w:r>
      <w:r w:rsidR="00AE0C24">
        <w:rPr>
          <w:b/>
          <w:lang w:val="hr-HR"/>
        </w:rPr>
        <w:t>i</w:t>
      </w:r>
      <w:r w:rsidR="00936572" w:rsidRPr="00936572">
        <w:rPr>
          <w:b/>
          <w:lang w:val="hr-HR"/>
        </w:rPr>
        <w:t xml:space="preserve"> implementacijsk</w:t>
      </w:r>
      <w:r w:rsidR="00AE0C24">
        <w:rPr>
          <w:b/>
          <w:lang w:val="hr-HR"/>
        </w:rPr>
        <w:t>i</w:t>
      </w:r>
      <w:r w:rsidR="00936572" w:rsidRPr="00936572">
        <w:rPr>
          <w:b/>
          <w:lang w:val="hr-HR"/>
        </w:rPr>
        <w:t xml:space="preserve"> alat</w:t>
      </w:r>
      <w:r w:rsidR="00AE0C24">
        <w:rPr>
          <w:b/>
          <w:lang w:val="hr-HR"/>
        </w:rPr>
        <w:t>i</w:t>
      </w:r>
      <w:r w:rsidR="00936572" w:rsidRPr="00936572">
        <w:rPr>
          <w:b/>
          <w:lang w:val="hr-HR"/>
        </w:rPr>
        <w:t xml:space="preserve"> za njeno ostvarenje. Pokazuju se određeni elementi implementacije u modernom </w:t>
      </w:r>
      <w:r w:rsidR="00936572" w:rsidRPr="00936572">
        <w:rPr>
          <w:b/>
          <w:i/>
          <w:iCs/>
          <w:lang w:val="hr-HR"/>
        </w:rPr>
        <w:t xml:space="preserve">game </w:t>
      </w:r>
      <w:proofErr w:type="spellStart"/>
      <w:r w:rsidR="00936572" w:rsidRPr="00936572">
        <w:rPr>
          <w:b/>
          <w:i/>
          <w:iCs/>
          <w:lang w:val="hr-HR"/>
        </w:rPr>
        <w:t>engineu</w:t>
      </w:r>
      <w:proofErr w:type="spellEnd"/>
      <w:r w:rsidR="00936572" w:rsidRPr="00936572">
        <w:rPr>
          <w:b/>
          <w:lang w:val="hr-HR"/>
        </w:rPr>
        <w:t xml:space="preserve"> Godot</w:t>
      </w:r>
      <w:r w:rsidR="00365700">
        <w:rPr>
          <w:b/>
          <w:lang w:val="hr-HR"/>
        </w:rPr>
        <w:t>u</w:t>
      </w:r>
      <w:r w:rsidR="00936572" w:rsidRPr="00936572">
        <w:rPr>
          <w:b/>
          <w:lang w:val="hr-HR"/>
        </w:rPr>
        <w:t xml:space="preserve"> i prilaže se razgovor s velikim jezičnim modelom o izrađen</w:t>
      </w:r>
      <w:r w:rsidR="00905023">
        <w:rPr>
          <w:b/>
          <w:lang w:val="hr-HR"/>
        </w:rPr>
        <w:t>u</w:t>
      </w:r>
      <w:r w:rsidR="00936572" w:rsidRPr="00936572">
        <w:rPr>
          <w:b/>
          <w:lang w:val="hr-HR"/>
        </w:rPr>
        <w:t xml:space="preserve"> sustavu.</w:t>
      </w:r>
    </w:p>
    <w:p w14:paraId="3D72AD09" w14:textId="77777777" w:rsidR="00BF3328" w:rsidRPr="00BD0352" w:rsidRDefault="00BF3328" w:rsidP="00BF3328">
      <w:pPr>
        <w:pStyle w:val="Heading1"/>
        <w:jc w:val="both"/>
        <w:rPr>
          <w:lang w:val="hr-HR"/>
        </w:rPr>
      </w:pPr>
      <w:r w:rsidRPr="00BD0352">
        <w:rPr>
          <w:lang w:val="hr-HR"/>
        </w:rPr>
        <w:t>Uvod</w:t>
      </w:r>
    </w:p>
    <w:p w14:paraId="429D818E" w14:textId="33498B37" w:rsidR="00AF2D00" w:rsidRPr="00614E95" w:rsidRDefault="00AF2D00" w:rsidP="00AF2D00">
      <w:pPr>
        <w:jc w:val="both"/>
        <w:rPr>
          <w:rFonts w:cs="Calibri"/>
          <w:szCs w:val="22"/>
          <w:lang w:val="hr-HR"/>
        </w:rPr>
      </w:pPr>
      <w:r w:rsidRPr="00614E95">
        <w:rPr>
          <w:rFonts w:cs="Calibri"/>
          <w:szCs w:val="22"/>
          <w:lang w:val="hr-HR"/>
        </w:rPr>
        <w:t xml:space="preserve">Simulacije vojnih sustava predstavljaju jedan od najvažnijih alata u modernom vojnom inženjerstvu. One omogućuju operatorima, inženjerima i ostalim stručnjacima da (za razliku od testiranja pravom opremom u stvarnom okruženju) relativno jeftino i sigurno ispitaju i shvate kako sustavi koje proučavaju funkcioniraju. U ovakvim sustavima također je moguće promatrati razne scenarije kod upravljanja sustavom te tako pružiti optimalan trening upravljanja sustavom budućim operatorima. Protuoklopni vođeni raketni sustavi predstavljaju jednu od najvažnijih vojnih tehnologija razvijenih u modernom dobu. Riječ je o naprednim sustavima namijenjenima uništavanju (najčešće oklopljenih) ciljeva na nekoj udaljenosti (npr. tenka), s relativno visokim zahtjevima za preciznost. Visoka cijena i nepraktičnost testiranja u stvarnom okruženju čini ih popularnom ,,temom'' raznih simulacijskih sustava. </w:t>
      </w:r>
    </w:p>
    <w:p w14:paraId="1822C4CB" w14:textId="4C77E954" w:rsidR="00AF2D00" w:rsidRPr="00614E95" w:rsidRDefault="00AF2D00" w:rsidP="00AF2D00">
      <w:pPr>
        <w:jc w:val="both"/>
        <w:rPr>
          <w:rFonts w:cs="Calibri"/>
          <w:szCs w:val="22"/>
          <w:lang w:val="hr-HR"/>
        </w:rPr>
      </w:pPr>
      <w:r w:rsidRPr="00614E95">
        <w:rPr>
          <w:rFonts w:cs="Calibri"/>
          <w:szCs w:val="22"/>
          <w:lang w:val="hr-HR"/>
        </w:rPr>
        <w:t xml:space="preserve">Razvojem raznih digitalnih alata simulatori postaju sve sofisticiraniji, pružajući operatorima u treningu </w:t>
      </w:r>
      <w:proofErr w:type="spellStart"/>
      <w:r w:rsidRPr="00614E95">
        <w:rPr>
          <w:rFonts w:cs="Calibri"/>
          <w:szCs w:val="22"/>
          <w:lang w:val="hr-HR"/>
        </w:rPr>
        <w:t>zaokupljajuće</w:t>
      </w:r>
      <w:proofErr w:type="spellEnd"/>
      <w:r w:rsidRPr="00614E95">
        <w:rPr>
          <w:rFonts w:cs="Calibri"/>
          <w:szCs w:val="22"/>
          <w:lang w:val="hr-HR"/>
        </w:rPr>
        <w:t xml:space="preserve"> i realistično iskustvo upravljanja pravim sustavima. Jedan od popularnih alata za konstrukciju simulacijskih sustava je i Godot, </w:t>
      </w:r>
      <w:proofErr w:type="spellStart"/>
      <w:r w:rsidRPr="00614E95">
        <w:rPr>
          <w:rFonts w:cs="Calibri"/>
          <w:i/>
          <w:iCs/>
          <w:szCs w:val="22"/>
          <w:lang w:val="hr-HR"/>
        </w:rPr>
        <w:t>open</w:t>
      </w:r>
      <w:proofErr w:type="spellEnd"/>
      <w:r w:rsidRPr="00614E95">
        <w:rPr>
          <w:rFonts w:cs="Calibri"/>
          <w:i/>
          <w:iCs/>
          <w:szCs w:val="22"/>
          <w:lang w:val="hr-HR"/>
        </w:rPr>
        <w:t xml:space="preserve"> </w:t>
      </w:r>
      <w:proofErr w:type="spellStart"/>
      <w:r w:rsidRPr="00614E95">
        <w:rPr>
          <w:rFonts w:cs="Calibri"/>
          <w:i/>
          <w:iCs/>
          <w:szCs w:val="22"/>
          <w:lang w:val="hr-HR"/>
        </w:rPr>
        <w:t>source</w:t>
      </w:r>
      <w:proofErr w:type="spellEnd"/>
      <w:r w:rsidRPr="00614E95">
        <w:rPr>
          <w:rFonts w:cs="Calibri"/>
          <w:i/>
          <w:iCs/>
          <w:szCs w:val="22"/>
          <w:lang w:val="hr-HR"/>
        </w:rPr>
        <w:t xml:space="preserve"> </w:t>
      </w:r>
      <w:proofErr w:type="spellStart"/>
      <w:r w:rsidRPr="00614E95">
        <w:rPr>
          <w:rFonts w:cs="Calibri"/>
          <w:i/>
          <w:iCs/>
          <w:szCs w:val="22"/>
          <w:lang w:val="hr-HR"/>
        </w:rPr>
        <w:t>engine</w:t>
      </w:r>
      <w:proofErr w:type="spellEnd"/>
      <w:r w:rsidRPr="00614E95">
        <w:rPr>
          <w:rFonts w:cs="Calibri"/>
          <w:szCs w:val="22"/>
          <w:lang w:val="hr-HR"/>
        </w:rPr>
        <w:t xml:space="preserve"> </w:t>
      </w:r>
      <w:r w:rsidR="00325774" w:rsidRPr="00614E95">
        <w:rPr>
          <w:rFonts w:cs="Calibri"/>
          <w:szCs w:val="22"/>
          <w:lang w:val="hr-HR"/>
        </w:rPr>
        <w:t>kojeg njegova</w:t>
      </w:r>
      <w:r w:rsidRPr="00614E95">
        <w:rPr>
          <w:rFonts w:cs="Calibri"/>
          <w:szCs w:val="22"/>
          <w:lang w:val="hr-HR"/>
        </w:rPr>
        <w:t xml:space="preserve"> fleksibilnost čini pogodnim za razvoj simulacija korištenih u mnoge svrhe, uključujući i vojne. </w:t>
      </w:r>
    </w:p>
    <w:p w14:paraId="3FFCEED3" w14:textId="08E466B5" w:rsidR="00AF2D00" w:rsidRPr="00614E95" w:rsidRDefault="00AF2D00" w:rsidP="00AF2D00">
      <w:pPr>
        <w:jc w:val="both"/>
        <w:rPr>
          <w:rFonts w:cs="Calibri"/>
          <w:szCs w:val="22"/>
          <w:lang w:val="hr-HR"/>
        </w:rPr>
      </w:pPr>
      <w:r w:rsidRPr="00614E95">
        <w:rPr>
          <w:rFonts w:cs="Calibri"/>
          <w:szCs w:val="22"/>
          <w:lang w:val="hr-HR"/>
        </w:rPr>
        <w:t xml:space="preserve">Ovaj seminar bavi se razvojem pojednostavljene interaktivne simulacije protuoklopnog vođenog raketnog sustava u Godotu. Fokus je na stvaranju realističnog,  ali računalno pristupačnog modela koji prikazuje ključne karakteristike ovakvog sustava – lansiranje projektila, njegovo ponašanje pri letu i proces navođenja prema cilju. Simulacija uključuje fizikalne modele, vizualizaciju putanje rakete i sustav detekcije i uništenja cilja. </w:t>
      </w:r>
    </w:p>
    <w:p w14:paraId="736515EC" w14:textId="6562F17D" w:rsidR="00BF3328" w:rsidRDefault="00BF3328" w:rsidP="00BF3328">
      <w:pPr>
        <w:jc w:val="both"/>
        <w:rPr>
          <w:lang w:val="hr-HR"/>
        </w:rPr>
      </w:pPr>
    </w:p>
    <w:p w14:paraId="27532296" w14:textId="3F40C8F2" w:rsidR="00BF3328" w:rsidRPr="00241531" w:rsidRDefault="00BF3328" w:rsidP="00241531">
      <w:pPr>
        <w:pStyle w:val="Heading1"/>
        <w:rPr>
          <w:lang w:val="hr-HR"/>
        </w:rPr>
      </w:pPr>
      <w:r w:rsidRPr="00693DD5">
        <w:rPr>
          <w:lang w:val="hr-HR"/>
        </w:rPr>
        <w:t>Uloge pojedinih članova tima</w:t>
      </w:r>
    </w:p>
    <w:p w14:paraId="3984150F" w14:textId="000A50B1" w:rsidR="00241531" w:rsidRPr="00241531" w:rsidRDefault="00241531" w:rsidP="00241531">
      <w:pPr>
        <w:pStyle w:val="NormalWeb"/>
        <w:spacing w:before="120" w:beforeAutospacing="0" w:after="0" w:afterAutospacing="0"/>
        <w:jc w:val="both"/>
      </w:pPr>
      <w:r>
        <w:rPr>
          <w:rFonts w:ascii="Calibri" w:hAnsi="Calibri" w:cs="Calibri"/>
          <w:color w:val="000000"/>
          <w:sz w:val="22"/>
          <w:szCs w:val="22"/>
        </w:rPr>
        <w:t xml:space="preserve">U </w:t>
      </w:r>
      <w:proofErr w:type="spellStart"/>
      <w:r>
        <w:rPr>
          <w:rFonts w:ascii="Calibri" w:hAnsi="Calibri" w:cs="Calibri"/>
          <w:color w:val="000000"/>
          <w:sz w:val="22"/>
          <w:szCs w:val="22"/>
        </w:rPr>
        <w:t>sveukupnim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poslovima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izradi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seminarskog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rada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pisanju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ovog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izvješća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članovi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tima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sudjelovali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sljedeći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način</w:t>
      </w:r>
      <w:proofErr w:type="spellEnd"/>
      <w:r>
        <w:rPr>
          <w:rFonts w:ascii="Calibri" w:hAnsi="Calibri" w:cs="Calibri"/>
          <w:color w:val="000000"/>
          <w:sz w:val="22"/>
          <w:szCs w:val="22"/>
        </w:rPr>
        <w:t>:</w:t>
      </w:r>
    </w:p>
    <w:p w14:paraId="1B28B07A" w14:textId="02195BDD" w:rsidR="00241531" w:rsidRDefault="00241531" w:rsidP="00241531">
      <w:pPr>
        <w:pStyle w:val="NormalWeb"/>
        <w:numPr>
          <w:ilvl w:val="0"/>
          <w:numId w:val="2"/>
        </w:numPr>
        <w:spacing w:before="120" w:beforeAutospacing="0" w:after="0" w:afterAutospacing="0"/>
        <w:jc w:val="both"/>
        <w:textAlignment w:val="baseline"/>
        <w:rPr>
          <w:rFonts w:ascii="Arial" w:hAnsi="Arial" w:cs="Arial"/>
          <w:color w:val="000000"/>
          <w:sz w:val="22"/>
          <w:szCs w:val="22"/>
        </w:rPr>
      </w:pPr>
      <w:r>
        <w:rPr>
          <w:rFonts w:ascii="Calibri" w:hAnsi="Calibri" w:cs="Calibri"/>
          <w:color w:val="000000"/>
          <w:sz w:val="22"/>
          <w:szCs w:val="22"/>
        </w:rPr>
        <w:t xml:space="preserve">Leon Katić - </w:t>
      </w:r>
      <w:proofErr w:type="spellStart"/>
      <w:r>
        <w:rPr>
          <w:rFonts w:ascii="Calibri" w:hAnsi="Calibri" w:cs="Calibri"/>
          <w:color w:val="000000"/>
          <w:sz w:val="22"/>
          <w:szCs w:val="22"/>
        </w:rPr>
        <w:t>detekcija</w:t>
      </w:r>
      <w:proofErr w:type="spellEnd"/>
      <w:r>
        <w:rPr>
          <w:rFonts w:ascii="Calibri" w:hAnsi="Calibri" w:cs="Calibri"/>
          <w:color w:val="000000"/>
          <w:sz w:val="22"/>
          <w:szCs w:val="22"/>
        </w:rPr>
        <w:t xml:space="preserve"> </w:t>
      </w:r>
      <w:proofErr w:type="spellStart"/>
      <w:proofErr w:type="gramStart"/>
      <w:r>
        <w:rPr>
          <w:rFonts w:ascii="Calibri" w:hAnsi="Calibri" w:cs="Calibri"/>
          <w:color w:val="000000"/>
          <w:sz w:val="22"/>
          <w:szCs w:val="22"/>
        </w:rPr>
        <w:t>kolizije</w:t>
      </w:r>
      <w:proofErr w:type="spellEnd"/>
      <w:r>
        <w:rPr>
          <w:rFonts w:ascii="Calibri" w:hAnsi="Calibri" w:cs="Calibri"/>
          <w:color w:val="000000"/>
          <w:sz w:val="22"/>
          <w:szCs w:val="22"/>
        </w:rPr>
        <w:t>(</w:t>
      </w:r>
      <w:proofErr w:type="spellStart"/>
      <w:proofErr w:type="gramEnd"/>
      <w:r>
        <w:rPr>
          <w:rFonts w:ascii="Calibri" w:hAnsi="Calibri" w:cs="Calibri"/>
          <w:color w:val="000000"/>
          <w:sz w:val="22"/>
          <w:szCs w:val="22"/>
        </w:rPr>
        <w:t>sudar</w:t>
      </w:r>
      <w:proofErr w:type="spellEnd"/>
      <w:r>
        <w:rPr>
          <w:rFonts w:ascii="Calibri" w:hAnsi="Calibri" w:cs="Calibri"/>
          <w:color w:val="000000"/>
          <w:sz w:val="22"/>
          <w:szCs w:val="22"/>
        </w:rPr>
        <w:t xml:space="preserve"> s </w:t>
      </w:r>
      <w:proofErr w:type="spellStart"/>
      <w:r>
        <w:rPr>
          <w:rFonts w:ascii="Calibri" w:hAnsi="Calibri" w:cs="Calibri"/>
          <w:color w:val="000000"/>
          <w:sz w:val="22"/>
          <w:szCs w:val="22"/>
        </w:rPr>
        <w:t>tlom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tenkom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jednostavni</w:t>
      </w:r>
      <w:proofErr w:type="spellEnd"/>
      <w:r>
        <w:rPr>
          <w:rFonts w:ascii="Calibri" w:hAnsi="Calibri" w:cs="Calibri"/>
          <w:color w:val="000000"/>
          <w:sz w:val="22"/>
          <w:szCs w:val="22"/>
        </w:rPr>
        <w:t xml:space="preserve"> let </w:t>
      </w:r>
      <w:proofErr w:type="spellStart"/>
      <w:r>
        <w:rPr>
          <w:rFonts w:ascii="Calibri" w:hAnsi="Calibri" w:cs="Calibri"/>
          <w:color w:val="000000"/>
          <w:sz w:val="22"/>
          <w:szCs w:val="22"/>
        </w:rPr>
        <w:t>rakete</w:t>
      </w:r>
      <w:proofErr w:type="spellEnd"/>
      <w:r>
        <w:rPr>
          <w:rFonts w:ascii="Calibri" w:hAnsi="Calibri" w:cs="Calibri"/>
          <w:color w:val="000000"/>
          <w:sz w:val="22"/>
          <w:szCs w:val="22"/>
        </w:rPr>
        <w:t xml:space="preserve">, 3D </w:t>
      </w:r>
      <w:proofErr w:type="spellStart"/>
      <w:r>
        <w:rPr>
          <w:rFonts w:ascii="Calibri" w:hAnsi="Calibri" w:cs="Calibri"/>
          <w:color w:val="000000"/>
          <w:sz w:val="22"/>
          <w:szCs w:val="22"/>
        </w:rPr>
        <w:t>modeli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kretanje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tenka</w:t>
      </w:r>
      <w:proofErr w:type="spellEnd"/>
      <w:r>
        <w:rPr>
          <w:rFonts w:ascii="Calibri" w:hAnsi="Calibri" w:cs="Calibri"/>
          <w:color w:val="000000"/>
          <w:sz w:val="22"/>
          <w:szCs w:val="22"/>
        </w:rPr>
        <w:t xml:space="preserve">, trail </w:t>
      </w:r>
      <w:proofErr w:type="spellStart"/>
      <w:r>
        <w:rPr>
          <w:rFonts w:ascii="Calibri" w:hAnsi="Calibri" w:cs="Calibri"/>
          <w:color w:val="000000"/>
          <w:sz w:val="22"/>
          <w:szCs w:val="22"/>
        </w:rPr>
        <w:t>rakete</w:t>
      </w:r>
      <w:proofErr w:type="spellEnd"/>
      <w:r>
        <w:rPr>
          <w:rFonts w:ascii="Calibri" w:hAnsi="Calibri" w:cs="Calibri"/>
          <w:color w:val="000000"/>
          <w:sz w:val="22"/>
          <w:szCs w:val="22"/>
        </w:rPr>
        <w:t>, game logic</w:t>
      </w:r>
    </w:p>
    <w:p w14:paraId="0306EB80" w14:textId="77777777" w:rsidR="00241531" w:rsidRDefault="00241531" w:rsidP="00241531">
      <w:pPr>
        <w:pStyle w:val="NormalWeb"/>
        <w:numPr>
          <w:ilvl w:val="0"/>
          <w:numId w:val="2"/>
        </w:numPr>
        <w:spacing w:before="120" w:beforeAutospacing="0" w:after="0" w:afterAutospacing="0"/>
        <w:jc w:val="both"/>
        <w:textAlignment w:val="baseline"/>
        <w:rPr>
          <w:rFonts w:ascii="Arial" w:hAnsi="Arial" w:cs="Arial"/>
          <w:color w:val="000000"/>
          <w:sz w:val="22"/>
          <w:szCs w:val="22"/>
        </w:rPr>
      </w:pPr>
      <w:r>
        <w:rPr>
          <w:rFonts w:ascii="Calibri" w:hAnsi="Calibri" w:cs="Calibri"/>
          <w:color w:val="000000"/>
          <w:sz w:val="22"/>
          <w:szCs w:val="22"/>
        </w:rPr>
        <w:t xml:space="preserve">Ana </w:t>
      </w:r>
      <w:proofErr w:type="spellStart"/>
      <w:r>
        <w:rPr>
          <w:rFonts w:ascii="Calibri" w:hAnsi="Calibri" w:cs="Calibri"/>
          <w:color w:val="000000"/>
          <w:sz w:val="22"/>
          <w:szCs w:val="22"/>
        </w:rPr>
        <w:t>Kasanić</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vremenski</w:t>
      </w:r>
      <w:proofErr w:type="spellEnd"/>
      <w:r>
        <w:rPr>
          <w:rFonts w:ascii="Calibri" w:hAnsi="Calibri" w:cs="Calibri"/>
          <w:color w:val="000000"/>
          <w:sz w:val="22"/>
          <w:szCs w:val="22"/>
        </w:rPr>
        <w:t xml:space="preserve"> </w:t>
      </w:r>
      <w:proofErr w:type="spellStart"/>
      <w:proofErr w:type="gramStart"/>
      <w:r>
        <w:rPr>
          <w:rFonts w:ascii="Calibri" w:hAnsi="Calibri" w:cs="Calibri"/>
          <w:color w:val="000000"/>
          <w:sz w:val="22"/>
          <w:szCs w:val="22"/>
        </w:rPr>
        <w:t>uvjeti</w:t>
      </w:r>
      <w:proofErr w:type="spellEnd"/>
      <w:r>
        <w:rPr>
          <w:rFonts w:ascii="Calibri" w:hAnsi="Calibri" w:cs="Calibri"/>
          <w:color w:val="000000"/>
          <w:sz w:val="22"/>
          <w:szCs w:val="22"/>
        </w:rPr>
        <w:t>(</w:t>
      </w:r>
      <w:proofErr w:type="spellStart"/>
      <w:proofErr w:type="gramEnd"/>
      <w:r>
        <w:rPr>
          <w:rFonts w:ascii="Calibri" w:hAnsi="Calibri" w:cs="Calibri"/>
          <w:color w:val="000000"/>
          <w:sz w:val="22"/>
          <w:szCs w:val="22"/>
        </w:rPr>
        <w:t>magla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sunce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nebo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sjene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atmosfera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animacija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eksplozija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tenka</w:t>
      </w:r>
      <w:proofErr w:type="spellEnd"/>
    </w:p>
    <w:p w14:paraId="3B85434D" w14:textId="77777777" w:rsidR="00241531" w:rsidRDefault="00241531" w:rsidP="00241531">
      <w:pPr>
        <w:pStyle w:val="NormalWeb"/>
        <w:numPr>
          <w:ilvl w:val="0"/>
          <w:numId w:val="2"/>
        </w:numPr>
        <w:spacing w:before="120" w:beforeAutospacing="0" w:after="0" w:afterAutospacing="0"/>
        <w:jc w:val="both"/>
        <w:textAlignment w:val="baseline"/>
        <w:rPr>
          <w:rFonts w:ascii="Arial" w:hAnsi="Arial" w:cs="Arial"/>
          <w:color w:val="000000"/>
          <w:sz w:val="22"/>
          <w:szCs w:val="22"/>
        </w:rPr>
      </w:pPr>
      <w:r>
        <w:rPr>
          <w:rFonts w:ascii="Calibri" w:hAnsi="Calibri" w:cs="Calibri"/>
          <w:color w:val="000000"/>
          <w:sz w:val="22"/>
          <w:szCs w:val="22"/>
        </w:rPr>
        <w:t xml:space="preserve">Matija </w:t>
      </w:r>
      <w:proofErr w:type="spellStart"/>
      <w:r>
        <w:rPr>
          <w:rFonts w:ascii="Calibri" w:hAnsi="Calibri" w:cs="Calibri"/>
          <w:color w:val="000000"/>
          <w:sz w:val="22"/>
          <w:szCs w:val="22"/>
        </w:rPr>
        <w:t>Bujanić</w:t>
      </w:r>
      <w:proofErr w:type="spellEnd"/>
      <w:r>
        <w:rPr>
          <w:rFonts w:ascii="Calibri" w:hAnsi="Calibri" w:cs="Calibri"/>
          <w:color w:val="000000"/>
          <w:sz w:val="22"/>
          <w:szCs w:val="22"/>
        </w:rPr>
        <w:t xml:space="preserve"> - </w:t>
      </w:r>
      <w:proofErr w:type="spellStart"/>
      <w:r>
        <w:rPr>
          <w:rFonts w:ascii="Calibri" w:hAnsi="Calibri" w:cs="Calibri"/>
          <w:color w:val="000000"/>
          <w:sz w:val="22"/>
          <w:szCs w:val="22"/>
        </w:rPr>
        <w:t>realistični</w:t>
      </w:r>
      <w:proofErr w:type="spellEnd"/>
      <w:r>
        <w:rPr>
          <w:rFonts w:ascii="Calibri" w:hAnsi="Calibri" w:cs="Calibri"/>
          <w:color w:val="000000"/>
          <w:sz w:val="22"/>
          <w:szCs w:val="22"/>
        </w:rPr>
        <w:t xml:space="preserve"> let </w:t>
      </w:r>
      <w:proofErr w:type="spellStart"/>
      <w:r>
        <w:rPr>
          <w:rFonts w:ascii="Calibri" w:hAnsi="Calibri" w:cs="Calibri"/>
          <w:color w:val="000000"/>
          <w:sz w:val="22"/>
          <w:szCs w:val="22"/>
        </w:rPr>
        <w:t>rakete</w:t>
      </w:r>
      <w:proofErr w:type="spellEnd"/>
      <w:r>
        <w:rPr>
          <w:rFonts w:ascii="Calibri" w:hAnsi="Calibri" w:cs="Calibri"/>
          <w:color w:val="000000"/>
          <w:sz w:val="22"/>
          <w:szCs w:val="22"/>
        </w:rPr>
        <w:t>, slow motion</w:t>
      </w:r>
    </w:p>
    <w:p w14:paraId="0273A47D" w14:textId="77777777" w:rsidR="00241531" w:rsidRDefault="00241531" w:rsidP="00241531">
      <w:pPr>
        <w:pStyle w:val="NormalWeb"/>
        <w:numPr>
          <w:ilvl w:val="0"/>
          <w:numId w:val="2"/>
        </w:numPr>
        <w:spacing w:before="120" w:beforeAutospacing="0" w:after="0" w:afterAutospacing="0"/>
        <w:jc w:val="both"/>
        <w:textAlignment w:val="baseline"/>
        <w:rPr>
          <w:rFonts w:ascii="Arial" w:hAnsi="Arial" w:cs="Arial"/>
          <w:color w:val="000000"/>
          <w:sz w:val="22"/>
          <w:szCs w:val="22"/>
        </w:rPr>
      </w:pPr>
      <w:r>
        <w:rPr>
          <w:rFonts w:ascii="Calibri" w:hAnsi="Calibri" w:cs="Calibri"/>
          <w:color w:val="000000"/>
          <w:sz w:val="22"/>
          <w:szCs w:val="22"/>
        </w:rPr>
        <w:t xml:space="preserve">Stjepan </w:t>
      </w:r>
      <w:proofErr w:type="spellStart"/>
      <w:r>
        <w:rPr>
          <w:rFonts w:ascii="Calibri" w:hAnsi="Calibri" w:cs="Calibri"/>
          <w:color w:val="000000"/>
          <w:sz w:val="22"/>
          <w:szCs w:val="22"/>
        </w:rPr>
        <w:t>Džidžić</w:t>
      </w:r>
      <w:proofErr w:type="spellEnd"/>
      <w:r>
        <w:rPr>
          <w:rFonts w:ascii="Calibri" w:hAnsi="Calibri" w:cs="Calibri"/>
          <w:color w:val="000000"/>
          <w:sz w:val="22"/>
          <w:szCs w:val="22"/>
        </w:rPr>
        <w:t xml:space="preserve"> - audio </w:t>
      </w:r>
    </w:p>
    <w:p w14:paraId="7D2E0D44" w14:textId="0B493364" w:rsidR="00241531" w:rsidRPr="00241531" w:rsidRDefault="00241531" w:rsidP="00241531">
      <w:pPr>
        <w:pStyle w:val="NormalWeb"/>
        <w:numPr>
          <w:ilvl w:val="0"/>
          <w:numId w:val="2"/>
        </w:numPr>
        <w:spacing w:before="120" w:beforeAutospacing="0" w:after="0" w:afterAutospacing="0"/>
        <w:jc w:val="both"/>
        <w:textAlignment w:val="baseline"/>
        <w:rPr>
          <w:rFonts w:ascii="Arial" w:hAnsi="Arial" w:cs="Arial"/>
          <w:color w:val="000000"/>
          <w:sz w:val="22"/>
          <w:szCs w:val="22"/>
        </w:rPr>
      </w:pPr>
      <w:r>
        <w:rPr>
          <w:rFonts w:ascii="Calibri" w:hAnsi="Calibri" w:cs="Calibri"/>
          <w:color w:val="000000"/>
          <w:sz w:val="22"/>
          <w:szCs w:val="22"/>
        </w:rPr>
        <w:t xml:space="preserve">Josip Rončević - </w:t>
      </w:r>
      <w:proofErr w:type="spellStart"/>
      <w:r>
        <w:rPr>
          <w:rFonts w:ascii="Calibri" w:hAnsi="Calibri" w:cs="Calibri"/>
          <w:color w:val="000000"/>
          <w:sz w:val="22"/>
          <w:szCs w:val="22"/>
        </w:rPr>
        <w:t>dokumentacija</w:t>
      </w:r>
      <w:proofErr w:type="spellEnd"/>
    </w:p>
    <w:p w14:paraId="643CDF6A" w14:textId="3302FA72" w:rsidR="00BF3328" w:rsidRPr="00614E95" w:rsidRDefault="00614E95" w:rsidP="00BF3328">
      <w:pPr>
        <w:pStyle w:val="Heading1"/>
        <w:jc w:val="both"/>
        <w:rPr>
          <w:lang w:val="hr-HR"/>
        </w:rPr>
      </w:pPr>
      <w:r>
        <w:rPr>
          <w:lang w:val="hr-HR"/>
        </w:rPr>
        <w:lastRenderedPageBreak/>
        <w:t>Pregled literature i arhitektura simulatora protuoklopnih vođenih raketnih sustava</w:t>
      </w:r>
      <w:r w:rsidR="003401A5">
        <w:rPr>
          <w:lang w:val="hr-HR"/>
        </w:rPr>
        <w:t xml:space="preserve"> (s dodatkom praktične implementacije)</w:t>
      </w:r>
    </w:p>
    <w:p w14:paraId="0E53D4EE" w14:textId="293EBD0E" w:rsidR="00BF3328" w:rsidRPr="00BD0352" w:rsidRDefault="00614E95" w:rsidP="00BF3328">
      <w:pPr>
        <w:pStyle w:val="Heading2"/>
        <w:jc w:val="both"/>
        <w:rPr>
          <w:lang w:val="hr-HR"/>
        </w:rPr>
      </w:pPr>
      <w:r>
        <w:rPr>
          <w:lang w:val="hr-HR"/>
        </w:rPr>
        <w:t>Vrste protuoklopnih vođenih raketnih sustava</w:t>
      </w:r>
    </w:p>
    <w:p w14:paraId="14FA9F14" w14:textId="704DA15B" w:rsidR="00614E95" w:rsidRPr="00614E95" w:rsidRDefault="00614E95" w:rsidP="00614E95">
      <w:pPr>
        <w:jc w:val="both"/>
        <w:rPr>
          <w:lang w:val="hr-HR"/>
        </w:rPr>
      </w:pPr>
      <w:r w:rsidRPr="00614E95">
        <w:rPr>
          <w:lang w:val="hr-HR"/>
        </w:rPr>
        <w:t xml:space="preserve">Protuoklopni vođeni raketni sustavi (eng. </w:t>
      </w:r>
      <w:r w:rsidRPr="00614E95">
        <w:rPr>
          <w:i/>
          <w:iCs/>
          <w:lang w:val="hr-HR"/>
        </w:rPr>
        <w:t xml:space="preserve">Anti-Tank </w:t>
      </w:r>
      <w:proofErr w:type="spellStart"/>
      <w:r w:rsidRPr="00614E95">
        <w:rPr>
          <w:i/>
          <w:iCs/>
          <w:lang w:val="hr-HR"/>
        </w:rPr>
        <w:t>Guided</w:t>
      </w:r>
      <w:proofErr w:type="spellEnd"/>
      <w:r w:rsidRPr="00614E95">
        <w:rPr>
          <w:i/>
          <w:iCs/>
          <w:lang w:val="hr-HR"/>
        </w:rPr>
        <w:t xml:space="preserve"> </w:t>
      </w:r>
      <w:proofErr w:type="spellStart"/>
      <w:r w:rsidRPr="00614E95">
        <w:rPr>
          <w:i/>
          <w:iCs/>
          <w:lang w:val="hr-HR"/>
        </w:rPr>
        <w:t>Missile</w:t>
      </w:r>
      <w:proofErr w:type="spellEnd"/>
      <w:r w:rsidRPr="00614E95">
        <w:rPr>
          <w:lang w:val="hr-HR"/>
        </w:rPr>
        <w:t xml:space="preserve"> - </w:t>
      </w:r>
      <w:r w:rsidRPr="00614E95">
        <w:rPr>
          <w:b/>
          <w:bCs/>
          <w:lang w:val="hr-HR"/>
        </w:rPr>
        <w:t>ATGM</w:t>
      </w:r>
      <w:r w:rsidRPr="00614E95">
        <w:rPr>
          <w:lang w:val="hr-HR"/>
        </w:rPr>
        <w:t>) razvijali su se kroz nekoliko generacija, svaka sa specifičnim karakteristikama navođenja i upravljanja. Ovi sustavi klasificiraju se u tri osnovne generacije [2]</w:t>
      </w:r>
      <w:r>
        <w:rPr>
          <w:lang w:val="hr-HR"/>
        </w:rPr>
        <w:t>;</w:t>
      </w:r>
      <w:r w:rsidRPr="00614E95">
        <w:rPr>
          <w:lang w:val="hr-HR"/>
        </w:rPr>
        <w:t xml:space="preserve"> </w:t>
      </w:r>
    </w:p>
    <w:p w14:paraId="42CEB193" w14:textId="18A93863" w:rsidR="0001188F" w:rsidRDefault="00614E95" w:rsidP="00BF3328">
      <w:pPr>
        <w:jc w:val="both"/>
        <w:rPr>
          <w:lang w:val="hr-HR"/>
        </w:rPr>
      </w:pPr>
      <w:r w:rsidRPr="00614E95">
        <w:rPr>
          <w:lang w:val="hr-HR"/>
        </w:rPr>
        <w:t>Prva generacija karakterizirana je potpun</w:t>
      </w:r>
      <w:r>
        <w:rPr>
          <w:lang w:val="hr-HR"/>
        </w:rPr>
        <w:t>im</w:t>
      </w:r>
      <w:r w:rsidRPr="00614E95">
        <w:rPr>
          <w:lang w:val="hr-HR"/>
        </w:rPr>
        <w:t xml:space="preserve"> ručnim praćenjem, gdje operat</w:t>
      </w:r>
      <w:r>
        <w:rPr>
          <w:lang w:val="hr-HR"/>
        </w:rPr>
        <w:t>er</w:t>
      </w:r>
      <w:r w:rsidRPr="00614E95">
        <w:rPr>
          <w:lang w:val="hr-HR"/>
        </w:rPr>
        <w:t xml:space="preserve"> koristi optičke teleskope za praćenje i cilja i projektila. Druga generacija uvodi pol</w:t>
      </w:r>
      <w:r>
        <w:rPr>
          <w:lang w:val="hr-HR"/>
        </w:rPr>
        <w:t>u</w:t>
      </w:r>
      <w:r w:rsidRPr="00614E95">
        <w:rPr>
          <w:lang w:val="hr-HR"/>
        </w:rPr>
        <w:t>automatsko navođenje (</w:t>
      </w:r>
      <w:proofErr w:type="spellStart"/>
      <w:r w:rsidRPr="00614E95">
        <w:rPr>
          <w:i/>
          <w:iCs/>
          <w:lang w:val="hr-HR"/>
        </w:rPr>
        <w:t>Semi</w:t>
      </w:r>
      <w:proofErr w:type="spellEnd"/>
      <w:r w:rsidRPr="00614E95">
        <w:rPr>
          <w:i/>
          <w:iCs/>
          <w:lang w:val="hr-HR"/>
        </w:rPr>
        <w:t xml:space="preserve">-Automatic </w:t>
      </w:r>
      <w:proofErr w:type="spellStart"/>
      <w:r w:rsidRPr="00614E95">
        <w:rPr>
          <w:i/>
          <w:iCs/>
          <w:lang w:val="hr-HR"/>
        </w:rPr>
        <w:t>Command</w:t>
      </w:r>
      <w:proofErr w:type="spellEnd"/>
      <w:r w:rsidRPr="00614E95">
        <w:rPr>
          <w:i/>
          <w:iCs/>
          <w:lang w:val="hr-HR"/>
        </w:rPr>
        <w:t xml:space="preserve"> to Line </w:t>
      </w:r>
      <w:proofErr w:type="spellStart"/>
      <w:r w:rsidRPr="00614E95">
        <w:rPr>
          <w:i/>
          <w:iCs/>
          <w:lang w:val="hr-HR"/>
        </w:rPr>
        <w:t>of</w:t>
      </w:r>
      <w:proofErr w:type="spellEnd"/>
      <w:r w:rsidRPr="00614E95">
        <w:rPr>
          <w:i/>
          <w:iCs/>
          <w:lang w:val="hr-HR"/>
        </w:rPr>
        <w:t xml:space="preserve"> </w:t>
      </w:r>
      <w:proofErr w:type="spellStart"/>
      <w:r w:rsidRPr="00614E95">
        <w:rPr>
          <w:i/>
          <w:iCs/>
          <w:lang w:val="hr-HR"/>
        </w:rPr>
        <w:t>Sight</w:t>
      </w:r>
      <w:proofErr w:type="spellEnd"/>
      <w:r w:rsidRPr="00614E95">
        <w:rPr>
          <w:lang w:val="hr-HR"/>
        </w:rPr>
        <w:t xml:space="preserve"> - </w:t>
      </w:r>
      <w:r w:rsidRPr="00614E95">
        <w:rPr>
          <w:b/>
          <w:bCs/>
          <w:lang w:val="hr-HR"/>
        </w:rPr>
        <w:t>SACLOS</w:t>
      </w:r>
      <w:r w:rsidRPr="00614E95">
        <w:rPr>
          <w:lang w:val="hr-HR"/>
        </w:rPr>
        <w:t xml:space="preserve">). U ovim sustavima operater ručno prati cilj optičkim teleskopom, dok se raketa automatski prati pomoću infracrvenog (IR) senzora montiranog </w:t>
      </w:r>
      <w:r w:rsidR="009A2579">
        <w:rPr>
          <w:lang w:val="hr-HR"/>
        </w:rPr>
        <w:t>na</w:t>
      </w:r>
      <w:r w:rsidRPr="00614E95">
        <w:rPr>
          <w:lang w:val="hr-HR"/>
        </w:rPr>
        <w:t xml:space="preserve"> </w:t>
      </w:r>
      <w:r w:rsidR="009A2579">
        <w:rPr>
          <w:lang w:val="hr-HR"/>
        </w:rPr>
        <w:t>lansirnu jedinicu</w:t>
      </w:r>
      <w:r w:rsidR="0001188F">
        <w:rPr>
          <w:lang w:val="hr-HR"/>
        </w:rPr>
        <w:t xml:space="preserve"> u kombinaciji s teleskopom</w:t>
      </w:r>
      <w:r w:rsidRPr="00614E95">
        <w:rPr>
          <w:lang w:val="hr-HR"/>
        </w:rPr>
        <w:t xml:space="preserve">. IR senzor detektira zračenje iz izvora smještenog na stražnjem dijelu rakete, a sustav automatski generira upravljačke signale koji se raketi šalju putem žičane veze. </w:t>
      </w:r>
      <w:r w:rsidR="0001188F">
        <w:rPr>
          <w:lang w:val="hr-HR"/>
        </w:rPr>
        <w:t xml:space="preserve">Neki od </w:t>
      </w:r>
      <w:r w:rsidR="0001188F" w:rsidRPr="00614E95">
        <w:rPr>
          <w:lang w:val="hr-HR"/>
        </w:rPr>
        <w:t>poznati</w:t>
      </w:r>
      <w:r w:rsidR="0001188F">
        <w:rPr>
          <w:lang w:val="hr-HR"/>
        </w:rPr>
        <w:t>jih</w:t>
      </w:r>
      <w:r w:rsidR="0001188F" w:rsidRPr="00614E95">
        <w:rPr>
          <w:lang w:val="hr-HR"/>
        </w:rPr>
        <w:t xml:space="preserve"> SACLOS sustava uključuju sovjetski </w:t>
      </w:r>
      <w:r w:rsidR="0001188F" w:rsidRPr="0001188F">
        <w:rPr>
          <w:i/>
          <w:iCs/>
          <w:lang w:val="hr-HR"/>
        </w:rPr>
        <w:t xml:space="preserve">9M14 </w:t>
      </w:r>
      <w:proofErr w:type="spellStart"/>
      <w:r w:rsidR="0001188F" w:rsidRPr="0001188F">
        <w:rPr>
          <w:i/>
          <w:iCs/>
          <w:lang w:val="hr-HR"/>
        </w:rPr>
        <w:t>Malyutka</w:t>
      </w:r>
      <w:proofErr w:type="spellEnd"/>
      <w:r w:rsidR="0001188F" w:rsidRPr="00614E95">
        <w:rPr>
          <w:lang w:val="hr-HR"/>
        </w:rPr>
        <w:t xml:space="preserve"> s maksimalnom brzinom od 115 m/s i efektivnim dometom od 500-3000 metara te </w:t>
      </w:r>
      <w:r w:rsidR="0001188F" w:rsidRPr="0001188F">
        <w:rPr>
          <w:i/>
          <w:iCs/>
          <w:lang w:val="hr-HR"/>
        </w:rPr>
        <w:t>9K111 Fagot</w:t>
      </w:r>
      <w:r w:rsidR="0001188F" w:rsidRPr="00614E95">
        <w:rPr>
          <w:lang w:val="hr-HR"/>
        </w:rPr>
        <w:t xml:space="preserve"> s maksimalnom brzinom od 186 m/s i dometom od 70-2000 metara [</w:t>
      </w:r>
      <w:r w:rsidR="00B32FE8">
        <w:rPr>
          <w:lang w:val="hr-HR"/>
        </w:rPr>
        <w:t>4, 5</w:t>
      </w:r>
      <w:r w:rsidR="0001188F" w:rsidRPr="00614E95">
        <w:rPr>
          <w:lang w:val="hr-HR"/>
        </w:rPr>
        <w:t xml:space="preserve">]. </w:t>
      </w:r>
    </w:p>
    <w:p w14:paraId="411C65C2" w14:textId="0B720760" w:rsidR="00BF3328" w:rsidRDefault="00614E95" w:rsidP="00BF3328">
      <w:pPr>
        <w:jc w:val="both"/>
        <w:rPr>
          <w:lang w:val="hr-HR"/>
        </w:rPr>
      </w:pPr>
      <w:r w:rsidRPr="00614E95">
        <w:rPr>
          <w:lang w:val="hr-HR"/>
        </w:rPr>
        <w:t>Treća generacija karakterizi</w:t>
      </w:r>
      <w:r w:rsidR="0001188F">
        <w:rPr>
          <w:lang w:val="hr-HR"/>
        </w:rPr>
        <w:t>rana je</w:t>
      </w:r>
      <w:r w:rsidRPr="00614E95">
        <w:rPr>
          <w:lang w:val="hr-HR"/>
        </w:rPr>
        <w:t xml:space="preserve"> naprednim mogućnostima praćenja cilja</w:t>
      </w:r>
      <w:r w:rsidR="0001188F">
        <w:rPr>
          <w:lang w:val="hr-HR"/>
        </w:rPr>
        <w:t>:</w:t>
      </w:r>
      <w:r w:rsidRPr="00614E95">
        <w:rPr>
          <w:lang w:val="hr-HR"/>
        </w:rPr>
        <w:t xml:space="preserve"> operater može koristiti optičke teleskope, televizijske kamere, laserske ili radio uređaje za automatsko ili ručno praćenje. Raketa se i dalje automatski prati kao u drugoj generaciji, ali se upravljački signali prenose bežičnom vezom umjesto ži</w:t>
      </w:r>
      <w:r w:rsidR="0001188F">
        <w:rPr>
          <w:lang w:val="hr-HR"/>
        </w:rPr>
        <w:t>čanom</w:t>
      </w:r>
      <w:r w:rsidRPr="00614E95">
        <w:rPr>
          <w:lang w:val="hr-HR"/>
        </w:rPr>
        <w:t xml:space="preserve">. </w:t>
      </w:r>
    </w:p>
    <w:p w14:paraId="3091ADA4" w14:textId="5FBF3628" w:rsidR="0053048C" w:rsidRDefault="0053048C" w:rsidP="00BF3328">
      <w:pPr>
        <w:jc w:val="both"/>
        <w:rPr>
          <w:lang w:val="hr-HR"/>
        </w:rPr>
      </w:pPr>
    </w:p>
    <w:p w14:paraId="52348BAA" w14:textId="303272DA" w:rsidR="0053048C" w:rsidRDefault="0053048C" w:rsidP="0053048C">
      <w:pPr>
        <w:pStyle w:val="Heading2"/>
        <w:jc w:val="both"/>
        <w:rPr>
          <w:lang w:val="hr-HR"/>
        </w:rPr>
      </w:pPr>
      <w:r>
        <w:rPr>
          <w:lang w:val="hr-HR"/>
        </w:rPr>
        <w:t>Matematički modeli</w:t>
      </w:r>
    </w:p>
    <w:p w14:paraId="458D849B" w14:textId="323B7084" w:rsidR="0053048C" w:rsidRDefault="0053048C" w:rsidP="00BF3328">
      <w:pPr>
        <w:jc w:val="both"/>
        <w:rPr>
          <w:lang w:val="hr-HR"/>
        </w:rPr>
      </w:pPr>
      <w:r w:rsidRPr="0053048C">
        <w:rPr>
          <w:lang w:val="hr-HR"/>
        </w:rPr>
        <w:t xml:space="preserve">Temelj većine simulatora ATGM sustava predstavlja </w:t>
      </w:r>
      <w:r>
        <w:rPr>
          <w:lang w:val="hr-HR"/>
        </w:rPr>
        <w:t xml:space="preserve">dinamički </w:t>
      </w:r>
      <w:r w:rsidRPr="0053048C">
        <w:rPr>
          <w:lang w:val="hr-HR"/>
        </w:rPr>
        <w:t>matematički model rakete s</w:t>
      </w:r>
      <w:r>
        <w:rPr>
          <w:lang w:val="hr-HR"/>
        </w:rPr>
        <w:t>a</w:t>
      </w:r>
      <w:r w:rsidRPr="0053048C">
        <w:rPr>
          <w:lang w:val="hr-HR"/>
        </w:rPr>
        <w:t xml:space="preserve"> 6 stupnjeva slobode (6DOF). Ovaj model opisuje se kroz sustav nelinearnih diferencijalnih jednadžbi koje opisuju translacijsko i rotacijsko gibanje rakete kao krutog tijela [1].</w:t>
      </w:r>
    </w:p>
    <w:p w14:paraId="217C0EEB" w14:textId="538ED01D" w:rsidR="00F80E8B" w:rsidRPr="00F80E8B" w:rsidRDefault="00F80E8B" w:rsidP="00F80E8B">
      <w:pPr>
        <w:jc w:val="both"/>
        <w:rPr>
          <w:lang w:val="hr-HR"/>
        </w:rPr>
      </w:pPr>
      <w:r w:rsidRPr="00F80E8B">
        <w:rPr>
          <w:lang w:val="hr-HR"/>
        </w:rPr>
        <w:t>Translacijske jednadžbe gibanja izražavaju se u referentnom sustavu brzine</w:t>
      </w:r>
      <w:r>
        <w:rPr>
          <w:lang w:val="hr-HR"/>
        </w:rPr>
        <w:t xml:space="preserve"> jednadžbom</w:t>
      </w:r>
    </w:p>
    <w:p w14:paraId="2D583CAA" w14:textId="7F960C45" w:rsidR="0053048C" w:rsidRDefault="00F80E8B" w:rsidP="00F80E8B">
      <w:pPr>
        <w:jc w:val="both"/>
        <w:rPr>
          <w:lang w:val="hr-HR"/>
        </w:rPr>
      </w:pPr>
      <w:r w:rsidRPr="00F80E8B">
        <w:rPr>
          <w:noProof/>
          <w:lang w:val="hr-HR"/>
        </w:rPr>
        <w:drawing>
          <wp:inline distT="0" distB="0" distL="0" distR="0" wp14:anchorId="488DF39A" wp14:editId="27A2546A">
            <wp:extent cx="1266824" cy="360876"/>
            <wp:effectExtent l="0" t="0" r="0" b="1270"/>
            <wp:docPr id="1" name="Picture 1" descr="A math formula with a number of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math formula with a number of symbols&#10;&#10;Description automatically generated with medium confidence"/>
                    <pic:cNvPicPr/>
                  </pic:nvPicPr>
                  <pic:blipFill>
                    <a:blip r:embed="rId7"/>
                    <a:stretch>
                      <a:fillRect/>
                    </a:stretch>
                  </pic:blipFill>
                  <pic:spPr>
                    <a:xfrm>
                      <a:off x="0" y="0"/>
                      <a:ext cx="1315807" cy="374830"/>
                    </a:xfrm>
                    <a:prstGeom prst="rect">
                      <a:avLst/>
                    </a:prstGeom>
                  </pic:spPr>
                </pic:pic>
              </a:graphicData>
            </a:graphic>
          </wp:inline>
        </w:drawing>
      </w:r>
      <w:r>
        <w:rPr>
          <w:lang w:val="hr-HR"/>
        </w:rPr>
        <w:t xml:space="preserve"> </w:t>
      </w:r>
    </w:p>
    <w:p w14:paraId="64B4EDFD" w14:textId="761FBD25" w:rsidR="00F80E8B" w:rsidRDefault="00F80E8B" w:rsidP="00F80E8B">
      <w:pPr>
        <w:jc w:val="both"/>
        <w:rPr>
          <w:lang w:val="hr-HR"/>
        </w:rPr>
      </w:pPr>
      <w:r>
        <w:rPr>
          <w:lang w:val="hr-HR"/>
        </w:rPr>
        <w:t xml:space="preserve">gdje je </w:t>
      </w:r>
      <w:r w:rsidRPr="00D501AC">
        <w:rPr>
          <w:i/>
          <w:iCs/>
          <w:lang w:val="hr-HR"/>
        </w:rPr>
        <w:t>m</w:t>
      </w:r>
      <w:r>
        <w:rPr>
          <w:lang w:val="hr-HR"/>
        </w:rPr>
        <w:t xml:space="preserve"> masa tijela, </w:t>
      </w:r>
      <w:r w:rsidRPr="00D501AC">
        <w:rPr>
          <w:i/>
          <w:iCs/>
          <w:lang w:val="hr-HR"/>
        </w:rPr>
        <w:t>V</w:t>
      </w:r>
      <w:r>
        <w:rPr>
          <w:lang w:val="hr-HR"/>
        </w:rPr>
        <w:t xml:space="preserve"> je vektor brzine, </w:t>
      </w:r>
      <w:r w:rsidRPr="00D501AC">
        <w:rPr>
          <w:i/>
          <w:iCs/>
          <w:lang w:val="hr-HR"/>
        </w:rPr>
        <w:t>Fa</w:t>
      </w:r>
      <w:r>
        <w:rPr>
          <w:lang w:val="hr-HR"/>
        </w:rPr>
        <w:t xml:space="preserve"> je vektor aerodinamičke sile, </w:t>
      </w:r>
      <w:r w:rsidRPr="00D501AC">
        <w:rPr>
          <w:i/>
          <w:iCs/>
          <w:lang w:val="hr-HR"/>
        </w:rPr>
        <w:t xml:space="preserve">Ft </w:t>
      </w:r>
      <w:r>
        <w:rPr>
          <w:lang w:val="hr-HR"/>
        </w:rPr>
        <w:t>vektor sile potiska</w:t>
      </w:r>
      <w:r w:rsidR="00D501AC">
        <w:rPr>
          <w:lang w:val="hr-HR"/>
        </w:rPr>
        <w:t xml:space="preserve"> (</w:t>
      </w:r>
      <w:proofErr w:type="spellStart"/>
      <w:r w:rsidR="00D501AC" w:rsidRPr="00451724">
        <w:rPr>
          <w:i/>
          <w:iCs/>
          <w:lang w:val="hr-HR"/>
        </w:rPr>
        <w:t>thrust</w:t>
      </w:r>
      <w:proofErr w:type="spellEnd"/>
      <w:r w:rsidR="00D501AC">
        <w:rPr>
          <w:lang w:val="hr-HR"/>
        </w:rPr>
        <w:t>)</w:t>
      </w:r>
      <w:r>
        <w:rPr>
          <w:lang w:val="hr-HR"/>
        </w:rPr>
        <w:t xml:space="preserve">, a </w:t>
      </w:r>
      <w:r w:rsidRPr="00D501AC">
        <w:rPr>
          <w:i/>
          <w:iCs/>
          <w:lang w:val="hr-HR"/>
        </w:rPr>
        <w:t>G</w:t>
      </w:r>
      <w:r>
        <w:rPr>
          <w:lang w:val="hr-HR"/>
        </w:rPr>
        <w:t xml:space="preserve"> gravitacijska sila.</w:t>
      </w:r>
    </w:p>
    <w:p w14:paraId="0C3D7E0E" w14:textId="6C8F2DF5" w:rsidR="00D501AC" w:rsidRDefault="00D501AC" w:rsidP="00F80E8B">
      <w:pPr>
        <w:jc w:val="both"/>
        <w:rPr>
          <w:lang w:val="hr-HR"/>
        </w:rPr>
      </w:pPr>
      <w:r>
        <w:rPr>
          <w:lang w:val="hr-HR"/>
        </w:rPr>
        <w:t>Rotacijske jednadžbe gibanja izražavaju se u koordinatnom sustavu vezanom uz tijelo rakete:</w:t>
      </w:r>
    </w:p>
    <w:p w14:paraId="4BE30FD5" w14:textId="2E9F658C" w:rsidR="00D501AC" w:rsidRDefault="00D501AC" w:rsidP="00F80E8B">
      <w:pPr>
        <w:jc w:val="both"/>
        <w:rPr>
          <w:lang w:val="hr-HR"/>
        </w:rPr>
      </w:pPr>
      <w:r w:rsidRPr="00D501AC">
        <w:rPr>
          <w:noProof/>
          <w:lang w:val="hr-HR"/>
        </w:rPr>
        <w:drawing>
          <wp:inline distT="0" distB="0" distL="0" distR="0" wp14:anchorId="23A53DDE" wp14:editId="6F55A847">
            <wp:extent cx="984833" cy="360700"/>
            <wp:effectExtent l="0" t="0" r="6350" b="1270"/>
            <wp:docPr id="3" name="Picture 3" descr="A math equation with a number of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ath equation with a number of letters&#10;&#10;Description automatically generated with medium confidence"/>
                    <pic:cNvPicPr/>
                  </pic:nvPicPr>
                  <pic:blipFill>
                    <a:blip r:embed="rId8"/>
                    <a:stretch>
                      <a:fillRect/>
                    </a:stretch>
                  </pic:blipFill>
                  <pic:spPr>
                    <a:xfrm>
                      <a:off x="0" y="0"/>
                      <a:ext cx="1017869" cy="372799"/>
                    </a:xfrm>
                    <a:prstGeom prst="rect">
                      <a:avLst/>
                    </a:prstGeom>
                  </pic:spPr>
                </pic:pic>
              </a:graphicData>
            </a:graphic>
          </wp:inline>
        </w:drawing>
      </w:r>
    </w:p>
    <w:p w14:paraId="34076DB9" w14:textId="47745728" w:rsidR="00D501AC" w:rsidRDefault="00D501AC" w:rsidP="00F80E8B">
      <w:pPr>
        <w:jc w:val="both"/>
        <w:rPr>
          <w:lang w:val="hr-HR"/>
        </w:rPr>
      </w:pPr>
      <w:r>
        <w:rPr>
          <w:lang w:val="hr-HR"/>
        </w:rPr>
        <w:t xml:space="preserve">gdje je </w:t>
      </w:r>
      <w:r w:rsidRPr="00D501AC">
        <w:rPr>
          <w:i/>
          <w:iCs/>
          <w:lang w:val="hr-HR"/>
        </w:rPr>
        <w:t xml:space="preserve">I </w:t>
      </w:r>
      <w:r>
        <w:rPr>
          <w:lang w:val="hr-HR"/>
        </w:rPr>
        <w:t xml:space="preserve">tenzor inercije, </w:t>
      </w:r>
      <w:r w:rsidRPr="00D501AC">
        <w:rPr>
          <w:i/>
          <w:iCs/>
          <w:lang w:val="hr-HR"/>
        </w:rPr>
        <w:t>H</w:t>
      </w:r>
      <w:r>
        <w:rPr>
          <w:lang w:val="hr-HR"/>
        </w:rPr>
        <w:t xml:space="preserve"> je kutni moment, </w:t>
      </w:r>
      <w:r w:rsidRPr="00D501AC">
        <w:rPr>
          <w:i/>
          <w:iCs/>
          <w:lang w:val="hr-HR"/>
        </w:rPr>
        <w:t>Ma</w:t>
      </w:r>
      <w:r>
        <w:rPr>
          <w:lang w:val="hr-HR"/>
        </w:rPr>
        <w:t xml:space="preserve"> je aerodinamički moment, a </w:t>
      </w:r>
      <w:r w:rsidRPr="00D501AC">
        <w:rPr>
          <w:i/>
          <w:iCs/>
          <w:lang w:val="hr-HR"/>
        </w:rPr>
        <w:t>Mt</w:t>
      </w:r>
      <w:r>
        <w:rPr>
          <w:lang w:val="hr-HR"/>
        </w:rPr>
        <w:t xml:space="preserve"> je moment potiska.</w:t>
      </w:r>
    </w:p>
    <w:p w14:paraId="55407CBC" w14:textId="261CF028" w:rsidR="00D501AC" w:rsidRDefault="00411A58" w:rsidP="00F80E8B">
      <w:pPr>
        <w:jc w:val="both"/>
        <w:rPr>
          <w:rFonts w:cs="Calibri"/>
          <w:lang w:val="hr-HR"/>
        </w:rPr>
      </w:pPr>
      <w:r>
        <w:rPr>
          <w:lang w:val="hr-HR"/>
        </w:rPr>
        <w:t xml:space="preserve">Prošle dvije jednadžbe definirane su u osnom sustavu rakete, no za kompletiranje matematičkog modela sustava za navođenje SACLOS-a potrebno je definirati/dodati jednadžbe o zakonima o navođenja i stvaranju naredbi, kontroli rotirajuće rakete, dinamike </w:t>
      </w:r>
      <w:proofErr w:type="spellStart"/>
      <w:r>
        <w:rPr>
          <w:lang w:val="hr-HR"/>
        </w:rPr>
        <w:t>aktuatora</w:t>
      </w:r>
      <w:proofErr w:type="spellEnd"/>
      <w:r>
        <w:rPr>
          <w:lang w:val="hr-HR"/>
        </w:rPr>
        <w:t xml:space="preserve"> te </w:t>
      </w:r>
      <w:proofErr w:type="spellStart"/>
      <w:r>
        <w:rPr>
          <w:lang w:val="hr-HR"/>
        </w:rPr>
        <w:t>kinematičkih</w:t>
      </w:r>
      <w:proofErr w:type="spellEnd"/>
      <w:r>
        <w:rPr>
          <w:lang w:val="hr-HR"/>
        </w:rPr>
        <w:t xml:space="preserve"> veza svih komponenti modela. Matrice transformacija između različitih koordinatnih sustava mogu se ostvariti korištenjem Eulerovih kutova (</w:t>
      </w:r>
      <w:r w:rsidR="00173F99" w:rsidRPr="00173F99">
        <w:rPr>
          <w:rFonts w:cs="Calibri"/>
          <w:i/>
          <w:iCs/>
          <w:lang w:val="hr-HR"/>
        </w:rPr>
        <w:t>ψ, θ, φ</w:t>
      </w:r>
      <w:r w:rsidR="00173F99">
        <w:rPr>
          <w:rFonts w:cs="Calibri"/>
          <w:lang w:val="hr-HR"/>
        </w:rPr>
        <w:t xml:space="preserve">) ili, alternativno, korištenjem </w:t>
      </w:r>
      <w:proofErr w:type="spellStart"/>
      <w:r w:rsidR="00173F99">
        <w:rPr>
          <w:rFonts w:cs="Calibri"/>
          <w:lang w:val="hr-HR"/>
        </w:rPr>
        <w:t>kvaterniona</w:t>
      </w:r>
      <w:proofErr w:type="spellEnd"/>
      <w:r w:rsidR="00173F99">
        <w:rPr>
          <w:rFonts w:cs="Calibri"/>
          <w:lang w:val="hr-HR"/>
        </w:rPr>
        <w:t xml:space="preserve"> (</w:t>
      </w:r>
      <w:r w:rsidR="00173F99" w:rsidRPr="00173F99">
        <w:rPr>
          <w:rFonts w:cs="Calibri"/>
          <w:i/>
          <w:iCs/>
          <w:lang w:val="hr-HR"/>
        </w:rPr>
        <w:t>e</w:t>
      </w:r>
      <w:r w:rsidR="00173F99" w:rsidRPr="00173F99">
        <w:rPr>
          <w:rFonts w:cs="Calibri"/>
          <w:i/>
          <w:iCs/>
          <w:vertAlign w:val="subscript"/>
          <w:lang w:val="hr-HR"/>
        </w:rPr>
        <w:t>0</w:t>
      </w:r>
      <w:r w:rsidR="00173F99" w:rsidRPr="00173F99">
        <w:rPr>
          <w:rFonts w:cs="Calibri"/>
          <w:i/>
          <w:iCs/>
          <w:lang w:val="hr-HR"/>
        </w:rPr>
        <w:t>, e</w:t>
      </w:r>
      <w:r w:rsidR="00173F99" w:rsidRPr="00173F99">
        <w:rPr>
          <w:rFonts w:cs="Calibri"/>
          <w:i/>
          <w:iCs/>
          <w:vertAlign w:val="subscript"/>
          <w:lang w:val="hr-HR"/>
        </w:rPr>
        <w:t>1</w:t>
      </w:r>
      <w:r w:rsidR="00173F99" w:rsidRPr="00173F99">
        <w:rPr>
          <w:rFonts w:cs="Calibri"/>
          <w:i/>
          <w:iCs/>
          <w:lang w:val="hr-HR"/>
        </w:rPr>
        <w:t>, e</w:t>
      </w:r>
      <w:r w:rsidR="00173F99" w:rsidRPr="00173F99">
        <w:rPr>
          <w:rFonts w:cs="Calibri"/>
          <w:i/>
          <w:iCs/>
          <w:vertAlign w:val="subscript"/>
          <w:lang w:val="hr-HR"/>
        </w:rPr>
        <w:t>2</w:t>
      </w:r>
      <w:r w:rsidR="00173F99" w:rsidRPr="00173F99">
        <w:rPr>
          <w:rFonts w:cs="Calibri"/>
          <w:i/>
          <w:iCs/>
          <w:lang w:val="hr-HR"/>
        </w:rPr>
        <w:t>, e</w:t>
      </w:r>
      <w:r w:rsidR="00173F99" w:rsidRPr="00173F99">
        <w:rPr>
          <w:rFonts w:cs="Calibri"/>
          <w:i/>
          <w:iCs/>
          <w:vertAlign w:val="subscript"/>
          <w:lang w:val="hr-HR"/>
        </w:rPr>
        <w:t>3</w:t>
      </w:r>
      <w:r w:rsidR="00173F99">
        <w:rPr>
          <w:rFonts w:cs="Calibri"/>
          <w:lang w:val="hr-HR"/>
        </w:rPr>
        <w:t xml:space="preserve">). Pristup koji koristi </w:t>
      </w:r>
      <w:proofErr w:type="spellStart"/>
      <w:r w:rsidR="00173F99">
        <w:rPr>
          <w:rFonts w:cs="Calibri"/>
          <w:lang w:val="hr-HR"/>
        </w:rPr>
        <w:t>kvaternione</w:t>
      </w:r>
      <w:proofErr w:type="spellEnd"/>
      <w:r w:rsidR="00173F99">
        <w:rPr>
          <w:rFonts w:cs="Calibri"/>
          <w:lang w:val="hr-HR"/>
        </w:rPr>
        <w:t xml:space="preserve"> može biti efikasniji jer njegovih korištenjem izbjegavamo računanje transce</w:t>
      </w:r>
      <w:r w:rsidR="00A6462F">
        <w:rPr>
          <w:rFonts w:cs="Calibri"/>
          <w:lang w:val="hr-HR"/>
        </w:rPr>
        <w:t>ndentalnih</w:t>
      </w:r>
      <w:r w:rsidR="00173F99">
        <w:rPr>
          <w:rFonts w:cs="Calibri"/>
          <w:lang w:val="hr-HR"/>
        </w:rPr>
        <w:t xml:space="preserve"> funkcija na koje često nailazimo kod korištenja Eulerovih kutova.</w:t>
      </w:r>
    </w:p>
    <w:p w14:paraId="0B7AFE1F" w14:textId="60CF5380" w:rsidR="00DE39BF" w:rsidRDefault="00DE39BF" w:rsidP="00CB2DE9">
      <w:pPr>
        <w:jc w:val="both"/>
        <w:rPr>
          <w:lang w:val="hr-HR"/>
        </w:rPr>
      </w:pPr>
      <w:r>
        <w:rPr>
          <w:lang w:val="hr-HR"/>
        </w:rPr>
        <w:t>Infracrveni (IR) goniometar vrlo je važna komponenta za određivanje položaja rakete, pogotovo kod SACLOS sistema. Princip rada svodi se na hvatanje signala kojeg emitira infracrveni izvor signala na stražnjem dijelu rakete, dok se istovremeno ignoriraju/eliminiraju nepoželjni šumovi u pozadini. Sam IR goniometar (sistem koji detektira signal IR izvora) je pak baziran na napravi koja se naziva modulacijski disk. Dijelovi goniometra prikazani su na Sl. 1. Primljeni signal u polarnim koordinata modulira se prolaskom kroz modulacijski disk (</w:t>
      </w:r>
      <w:proofErr w:type="spellStart"/>
      <w:r w:rsidRPr="0024232F">
        <w:rPr>
          <w:i/>
          <w:iCs/>
          <w:lang w:val="hr-HR"/>
        </w:rPr>
        <w:t>reticle</w:t>
      </w:r>
      <w:proofErr w:type="spellEnd"/>
      <w:r w:rsidR="00CB2DE9">
        <w:rPr>
          <w:lang w:val="hr-HR"/>
        </w:rPr>
        <w:t xml:space="preserve">) sve dok FM diskriminator ne demodulira signal, pri čemu amplituda odgovara radijalnoj udaljenosti </w:t>
      </w:r>
      <w:r w:rsidR="00CB2DE9" w:rsidRPr="00CB2DE9">
        <w:rPr>
          <w:i/>
          <w:iCs/>
          <w:lang w:val="hr-HR"/>
        </w:rPr>
        <w:t>r</w:t>
      </w:r>
      <w:r w:rsidR="00CB2DE9">
        <w:rPr>
          <w:lang w:val="hr-HR"/>
        </w:rPr>
        <w:t xml:space="preserve">, a faza signala kutnoj koordinati </w:t>
      </w:r>
      <w:r w:rsidR="00CB2DE9">
        <w:rPr>
          <w:rFonts w:cs="Calibri"/>
          <w:i/>
          <w:iCs/>
          <w:lang w:val="hr-HR"/>
        </w:rPr>
        <w:t>φ</w:t>
      </w:r>
      <w:r w:rsidR="00CB2DE9">
        <w:rPr>
          <w:lang w:val="hr-HR"/>
        </w:rPr>
        <w:t>. Konačno, prolaskom kroz sinkroni detektor dobivamo kartezijanske koordinate rakete, tj. položaj u nama čitljivom obliku.</w:t>
      </w:r>
    </w:p>
    <w:p w14:paraId="772B829A" w14:textId="5B3E3C77" w:rsidR="00DE39BF" w:rsidRDefault="00DE39BF" w:rsidP="00F80E8B">
      <w:pPr>
        <w:jc w:val="both"/>
        <w:rPr>
          <w:lang w:val="hr-HR"/>
        </w:rPr>
      </w:pPr>
    </w:p>
    <w:p w14:paraId="09BC550A" w14:textId="77777777" w:rsidR="00CB2DE9" w:rsidRDefault="00DE39BF" w:rsidP="00CB2DE9">
      <w:pPr>
        <w:keepNext/>
        <w:jc w:val="both"/>
      </w:pPr>
      <w:r w:rsidRPr="00DE39BF">
        <w:rPr>
          <w:noProof/>
          <w:lang w:val="hr-HR"/>
        </w:rPr>
        <w:lastRenderedPageBreak/>
        <w:drawing>
          <wp:inline distT="0" distB="0" distL="0" distR="0" wp14:anchorId="6225E826" wp14:editId="485D615D">
            <wp:extent cx="6646545" cy="1989455"/>
            <wp:effectExtent l="0" t="0" r="1905" b="0"/>
            <wp:docPr id="4" name="Picture 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flowchart&#10;&#10;Description automatically generated"/>
                    <pic:cNvPicPr/>
                  </pic:nvPicPr>
                  <pic:blipFill>
                    <a:blip r:embed="rId9"/>
                    <a:stretch>
                      <a:fillRect/>
                    </a:stretch>
                  </pic:blipFill>
                  <pic:spPr>
                    <a:xfrm>
                      <a:off x="0" y="0"/>
                      <a:ext cx="6646545" cy="1989455"/>
                    </a:xfrm>
                    <a:prstGeom prst="rect">
                      <a:avLst/>
                    </a:prstGeom>
                  </pic:spPr>
                </pic:pic>
              </a:graphicData>
            </a:graphic>
          </wp:inline>
        </w:drawing>
      </w:r>
    </w:p>
    <w:p w14:paraId="7DA27812" w14:textId="27B91C1B" w:rsidR="00DE39BF" w:rsidRPr="00DE79A9" w:rsidRDefault="00CB2DE9" w:rsidP="00CB2DE9">
      <w:pPr>
        <w:pStyle w:val="Caption"/>
        <w:jc w:val="center"/>
        <w:rPr>
          <w:rFonts w:ascii="Times New Roman" w:hAnsi="Times New Roman"/>
          <w:b w:val="0"/>
          <w:bCs w:val="0"/>
          <w:sz w:val="21"/>
          <w:szCs w:val="21"/>
        </w:rPr>
      </w:pPr>
      <w:r w:rsidRPr="00DE79A9">
        <w:rPr>
          <w:rFonts w:ascii="Times New Roman" w:hAnsi="Times New Roman"/>
          <w:b w:val="0"/>
          <w:bCs w:val="0"/>
          <w:sz w:val="21"/>
          <w:szCs w:val="21"/>
        </w:rPr>
        <w:t xml:space="preserve">Sl. 1. IR goniometer za </w:t>
      </w:r>
      <w:proofErr w:type="spellStart"/>
      <w:r w:rsidRPr="00DE79A9">
        <w:rPr>
          <w:rFonts w:ascii="Times New Roman" w:hAnsi="Times New Roman"/>
          <w:b w:val="0"/>
          <w:bCs w:val="0"/>
          <w:sz w:val="21"/>
          <w:szCs w:val="21"/>
        </w:rPr>
        <w:t>lociranje</w:t>
      </w:r>
      <w:proofErr w:type="spellEnd"/>
      <w:r w:rsidRPr="00DE79A9">
        <w:rPr>
          <w:rFonts w:ascii="Times New Roman" w:hAnsi="Times New Roman"/>
          <w:b w:val="0"/>
          <w:bCs w:val="0"/>
          <w:sz w:val="21"/>
          <w:szCs w:val="21"/>
        </w:rPr>
        <w:t xml:space="preserve"> </w:t>
      </w:r>
      <w:proofErr w:type="spellStart"/>
      <w:r w:rsidRPr="00DE79A9">
        <w:rPr>
          <w:rFonts w:ascii="Times New Roman" w:hAnsi="Times New Roman"/>
          <w:b w:val="0"/>
          <w:bCs w:val="0"/>
          <w:sz w:val="21"/>
          <w:szCs w:val="21"/>
        </w:rPr>
        <w:t>rakete</w:t>
      </w:r>
      <w:proofErr w:type="spellEnd"/>
      <w:r w:rsidRPr="00DE79A9">
        <w:rPr>
          <w:rFonts w:ascii="Times New Roman" w:hAnsi="Times New Roman"/>
          <w:b w:val="0"/>
          <w:bCs w:val="0"/>
          <w:sz w:val="21"/>
          <w:szCs w:val="21"/>
        </w:rPr>
        <w:t xml:space="preserve">, </w:t>
      </w:r>
      <w:proofErr w:type="spellStart"/>
      <w:r w:rsidRPr="00DE79A9">
        <w:rPr>
          <w:rFonts w:ascii="Times New Roman" w:hAnsi="Times New Roman"/>
          <w:b w:val="0"/>
          <w:bCs w:val="0"/>
          <w:sz w:val="21"/>
          <w:szCs w:val="21"/>
        </w:rPr>
        <w:t>preuzeto</w:t>
      </w:r>
      <w:proofErr w:type="spellEnd"/>
      <w:r w:rsidRPr="00DE79A9">
        <w:rPr>
          <w:rFonts w:ascii="Times New Roman" w:hAnsi="Times New Roman"/>
          <w:b w:val="0"/>
          <w:bCs w:val="0"/>
          <w:sz w:val="21"/>
          <w:szCs w:val="21"/>
        </w:rPr>
        <w:t xml:space="preserve"> </w:t>
      </w:r>
      <w:proofErr w:type="spellStart"/>
      <w:r w:rsidRPr="00DE79A9">
        <w:rPr>
          <w:rFonts w:ascii="Times New Roman" w:hAnsi="Times New Roman"/>
          <w:b w:val="0"/>
          <w:bCs w:val="0"/>
          <w:sz w:val="21"/>
          <w:szCs w:val="21"/>
        </w:rPr>
        <w:t>iz</w:t>
      </w:r>
      <w:proofErr w:type="spellEnd"/>
      <w:r w:rsidRPr="00DE79A9">
        <w:rPr>
          <w:rFonts w:ascii="Times New Roman" w:hAnsi="Times New Roman"/>
          <w:b w:val="0"/>
          <w:bCs w:val="0"/>
          <w:sz w:val="21"/>
          <w:szCs w:val="21"/>
        </w:rPr>
        <w:t xml:space="preserve"> [1]</w:t>
      </w:r>
    </w:p>
    <w:p w14:paraId="6C7514F4" w14:textId="77777777" w:rsidR="00D64662" w:rsidRDefault="00D64662" w:rsidP="00D64662">
      <w:pPr>
        <w:pStyle w:val="Heading2"/>
        <w:numPr>
          <w:ilvl w:val="0"/>
          <w:numId w:val="0"/>
        </w:numPr>
        <w:jc w:val="both"/>
        <w:rPr>
          <w:lang w:val="hr-HR"/>
        </w:rPr>
      </w:pPr>
    </w:p>
    <w:p w14:paraId="3FCBE75E" w14:textId="3659F109" w:rsidR="00D64662" w:rsidRDefault="00766E58" w:rsidP="00D64662">
      <w:pPr>
        <w:pStyle w:val="Heading2"/>
        <w:jc w:val="both"/>
        <w:rPr>
          <w:lang w:val="hr-HR"/>
        </w:rPr>
      </w:pPr>
      <w:r>
        <w:rPr>
          <w:lang w:val="hr-HR"/>
        </w:rPr>
        <w:t>Arhitektura simulatora</w:t>
      </w:r>
    </w:p>
    <w:p w14:paraId="70BACD7C" w14:textId="39D0D0B2" w:rsidR="00CB2DE9" w:rsidRDefault="007B12B3" w:rsidP="00CB2DE9">
      <w:r>
        <w:t xml:space="preserve">U </w:t>
      </w:r>
      <w:proofErr w:type="spellStart"/>
      <w:r>
        <w:t>ovoj</w:t>
      </w:r>
      <w:proofErr w:type="spellEnd"/>
      <w:r>
        <w:t xml:space="preserve"> </w:t>
      </w:r>
      <w:proofErr w:type="spellStart"/>
      <w:r>
        <w:t>podsekciji</w:t>
      </w:r>
      <w:proofErr w:type="spellEnd"/>
      <w:r>
        <w:t xml:space="preserve"> </w:t>
      </w:r>
      <w:proofErr w:type="spellStart"/>
      <w:r>
        <w:t>usredotočit</w:t>
      </w:r>
      <w:proofErr w:type="spellEnd"/>
      <w:r>
        <w:t xml:space="preserve"> </w:t>
      </w:r>
      <w:proofErr w:type="spellStart"/>
      <w:r>
        <w:t>ćemo</w:t>
      </w:r>
      <w:proofErr w:type="spellEnd"/>
      <w:r>
        <w:t xml:space="preserve"> se </w:t>
      </w:r>
      <w:proofErr w:type="spellStart"/>
      <w:r>
        <w:t>na</w:t>
      </w:r>
      <w:proofErr w:type="spellEnd"/>
      <w:r>
        <w:t xml:space="preserve"> </w:t>
      </w:r>
      <w:proofErr w:type="spellStart"/>
      <w:r>
        <w:t>koncept</w:t>
      </w:r>
      <w:proofErr w:type="spellEnd"/>
      <w:r>
        <w:t xml:space="preserve"> </w:t>
      </w:r>
      <w:r w:rsidRPr="007B12B3">
        <w:rPr>
          <w:i/>
          <w:iCs/>
        </w:rPr>
        <w:t>hardware-in-the-loop</w:t>
      </w:r>
      <w:r>
        <w:t xml:space="preserve"> (HIL) </w:t>
      </w:r>
      <w:proofErr w:type="spellStart"/>
      <w:r>
        <w:t>pristupa</w:t>
      </w:r>
      <w:proofErr w:type="spellEnd"/>
      <w:r>
        <w:t xml:space="preserve"> </w:t>
      </w:r>
      <w:proofErr w:type="spellStart"/>
      <w:r>
        <w:t>arhitekturi</w:t>
      </w:r>
      <w:proofErr w:type="spellEnd"/>
      <w:r>
        <w:t xml:space="preserve">. </w:t>
      </w:r>
      <w:proofErr w:type="spellStart"/>
      <w:r>
        <w:t>Hardverska</w:t>
      </w:r>
      <w:proofErr w:type="spellEnd"/>
      <w:r>
        <w:t xml:space="preserve"> </w:t>
      </w:r>
      <w:proofErr w:type="spellStart"/>
      <w:r>
        <w:t>struktura</w:t>
      </w:r>
      <w:proofErr w:type="spellEnd"/>
      <w:r>
        <w:t xml:space="preserve"> HIL </w:t>
      </w:r>
      <w:proofErr w:type="spellStart"/>
      <w:r>
        <w:t>arhitekture</w:t>
      </w:r>
      <w:proofErr w:type="spellEnd"/>
      <w:r>
        <w:t xml:space="preserve"> (Sl. 2) </w:t>
      </w:r>
      <w:proofErr w:type="spellStart"/>
      <w:r>
        <w:t>ostvaruje</w:t>
      </w:r>
      <w:proofErr w:type="spellEnd"/>
      <w:r>
        <w:t xml:space="preserve"> </w:t>
      </w:r>
      <w:proofErr w:type="spellStart"/>
      <w:r>
        <w:t>zatvorenu</w:t>
      </w:r>
      <w:proofErr w:type="spellEnd"/>
      <w:r>
        <w:t xml:space="preserve"> </w:t>
      </w:r>
      <w:proofErr w:type="spellStart"/>
      <w:r>
        <w:t>petlju</w:t>
      </w:r>
      <w:proofErr w:type="spellEnd"/>
      <w:r>
        <w:t xml:space="preserve"> </w:t>
      </w:r>
      <w:proofErr w:type="spellStart"/>
      <w:r>
        <w:t>kontrole</w:t>
      </w:r>
      <w:proofErr w:type="spellEnd"/>
      <w:r>
        <w:t xml:space="preserve"> </w:t>
      </w:r>
      <w:proofErr w:type="spellStart"/>
      <w:r>
        <w:t>i</w:t>
      </w:r>
      <w:proofErr w:type="spellEnd"/>
      <w:r>
        <w:t xml:space="preserve"> </w:t>
      </w:r>
      <w:proofErr w:type="spellStart"/>
      <w:r>
        <w:t>navođenja</w:t>
      </w:r>
      <w:proofErr w:type="spellEnd"/>
      <w:r>
        <w:t xml:space="preserve">, </w:t>
      </w:r>
      <w:proofErr w:type="spellStart"/>
      <w:r>
        <w:t>što</w:t>
      </w:r>
      <w:proofErr w:type="spellEnd"/>
      <w:r>
        <w:t xml:space="preserve"> </w:t>
      </w:r>
      <w:proofErr w:type="spellStart"/>
      <w:r>
        <w:t>omogućuje</w:t>
      </w:r>
      <w:proofErr w:type="spellEnd"/>
      <w:r>
        <w:t xml:space="preserve"> </w:t>
      </w:r>
      <w:proofErr w:type="spellStart"/>
      <w:r>
        <w:t>realistično</w:t>
      </w:r>
      <w:proofErr w:type="spellEnd"/>
      <w:r>
        <w:t xml:space="preserve"> </w:t>
      </w:r>
      <w:proofErr w:type="spellStart"/>
      <w:r>
        <w:t>i</w:t>
      </w:r>
      <w:proofErr w:type="spellEnd"/>
      <w:r>
        <w:t xml:space="preserve"> </w:t>
      </w:r>
      <w:proofErr w:type="spellStart"/>
      <w:r>
        <w:t>modularno</w:t>
      </w:r>
      <w:proofErr w:type="spellEnd"/>
      <w:r>
        <w:t xml:space="preserve"> </w:t>
      </w:r>
      <w:proofErr w:type="spellStart"/>
      <w:r>
        <w:t>testiranje</w:t>
      </w:r>
      <w:proofErr w:type="spellEnd"/>
      <w:r>
        <w:t xml:space="preserve"> u </w:t>
      </w:r>
      <w:proofErr w:type="spellStart"/>
      <w:r>
        <w:t>svrhu</w:t>
      </w:r>
      <w:proofErr w:type="spellEnd"/>
      <w:r>
        <w:t xml:space="preserve"> </w:t>
      </w:r>
      <w:proofErr w:type="spellStart"/>
      <w:r>
        <w:t>parcijalnog</w:t>
      </w:r>
      <w:proofErr w:type="spellEnd"/>
      <w:r>
        <w:t xml:space="preserve"> </w:t>
      </w:r>
      <w:proofErr w:type="spellStart"/>
      <w:r>
        <w:t>razvoja</w:t>
      </w:r>
      <w:proofErr w:type="spellEnd"/>
      <w:r>
        <w:t xml:space="preserve"> </w:t>
      </w:r>
      <w:proofErr w:type="spellStart"/>
      <w:r>
        <w:t>i</w:t>
      </w:r>
      <w:proofErr w:type="spellEnd"/>
      <w:r>
        <w:t xml:space="preserve"> </w:t>
      </w:r>
      <w:proofErr w:type="spellStart"/>
      <w:r>
        <w:t>modifikacija</w:t>
      </w:r>
      <w:proofErr w:type="spellEnd"/>
      <w:r>
        <w:t xml:space="preserve"> SACLOS </w:t>
      </w:r>
      <w:proofErr w:type="spellStart"/>
      <w:r>
        <w:t>sustava</w:t>
      </w:r>
      <w:proofErr w:type="spellEnd"/>
      <w:r>
        <w:t xml:space="preserve">. </w:t>
      </w:r>
    </w:p>
    <w:p w14:paraId="1AE31DD9" w14:textId="2FE03D5C" w:rsidR="007B12B3" w:rsidRDefault="007B12B3" w:rsidP="00CB2DE9">
      <w:proofErr w:type="spellStart"/>
      <w:r>
        <w:t>Možemo</w:t>
      </w:r>
      <w:proofErr w:type="spellEnd"/>
      <w:r>
        <w:t xml:space="preserve"> </w:t>
      </w:r>
      <w:proofErr w:type="spellStart"/>
      <w:r>
        <w:t>općenito</w:t>
      </w:r>
      <w:proofErr w:type="spellEnd"/>
      <w:r>
        <w:t xml:space="preserve"> </w:t>
      </w:r>
      <w:proofErr w:type="spellStart"/>
      <w:r>
        <w:t>podijeliti</w:t>
      </w:r>
      <w:proofErr w:type="spellEnd"/>
      <w:r>
        <w:t xml:space="preserve"> </w:t>
      </w:r>
      <w:proofErr w:type="spellStart"/>
      <w:r>
        <w:t>ovu</w:t>
      </w:r>
      <w:proofErr w:type="spellEnd"/>
      <w:r>
        <w:t xml:space="preserve"> </w:t>
      </w:r>
      <w:proofErr w:type="spellStart"/>
      <w:r>
        <w:t>arhitekturu</w:t>
      </w:r>
      <w:proofErr w:type="spellEnd"/>
      <w:r>
        <w:t xml:space="preserve"> </w:t>
      </w:r>
      <w:proofErr w:type="spellStart"/>
      <w:r>
        <w:t>na</w:t>
      </w:r>
      <w:proofErr w:type="spellEnd"/>
      <w:r>
        <w:t xml:space="preserve"> tri </w:t>
      </w:r>
      <w:proofErr w:type="spellStart"/>
      <w:r>
        <w:t>dijela</w:t>
      </w:r>
      <w:proofErr w:type="spellEnd"/>
      <w:r>
        <w:t xml:space="preserve">: </w:t>
      </w:r>
      <w:proofErr w:type="spellStart"/>
      <w:r>
        <w:t>multiprocesorsku</w:t>
      </w:r>
      <w:proofErr w:type="spellEnd"/>
      <w:r>
        <w:t xml:space="preserve"> </w:t>
      </w:r>
      <w:proofErr w:type="spellStart"/>
      <w:r>
        <w:t>računalnu</w:t>
      </w:r>
      <w:proofErr w:type="spellEnd"/>
      <w:r>
        <w:t xml:space="preserve"> </w:t>
      </w:r>
      <w:proofErr w:type="spellStart"/>
      <w:r>
        <w:t>tiskanu</w:t>
      </w:r>
      <w:proofErr w:type="spellEnd"/>
      <w:r>
        <w:t xml:space="preserve"> </w:t>
      </w:r>
      <w:proofErr w:type="spellStart"/>
      <w:r>
        <w:t>pločicu</w:t>
      </w:r>
      <w:proofErr w:type="spellEnd"/>
      <w:r>
        <w:t xml:space="preserve"> </w:t>
      </w:r>
      <w:proofErr w:type="spellStart"/>
      <w:r>
        <w:t>koja</w:t>
      </w:r>
      <w:proofErr w:type="spellEnd"/>
      <w:r>
        <w:t xml:space="preserve"> </w:t>
      </w:r>
      <w:proofErr w:type="spellStart"/>
      <w:r>
        <w:t>sadrži</w:t>
      </w:r>
      <w:proofErr w:type="spellEnd"/>
      <w:r>
        <w:t xml:space="preserve"> 4 TIM40 </w:t>
      </w:r>
      <w:proofErr w:type="spellStart"/>
      <w:r>
        <w:t>modula</w:t>
      </w:r>
      <w:proofErr w:type="spellEnd"/>
      <w:r>
        <w:t xml:space="preserve">, </w:t>
      </w:r>
      <w:proofErr w:type="spellStart"/>
      <w:r>
        <w:t>na</w:t>
      </w:r>
      <w:proofErr w:type="spellEnd"/>
      <w:r>
        <w:t xml:space="preserve"> </w:t>
      </w:r>
      <w:proofErr w:type="spellStart"/>
      <w:r>
        <w:t>svakoj</w:t>
      </w:r>
      <w:proofErr w:type="spellEnd"/>
      <w:r>
        <w:t xml:space="preserve"> </w:t>
      </w:r>
      <w:proofErr w:type="spellStart"/>
      <w:r>
        <w:t>od</w:t>
      </w:r>
      <w:proofErr w:type="spellEnd"/>
      <w:r>
        <w:t xml:space="preserve"> </w:t>
      </w:r>
      <w:proofErr w:type="spellStart"/>
      <w:r>
        <w:t>kojih</w:t>
      </w:r>
      <w:proofErr w:type="spellEnd"/>
      <w:r>
        <w:t xml:space="preserve"> je processor s 6 COM </w:t>
      </w:r>
      <w:proofErr w:type="spellStart"/>
      <w:r>
        <w:t>portova</w:t>
      </w:r>
      <w:proofErr w:type="spellEnd"/>
      <w:r w:rsidR="00D01023">
        <w:t>,</w:t>
      </w:r>
      <w:r>
        <w:t xml:space="preserve"> I/O </w:t>
      </w:r>
      <w:proofErr w:type="spellStart"/>
      <w:r>
        <w:t>podsustava</w:t>
      </w:r>
      <w:proofErr w:type="spellEnd"/>
      <w:r>
        <w:t xml:space="preserve"> koji </w:t>
      </w:r>
      <w:proofErr w:type="spellStart"/>
      <w:r>
        <w:t>podržava</w:t>
      </w:r>
      <w:proofErr w:type="spellEnd"/>
      <w:r>
        <w:t xml:space="preserve"> </w:t>
      </w:r>
      <w:proofErr w:type="spellStart"/>
      <w:r>
        <w:t>široki</w:t>
      </w:r>
      <w:proofErr w:type="spellEnd"/>
      <w:r>
        <w:t xml:space="preserve"> </w:t>
      </w:r>
      <w:proofErr w:type="spellStart"/>
      <w:r>
        <w:t>raspon</w:t>
      </w:r>
      <w:proofErr w:type="spellEnd"/>
      <w:r>
        <w:t xml:space="preserve"> </w:t>
      </w:r>
      <w:proofErr w:type="spellStart"/>
      <w:r w:rsidR="00D01023">
        <w:t>frenkvencija</w:t>
      </w:r>
      <w:proofErr w:type="spellEnd"/>
      <w:r w:rsidR="00D01023">
        <w:t xml:space="preserve"> (od guidance </w:t>
      </w:r>
      <w:proofErr w:type="spellStart"/>
      <w:r w:rsidR="00D01023">
        <w:t>signala</w:t>
      </w:r>
      <w:proofErr w:type="spellEnd"/>
      <w:r w:rsidR="00D01023">
        <w:t xml:space="preserve"> do FM </w:t>
      </w:r>
      <w:proofErr w:type="spellStart"/>
      <w:r w:rsidR="00D01023">
        <w:t>signala</w:t>
      </w:r>
      <w:proofErr w:type="spellEnd"/>
      <w:r w:rsidR="00D01023">
        <w:t xml:space="preserve">) </w:t>
      </w:r>
      <w:proofErr w:type="spellStart"/>
      <w:r w:rsidR="00D01023">
        <w:t>te</w:t>
      </w:r>
      <w:proofErr w:type="spellEnd"/>
      <w:r w:rsidR="00D01023">
        <w:t xml:space="preserve"> </w:t>
      </w:r>
      <w:proofErr w:type="spellStart"/>
      <w:r w:rsidR="00D01023">
        <w:t>visokobrzinskog</w:t>
      </w:r>
      <w:proofErr w:type="spellEnd"/>
      <w:r w:rsidR="00D01023">
        <w:t xml:space="preserve"> </w:t>
      </w:r>
      <w:proofErr w:type="spellStart"/>
      <w:r w:rsidR="00D01023">
        <w:t>plottera</w:t>
      </w:r>
      <w:proofErr w:type="spellEnd"/>
      <w:r w:rsidR="00D01023">
        <w:t xml:space="preserve"> koji s LED-</w:t>
      </w:r>
      <w:proofErr w:type="spellStart"/>
      <w:r w:rsidR="00D01023">
        <w:t>icom</w:t>
      </w:r>
      <w:proofErr w:type="spellEnd"/>
      <w:r w:rsidR="00D01023">
        <w:t xml:space="preserve"> </w:t>
      </w:r>
      <w:proofErr w:type="spellStart"/>
      <w:r w:rsidR="00D01023">
        <w:t>emulira</w:t>
      </w:r>
      <w:proofErr w:type="spellEnd"/>
      <w:r w:rsidR="00D01023">
        <w:t xml:space="preserve"> </w:t>
      </w:r>
      <w:proofErr w:type="spellStart"/>
      <w:r w:rsidR="00D01023">
        <w:t>pokretni</w:t>
      </w:r>
      <w:proofErr w:type="spellEnd"/>
      <w:r w:rsidR="00D01023">
        <w:t xml:space="preserve"> IR </w:t>
      </w:r>
      <w:proofErr w:type="spellStart"/>
      <w:r w:rsidR="00D01023">
        <w:t>izvor</w:t>
      </w:r>
      <w:proofErr w:type="spellEnd"/>
      <w:r w:rsidR="00D01023">
        <w:t xml:space="preserve"> </w:t>
      </w:r>
      <w:proofErr w:type="spellStart"/>
      <w:r w:rsidR="00D01023">
        <w:t>na</w:t>
      </w:r>
      <w:proofErr w:type="spellEnd"/>
      <w:r w:rsidR="00D01023">
        <w:t xml:space="preserve"> </w:t>
      </w:r>
      <w:proofErr w:type="spellStart"/>
      <w:r w:rsidR="00D01023">
        <w:t>vrlo</w:t>
      </w:r>
      <w:proofErr w:type="spellEnd"/>
      <w:r w:rsidR="00D01023">
        <w:t xml:space="preserve"> </w:t>
      </w:r>
      <w:proofErr w:type="spellStart"/>
      <w:r w:rsidR="00D01023">
        <w:t>malim</w:t>
      </w:r>
      <w:proofErr w:type="spellEnd"/>
      <w:r w:rsidR="00D01023">
        <w:t xml:space="preserve"> </w:t>
      </w:r>
      <w:proofErr w:type="spellStart"/>
      <w:r w:rsidR="00D01023">
        <w:t>udaljenostima</w:t>
      </w:r>
      <w:proofErr w:type="spellEnd"/>
      <w:r w:rsidR="00D01023">
        <w:t xml:space="preserve"> u </w:t>
      </w:r>
      <w:proofErr w:type="spellStart"/>
      <w:r w:rsidR="00D01023">
        <w:t>sklopu</w:t>
      </w:r>
      <w:proofErr w:type="spellEnd"/>
      <w:r w:rsidR="00D01023">
        <w:t xml:space="preserve"> </w:t>
      </w:r>
      <w:proofErr w:type="spellStart"/>
      <w:r w:rsidR="00D01023">
        <w:t>simulacije</w:t>
      </w:r>
      <w:proofErr w:type="spellEnd"/>
      <w:r w:rsidR="00D01023">
        <w:t xml:space="preserve"> u </w:t>
      </w:r>
      <w:proofErr w:type="spellStart"/>
      <w:r w:rsidR="00D01023">
        <w:t>laboratoriju</w:t>
      </w:r>
      <w:proofErr w:type="spellEnd"/>
      <w:r w:rsidR="00D01023">
        <w:t>. [</w:t>
      </w:r>
      <w:r w:rsidR="00647789">
        <w:t>1</w:t>
      </w:r>
      <w:r w:rsidR="00D01023">
        <w:t>]</w:t>
      </w:r>
    </w:p>
    <w:p w14:paraId="1DF78723" w14:textId="77777777" w:rsidR="00D01023" w:rsidRDefault="00D01023" w:rsidP="00D01023">
      <w:pPr>
        <w:keepNext/>
        <w:jc w:val="center"/>
      </w:pPr>
      <w:r w:rsidRPr="00D01023">
        <w:rPr>
          <w:noProof/>
        </w:rPr>
        <w:drawing>
          <wp:inline distT="0" distB="0" distL="0" distR="0" wp14:anchorId="513CD4E0" wp14:editId="628AFD42">
            <wp:extent cx="5092082" cy="31315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5101882" cy="3137558"/>
                    </a:xfrm>
                    <a:prstGeom prst="rect">
                      <a:avLst/>
                    </a:prstGeom>
                  </pic:spPr>
                </pic:pic>
              </a:graphicData>
            </a:graphic>
          </wp:inline>
        </w:drawing>
      </w:r>
    </w:p>
    <w:p w14:paraId="31112C91" w14:textId="304EB6E1" w:rsidR="00D01023" w:rsidRPr="00DE79A9" w:rsidRDefault="00D01023" w:rsidP="00D01023">
      <w:pPr>
        <w:pStyle w:val="Caption"/>
        <w:jc w:val="center"/>
        <w:rPr>
          <w:rFonts w:ascii="Times New Roman" w:hAnsi="Times New Roman"/>
          <w:b w:val="0"/>
          <w:bCs w:val="0"/>
          <w:sz w:val="21"/>
          <w:szCs w:val="21"/>
        </w:rPr>
      </w:pPr>
      <w:r w:rsidRPr="00DE79A9">
        <w:rPr>
          <w:rFonts w:ascii="Times New Roman" w:hAnsi="Times New Roman"/>
          <w:b w:val="0"/>
          <w:bCs w:val="0"/>
          <w:sz w:val="21"/>
          <w:szCs w:val="21"/>
        </w:rPr>
        <w:t xml:space="preserve">Sl. 2. </w:t>
      </w:r>
      <w:proofErr w:type="spellStart"/>
      <w:r w:rsidRPr="00DE79A9">
        <w:rPr>
          <w:rFonts w:ascii="Times New Roman" w:hAnsi="Times New Roman"/>
          <w:b w:val="0"/>
          <w:bCs w:val="0"/>
          <w:sz w:val="21"/>
          <w:szCs w:val="21"/>
        </w:rPr>
        <w:t>Hardverska</w:t>
      </w:r>
      <w:proofErr w:type="spellEnd"/>
      <w:r w:rsidRPr="00DE79A9">
        <w:rPr>
          <w:rFonts w:ascii="Times New Roman" w:hAnsi="Times New Roman"/>
          <w:b w:val="0"/>
          <w:bCs w:val="0"/>
          <w:sz w:val="21"/>
          <w:szCs w:val="21"/>
        </w:rPr>
        <w:t xml:space="preserve"> </w:t>
      </w:r>
      <w:proofErr w:type="spellStart"/>
      <w:r w:rsidRPr="00DE79A9">
        <w:rPr>
          <w:rFonts w:ascii="Times New Roman" w:hAnsi="Times New Roman"/>
          <w:b w:val="0"/>
          <w:bCs w:val="0"/>
          <w:sz w:val="21"/>
          <w:szCs w:val="21"/>
        </w:rPr>
        <w:t>arhitektura</w:t>
      </w:r>
      <w:proofErr w:type="spellEnd"/>
      <w:r w:rsidRPr="00DE79A9">
        <w:rPr>
          <w:rFonts w:ascii="Times New Roman" w:hAnsi="Times New Roman"/>
          <w:b w:val="0"/>
          <w:bCs w:val="0"/>
          <w:sz w:val="21"/>
          <w:szCs w:val="21"/>
        </w:rPr>
        <w:t xml:space="preserve"> HIL </w:t>
      </w:r>
      <w:proofErr w:type="spellStart"/>
      <w:r w:rsidRPr="00DE79A9">
        <w:rPr>
          <w:rFonts w:ascii="Times New Roman" w:hAnsi="Times New Roman"/>
          <w:b w:val="0"/>
          <w:bCs w:val="0"/>
          <w:sz w:val="21"/>
          <w:szCs w:val="21"/>
        </w:rPr>
        <w:t>simulatora</w:t>
      </w:r>
      <w:proofErr w:type="spellEnd"/>
      <w:r w:rsidRPr="00DE79A9">
        <w:rPr>
          <w:rFonts w:ascii="Times New Roman" w:hAnsi="Times New Roman"/>
          <w:b w:val="0"/>
          <w:bCs w:val="0"/>
          <w:sz w:val="21"/>
          <w:szCs w:val="21"/>
        </w:rPr>
        <w:t xml:space="preserve">, </w:t>
      </w:r>
      <w:proofErr w:type="spellStart"/>
      <w:r w:rsidRPr="00DE79A9">
        <w:rPr>
          <w:rFonts w:ascii="Times New Roman" w:hAnsi="Times New Roman"/>
          <w:b w:val="0"/>
          <w:bCs w:val="0"/>
          <w:sz w:val="21"/>
          <w:szCs w:val="21"/>
        </w:rPr>
        <w:t>preuzeto</w:t>
      </w:r>
      <w:proofErr w:type="spellEnd"/>
      <w:r w:rsidRPr="00DE79A9">
        <w:rPr>
          <w:rFonts w:ascii="Times New Roman" w:hAnsi="Times New Roman"/>
          <w:b w:val="0"/>
          <w:bCs w:val="0"/>
          <w:sz w:val="21"/>
          <w:szCs w:val="21"/>
        </w:rPr>
        <w:t xml:space="preserve"> </w:t>
      </w:r>
      <w:proofErr w:type="spellStart"/>
      <w:r w:rsidRPr="00DE79A9">
        <w:rPr>
          <w:rFonts w:ascii="Times New Roman" w:hAnsi="Times New Roman"/>
          <w:b w:val="0"/>
          <w:bCs w:val="0"/>
          <w:sz w:val="21"/>
          <w:szCs w:val="21"/>
        </w:rPr>
        <w:t>iz</w:t>
      </w:r>
      <w:proofErr w:type="spellEnd"/>
      <w:r w:rsidRPr="00DE79A9">
        <w:rPr>
          <w:rFonts w:ascii="Times New Roman" w:hAnsi="Times New Roman"/>
          <w:b w:val="0"/>
          <w:bCs w:val="0"/>
          <w:sz w:val="21"/>
          <w:szCs w:val="21"/>
        </w:rPr>
        <w:t xml:space="preserve"> [1]</w:t>
      </w:r>
    </w:p>
    <w:p w14:paraId="399EC85A" w14:textId="77777777" w:rsidR="00D01023" w:rsidRDefault="00D01023" w:rsidP="00CB2DE9"/>
    <w:p w14:paraId="3EA64E2F" w14:textId="71DB2381" w:rsidR="00D01023" w:rsidRDefault="00D01023" w:rsidP="00CB2DE9">
      <w:r>
        <w:t xml:space="preserve">S </w:t>
      </w:r>
      <w:proofErr w:type="spellStart"/>
      <w:r>
        <w:t>druge</w:t>
      </w:r>
      <w:proofErr w:type="spellEnd"/>
      <w:r>
        <w:t xml:space="preserve"> </w:t>
      </w:r>
      <w:proofErr w:type="spellStart"/>
      <w:r>
        <w:t>strane</w:t>
      </w:r>
      <w:proofErr w:type="spellEnd"/>
      <w:r>
        <w:t xml:space="preserve">, </w:t>
      </w:r>
      <w:proofErr w:type="spellStart"/>
      <w:r>
        <w:t>softverska</w:t>
      </w:r>
      <w:proofErr w:type="spellEnd"/>
      <w:r>
        <w:t xml:space="preserve"> </w:t>
      </w:r>
      <w:proofErr w:type="spellStart"/>
      <w:r>
        <w:t>arhitektura</w:t>
      </w:r>
      <w:proofErr w:type="spellEnd"/>
      <w:r>
        <w:t xml:space="preserve"> </w:t>
      </w:r>
      <w:proofErr w:type="spellStart"/>
      <w:r w:rsidRPr="00D01023">
        <w:t>uključuje</w:t>
      </w:r>
      <w:proofErr w:type="spellEnd"/>
      <w:r w:rsidRPr="00D01023">
        <w:t xml:space="preserve"> </w:t>
      </w:r>
      <w:proofErr w:type="spellStart"/>
      <w:r w:rsidRPr="00D01023">
        <w:t>integrirano</w:t>
      </w:r>
      <w:proofErr w:type="spellEnd"/>
      <w:r w:rsidRPr="00D01023">
        <w:t xml:space="preserve"> </w:t>
      </w:r>
      <w:proofErr w:type="spellStart"/>
      <w:r w:rsidRPr="00D01023">
        <w:t>razvojno</w:t>
      </w:r>
      <w:proofErr w:type="spellEnd"/>
      <w:r w:rsidRPr="00D01023">
        <w:t xml:space="preserve"> </w:t>
      </w:r>
      <w:proofErr w:type="spellStart"/>
      <w:r w:rsidRPr="00D01023">
        <w:t>okruženje</w:t>
      </w:r>
      <w:proofErr w:type="spellEnd"/>
      <w:r w:rsidRPr="00D01023">
        <w:t xml:space="preserve"> (IDE) </w:t>
      </w:r>
      <w:proofErr w:type="spellStart"/>
      <w:r w:rsidRPr="00D01023">
        <w:t>razvijeno</w:t>
      </w:r>
      <w:proofErr w:type="spellEnd"/>
      <w:r w:rsidRPr="00D01023">
        <w:t xml:space="preserve"> u Microsoft Visual C++ </w:t>
      </w:r>
      <w:proofErr w:type="spellStart"/>
      <w:r w:rsidRPr="00D01023">
        <w:t>koje</w:t>
      </w:r>
      <w:proofErr w:type="spellEnd"/>
      <w:r w:rsidRPr="00D01023">
        <w:t xml:space="preserve"> </w:t>
      </w:r>
      <w:proofErr w:type="spellStart"/>
      <w:r w:rsidRPr="00D01023">
        <w:t>integrira</w:t>
      </w:r>
      <w:proofErr w:type="spellEnd"/>
      <w:r w:rsidRPr="00D01023">
        <w:t xml:space="preserve"> TI C40 </w:t>
      </w:r>
      <w:proofErr w:type="spellStart"/>
      <w:r w:rsidR="00291C9B">
        <w:t>kompajler</w:t>
      </w:r>
      <w:proofErr w:type="spellEnd"/>
      <w:r w:rsidRPr="00D01023">
        <w:t xml:space="preserve">, </w:t>
      </w:r>
      <w:proofErr w:type="spellStart"/>
      <w:r w:rsidR="00291C9B">
        <w:t>a</w:t>
      </w:r>
      <w:r w:rsidRPr="00D01023">
        <w:t>sembler</w:t>
      </w:r>
      <w:proofErr w:type="spellEnd"/>
      <w:r w:rsidRPr="00D01023">
        <w:t xml:space="preserve">, </w:t>
      </w:r>
      <w:r w:rsidR="00291C9B">
        <w:t>l</w:t>
      </w:r>
      <w:r w:rsidRPr="00D01023">
        <w:t xml:space="preserve">inker </w:t>
      </w:r>
      <w:proofErr w:type="spellStart"/>
      <w:r w:rsidRPr="00D01023">
        <w:t>i</w:t>
      </w:r>
      <w:proofErr w:type="spellEnd"/>
      <w:r w:rsidRPr="00D01023">
        <w:t xml:space="preserve"> DB40 </w:t>
      </w:r>
      <w:r w:rsidRPr="00291C9B">
        <w:rPr>
          <w:i/>
          <w:iCs/>
        </w:rPr>
        <w:t>debugger</w:t>
      </w:r>
      <w:r w:rsidRPr="00D01023">
        <w:t xml:space="preserve"> [</w:t>
      </w:r>
      <w:r w:rsidR="00647789">
        <w:t>1</w:t>
      </w:r>
      <w:r w:rsidRPr="00D01023">
        <w:t xml:space="preserve">]. </w:t>
      </w:r>
      <w:proofErr w:type="spellStart"/>
      <w:r w:rsidRPr="00D01023">
        <w:t>Svaki</w:t>
      </w:r>
      <w:proofErr w:type="spellEnd"/>
      <w:r w:rsidRPr="00D01023">
        <w:t xml:space="preserve"> model (6DOF </w:t>
      </w:r>
      <w:proofErr w:type="spellStart"/>
      <w:r w:rsidRPr="00D01023">
        <w:t>dinamika</w:t>
      </w:r>
      <w:proofErr w:type="spellEnd"/>
      <w:r w:rsidRPr="00D01023">
        <w:t xml:space="preserve"> </w:t>
      </w:r>
      <w:proofErr w:type="spellStart"/>
      <w:r w:rsidRPr="00D01023">
        <w:t>rakete</w:t>
      </w:r>
      <w:proofErr w:type="spellEnd"/>
      <w:r w:rsidRPr="00D01023">
        <w:t xml:space="preserve">, </w:t>
      </w:r>
      <w:proofErr w:type="spellStart"/>
      <w:r w:rsidRPr="00D01023">
        <w:t>zakon</w:t>
      </w:r>
      <w:proofErr w:type="spellEnd"/>
      <w:r w:rsidRPr="00D01023">
        <w:t xml:space="preserve"> </w:t>
      </w:r>
      <w:proofErr w:type="spellStart"/>
      <w:r w:rsidRPr="00D01023">
        <w:t>navođenja</w:t>
      </w:r>
      <w:proofErr w:type="spellEnd"/>
      <w:r w:rsidRPr="00D01023">
        <w:t xml:space="preserve">, </w:t>
      </w:r>
      <w:proofErr w:type="spellStart"/>
      <w:r w:rsidRPr="00D01023">
        <w:t>digitaln</w:t>
      </w:r>
      <w:r w:rsidR="00291C9B">
        <w:t>a</w:t>
      </w:r>
      <w:proofErr w:type="spellEnd"/>
      <w:r w:rsidR="00291C9B">
        <w:t xml:space="preserve"> </w:t>
      </w:r>
      <w:proofErr w:type="spellStart"/>
      <w:r w:rsidR="00291C9B">
        <w:t>koordinacija</w:t>
      </w:r>
      <w:proofErr w:type="spellEnd"/>
      <w:r w:rsidRPr="00D01023">
        <w:t xml:space="preserve">) </w:t>
      </w:r>
      <w:proofErr w:type="spellStart"/>
      <w:r w:rsidRPr="00D01023">
        <w:t>izvršava</w:t>
      </w:r>
      <w:proofErr w:type="spellEnd"/>
      <w:r w:rsidRPr="00D01023">
        <w:t xml:space="preserve"> se </w:t>
      </w:r>
      <w:proofErr w:type="spellStart"/>
      <w:r w:rsidRPr="00D01023">
        <w:t>na</w:t>
      </w:r>
      <w:proofErr w:type="spellEnd"/>
      <w:r w:rsidRPr="00D01023">
        <w:t xml:space="preserve"> </w:t>
      </w:r>
      <w:proofErr w:type="spellStart"/>
      <w:r w:rsidRPr="00D01023">
        <w:t>zasebnom</w:t>
      </w:r>
      <w:proofErr w:type="spellEnd"/>
      <w:r w:rsidRPr="00D01023">
        <w:t xml:space="preserve"> </w:t>
      </w:r>
      <w:proofErr w:type="spellStart"/>
      <w:r w:rsidRPr="00D01023">
        <w:t>procesoru</w:t>
      </w:r>
      <w:proofErr w:type="spellEnd"/>
      <w:r w:rsidRPr="00D01023">
        <w:t xml:space="preserve"> s </w:t>
      </w:r>
      <w:proofErr w:type="spellStart"/>
      <w:r w:rsidRPr="00D01023">
        <w:t>vlastitim</w:t>
      </w:r>
      <w:proofErr w:type="spellEnd"/>
      <w:r w:rsidRPr="00D01023">
        <w:t xml:space="preserve"> </w:t>
      </w:r>
      <w:proofErr w:type="spellStart"/>
      <w:r w:rsidRPr="00D01023">
        <w:t>rokom</w:t>
      </w:r>
      <w:proofErr w:type="spellEnd"/>
      <w:r w:rsidRPr="00D01023">
        <w:t xml:space="preserve"> </w:t>
      </w:r>
      <w:proofErr w:type="spellStart"/>
      <w:r w:rsidRPr="00D01023">
        <w:t>izvršavanja</w:t>
      </w:r>
      <w:proofErr w:type="spellEnd"/>
      <w:r w:rsidRPr="00D01023">
        <w:t>.</w:t>
      </w:r>
    </w:p>
    <w:p w14:paraId="7CEE7A0B" w14:textId="63CCFD84" w:rsidR="00DE79A9" w:rsidRDefault="00DE79A9" w:rsidP="00CB2DE9"/>
    <w:p w14:paraId="479B31E5" w14:textId="1A471C41" w:rsidR="00DE79A9" w:rsidRDefault="00DE79A9" w:rsidP="00DE79A9">
      <w:pPr>
        <w:pStyle w:val="Heading2"/>
        <w:jc w:val="both"/>
        <w:rPr>
          <w:lang w:val="hr-HR"/>
        </w:rPr>
      </w:pPr>
      <w:r>
        <w:rPr>
          <w:lang w:val="hr-HR"/>
        </w:rPr>
        <w:lastRenderedPageBreak/>
        <w:t>Razvoj vizualne simulacije</w:t>
      </w:r>
    </w:p>
    <w:p w14:paraId="3513A51B" w14:textId="29CDBB5D" w:rsidR="00DE79A9" w:rsidRDefault="00CF39E6" w:rsidP="00DE79A9">
      <w:pPr>
        <w:rPr>
          <w:lang w:val="hr-HR"/>
        </w:rPr>
      </w:pPr>
      <w:r w:rsidRPr="00CF39E6">
        <w:rPr>
          <w:lang w:val="hr-HR"/>
        </w:rPr>
        <w:t>Arhitektura vizualnog simulatora ATGM sustava može kombinirati komercijalne alate (</w:t>
      </w:r>
      <w:r>
        <w:rPr>
          <w:lang w:val="hr-HR"/>
        </w:rPr>
        <w:t xml:space="preserve">kao što su </w:t>
      </w:r>
      <w:proofErr w:type="spellStart"/>
      <w:r w:rsidRPr="00CF39E6">
        <w:rPr>
          <w:i/>
          <w:iCs/>
          <w:lang w:val="hr-HR"/>
        </w:rPr>
        <w:t>MultiGen-Creator</w:t>
      </w:r>
      <w:proofErr w:type="spellEnd"/>
      <w:r>
        <w:rPr>
          <w:lang w:val="hr-HR"/>
        </w:rPr>
        <w:t xml:space="preserve"> ili </w:t>
      </w:r>
      <w:r w:rsidRPr="00CF39E6">
        <w:rPr>
          <w:i/>
          <w:iCs/>
          <w:lang w:val="hr-HR"/>
        </w:rPr>
        <w:t>Vega</w:t>
      </w:r>
      <w:r w:rsidRPr="00CF39E6">
        <w:rPr>
          <w:lang w:val="hr-HR"/>
        </w:rPr>
        <w:t xml:space="preserve">) s </w:t>
      </w:r>
      <w:r>
        <w:rPr>
          <w:lang w:val="hr-HR"/>
        </w:rPr>
        <w:t>programerovim vlastitim kodom</w:t>
      </w:r>
      <w:r w:rsidRPr="00CF39E6">
        <w:rPr>
          <w:lang w:val="hr-HR"/>
        </w:rPr>
        <w:t xml:space="preserve"> u</w:t>
      </w:r>
      <w:r w:rsidRPr="00CF39E6">
        <w:rPr>
          <w:i/>
          <w:iCs/>
          <w:lang w:val="hr-HR"/>
        </w:rPr>
        <w:t xml:space="preserve"> </w:t>
      </w:r>
      <w:proofErr w:type="spellStart"/>
      <w:r w:rsidRPr="00CF39E6">
        <w:rPr>
          <w:i/>
          <w:iCs/>
          <w:lang w:val="hr-HR"/>
        </w:rPr>
        <w:t>Visual</w:t>
      </w:r>
      <w:proofErr w:type="spellEnd"/>
      <w:r w:rsidRPr="00CF39E6">
        <w:rPr>
          <w:lang w:val="hr-HR"/>
        </w:rPr>
        <w:t xml:space="preserve"> </w:t>
      </w:r>
      <w:r w:rsidRPr="00CF39E6">
        <w:rPr>
          <w:i/>
          <w:iCs/>
          <w:lang w:val="hr-HR"/>
        </w:rPr>
        <w:t>C++</w:t>
      </w:r>
      <w:r>
        <w:rPr>
          <w:lang w:val="hr-HR"/>
        </w:rPr>
        <w:t xml:space="preserve"> jeziku. [2]</w:t>
      </w:r>
    </w:p>
    <w:p w14:paraId="44A90FE1" w14:textId="134149F0" w:rsidR="001457B2" w:rsidRDefault="001457B2" w:rsidP="00DE79A9">
      <w:pPr>
        <w:rPr>
          <w:lang w:val="hr-HR"/>
        </w:rPr>
      </w:pPr>
      <w:r>
        <w:rPr>
          <w:lang w:val="hr-HR"/>
        </w:rPr>
        <w:t>U kontekstu sintetskih okolina, baze podataka vizualnih okoliša trebale bi sadržavati sljedeće elemente [3]:</w:t>
      </w:r>
    </w:p>
    <w:p w14:paraId="6AED54DD" w14:textId="5E3EE377" w:rsidR="001457B2" w:rsidRDefault="001457B2" w:rsidP="001457B2">
      <w:pPr>
        <w:pStyle w:val="ListParagraph"/>
        <w:numPr>
          <w:ilvl w:val="0"/>
          <w:numId w:val="7"/>
        </w:numPr>
        <w:rPr>
          <w:lang w:val="hr-HR"/>
        </w:rPr>
      </w:pPr>
      <w:r w:rsidRPr="001457B2">
        <w:rPr>
          <w:lang w:val="hr-HR"/>
        </w:rPr>
        <w:t xml:space="preserve">Geometriju ,,arene'' za igru, zadanu ili bazom podataka egzaktnih visina ili algoritmima koji definiraju oblik i elevaciju terena. Ta baza podataka sastoji se homogenih ili nehomogenih </w:t>
      </w:r>
      <w:proofErr w:type="spellStart"/>
      <w:r w:rsidRPr="001457B2">
        <w:rPr>
          <w:lang w:val="hr-HR"/>
        </w:rPr>
        <w:t>meshova</w:t>
      </w:r>
      <w:proofErr w:type="spellEnd"/>
      <w:r w:rsidRPr="001457B2">
        <w:rPr>
          <w:lang w:val="hr-HR"/>
        </w:rPr>
        <w:t xml:space="preserve"> poligona koji aproksimiraju površinu terena</w:t>
      </w:r>
      <w:r>
        <w:rPr>
          <w:lang w:val="hr-HR"/>
        </w:rPr>
        <w:t>.</w:t>
      </w:r>
    </w:p>
    <w:p w14:paraId="68FD53D7" w14:textId="60347503" w:rsidR="001457B2" w:rsidRDefault="001457B2" w:rsidP="001457B2">
      <w:pPr>
        <w:pStyle w:val="ListParagraph"/>
        <w:numPr>
          <w:ilvl w:val="0"/>
          <w:numId w:val="7"/>
        </w:numPr>
        <w:rPr>
          <w:lang w:val="hr-HR"/>
        </w:rPr>
      </w:pPr>
      <w:r>
        <w:rPr>
          <w:lang w:val="hr-HR"/>
        </w:rPr>
        <w:t xml:space="preserve">Dvodimenzionalnih kulturnih značajki koje opisuju važne značajke površina poput vlage ili </w:t>
      </w:r>
      <w:proofErr w:type="spellStart"/>
      <w:r>
        <w:rPr>
          <w:lang w:val="hr-HR"/>
        </w:rPr>
        <w:t>prometnosti</w:t>
      </w:r>
      <w:proofErr w:type="spellEnd"/>
      <w:r>
        <w:rPr>
          <w:lang w:val="hr-HR"/>
        </w:rPr>
        <w:t>, a uključuje i 2D infrastrukturu poput rijeka ili cesta.</w:t>
      </w:r>
    </w:p>
    <w:p w14:paraId="5779CDDA" w14:textId="078E14F7" w:rsidR="001457B2" w:rsidRDefault="004D0ABF" w:rsidP="001457B2">
      <w:pPr>
        <w:pStyle w:val="ListParagraph"/>
        <w:numPr>
          <w:ilvl w:val="0"/>
          <w:numId w:val="7"/>
        </w:numPr>
        <w:rPr>
          <w:lang w:val="hr-HR"/>
        </w:rPr>
      </w:pPr>
      <w:r>
        <w:rPr>
          <w:lang w:val="hr-HR"/>
        </w:rPr>
        <w:t>Trodimenzionalne značajke, tj. fiksirane objekte ili prepreke koji imaju vlastitu visinu, kao što su zgrade, vegetacija, stupovi itd. U nekim implementacijama može se dinamički utjecati na objekt, npr. on može biti uništen, no njegova pozicija i dalje ostaje nepromijenjena.</w:t>
      </w:r>
    </w:p>
    <w:p w14:paraId="70C700C0" w14:textId="02ECBB5F" w:rsidR="004D0ABF" w:rsidRDefault="004D0ABF" w:rsidP="001457B2">
      <w:pPr>
        <w:pStyle w:val="ListParagraph"/>
        <w:numPr>
          <w:ilvl w:val="0"/>
          <w:numId w:val="7"/>
        </w:numPr>
        <w:rPr>
          <w:lang w:val="hr-HR"/>
        </w:rPr>
      </w:pPr>
      <w:r>
        <w:rPr>
          <w:lang w:val="hr-HR"/>
        </w:rPr>
        <w:t xml:space="preserve">Objekte koji se kreću, za koje je potrebno definirati njihovu geometriju i </w:t>
      </w:r>
      <w:proofErr w:type="spellStart"/>
      <w:r>
        <w:rPr>
          <w:lang w:val="hr-HR"/>
        </w:rPr>
        <w:t>kinematičke</w:t>
      </w:r>
      <w:proofErr w:type="spellEnd"/>
      <w:r>
        <w:rPr>
          <w:lang w:val="hr-HR"/>
        </w:rPr>
        <w:t xml:space="preserve"> i dinamičke karakteristike, a mogu se ostvariti kao predefinirani scenarij, algoritamski ili biti upravljani od strane kontrolora simulatora.</w:t>
      </w:r>
    </w:p>
    <w:p w14:paraId="65D11E24" w14:textId="12164DBA" w:rsidR="004D0ABF" w:rsidRDefault="004D0ABF" w:rsidP="001457B2">
      <w:pPr>
        <w:pStyle w:val="ListParagraph"/>
        <w:numPr>
          <w:ilvl w:val="0"/>
          <w:numId w:val="7"/>
        </w:numPr>
        <w:rPr>
          <w:lang w:val="hr-HR"/>
        </w:rPr>
      </w:pPr>
      <w:proofErr w:type="spellStart"/>
      <w:r>
        <w:rPr>
          <w:lang w:val="hr-HR"/>
        </w:rPr>
        <w:t>Modifikatore</w:t>
      </w:r>
      <w:proofErr w:type="spellEnd"/>
      <w:r>
        <w:rPr>
          <w:lang w:val="hr-HR"/>
        </w:rPr>
        <w:t xml:space="preserve"> scene (scenskih efekata) koji prilagođavaju konačni vizualni prikaz ovisno o željenom scenariju, pomoću značajki kao što su npr. svjetlost, teksture, vidljivost i tako dalje. Služe za unapređivanje </w:t>
      </w:r>
      <w:proofErr w:type="spellStart"/>
      <w:r>
        <w:rPr>
          <w:lang w:val="hr-HR"/>
        </w:rPr>
        <w:t>fotorealističnog</w:t>
      </w:r>
      <w:proofErr w:type="spellEnd"/>
      <w:r>
        <w:rPr>
          <w:lang w:val="hr-HR"/>
        </w:rPr>
        <w:t xml:space="preserve"> iskustva operatera.</w:t>
      </w:r>
    </w:p>
    <w:p w14:paraId="511ABECF" w14:textId="01917E2D" w:rsidR="00627647" w:rsidRDefault="00627647" w:rsidP="00627647">
      <w:pPr>
        <w:rPr>
          <w:lang w:val="hr-HR"/>
        </w:rPr>
      </w:pPr>
      <w:r>
        <w:rPr>
          <w:lang w:val="hr-HR"/>
        </w:rPr>
        <w:t>Iako su za realistični doživljaj i visoku razinu utreniranosti najpogodniji simulacijski sustavi sa slobodnom to</w:t>
      </w:r>
      <w:r w:rsidR="003E083B">
        <w:rPr>
          <w:lang w:val="hr-HR"/>
        </w:rPr>
        <w:t xml:space="preserve">čkom gledišta (tj. oni u kojima operater može slobodno gledati na okolinu iz različitih kutova, kao da okreće glavu u pravom svijetu), zbog visoke cijene i kompleksnosti izvedbe takvih sustava često se radi kompromis i odabire sustav u kojem je točka gledišta </w:t>
      </w:r>
      <w:r w:rsidR="003E083B" w:rsidRPr="003E083B">
        <w:rPr>
          <w:u w:val="single"/>
          <w:lang w:val="hr-HR"/>
        </w:rPr>
        <w:t>fiksna</w:t>
      </w:r>
      <w:r w:rsidR="003E083B">
        <w:rPr>
          <w:lang w:val="hr-HR"/>
        </w:rPr>
        <w:t>. Tako nestaje potreba za stalnim iscrtavanjem (</w:t>
      </w:r>
      <w:proofErr w:type="spellStart"/>
      <w:r w:rsidR="003E083B" w:rsidRPr="003E083B">
        <w:rPr>
          <w:i/>
          <w:iCs/>
          <w:lang w:val="hr-HR"/>
        </w:rPr>
        <w:t>render</w:t>
      </w:r>
      <w:proofErr w:type="spellEnd"/>
      <w:r w:rsidR="003E083B">
        <w:rPr>
          <w:lang w:val="hr-HR"/>
        </w:rPr>
        <w:t xml:space="preserve">) terena za svaki </w:t>
      </w:r>
      <w:proofErr w:type="spellStart"/>
      <w:r w:rsidR="003E083B" w:rsidRPr="003E083B">
        <w:rPr>
          <w:i/>
          <w:iCs/>
          <w:lang w:val="hr-HR"/>
        </w:rPr>
        <w:t>frame</w:t>
      </w:r>
      <w:proofErr w:type="spellEnd"/>
      <w:r w:rsidR="003E083B">
        <w:rPr>
          <w:lang w:val="hr-HR"/>
        </w:rPr>
        <w:t>, već se kao pozadina može koristiti digitalizirana slika preko koje se onda iscrtavaju umjetni objekti.</w:t>
      </w:r>
      <w:r w:rsidR="00FA039D">
        <w:rPr>
          <w:lang w:val="hr-HR"/>
        </w:rPr>
        <w:t xml:space="preserve"> Uzevši u obzir da je za glatku animaciju simulacije potrebno imati barem 15 slika po sekundi, jasno je da će ovo biti vrlo popularan pristup za simulacije s ograničenim budžetom.</w:t>
      </w:r>
    </w:p>
    <w:p w14:paraId="3CC7C9B7" w14:textId="39038514" w:rsidR="005005C6" w:rsidRDefault="005005C6" w:rsidP="00627647">
      <w:pPr>
        <w:rPr>
          <w:lang w:val="hr-HR"/>
        </w:rPr>
      </w:pPr>
      <w:r>
        <w:rPr>
          <w:lang w:val="hr-HR"/>
        </w:rPr>
        <w:t xml:space="preserve">Kod </w:t>
      </w:r>
      <w:r w:rsidR="0024145E">
        <w:rPr>
          <w:lang w:val="hr-HR"/>
        </w:rPr>
        <w:t xml:space="preserve">takvih sustava baza terena mora sadržavati samo matrice elevacije četverostranih okvira polja (Sl. 3) i algoritam za interpolaciju visine. Za uspješno poravnavanje digitalizirane slike s okolinom moramo znati neke detalje o kameri kao što su njena pozicija, orijentacija te žarišna udaljenost leće objektiva. Slika širokog formata izbjegavaju se zbog čestih distorzija koje otežavaju asimilaciju slike i okoline. </w:t>
      </w:r>
    </w:p>
    <w:p w14:paraId="2630D1B0" w14:textId="77777777" w:rsidR="00CA7BC0" w:rsidRDefault="00CA7BC0" w:rsidP="00CA7BC0">
      <w:pPr>
        <w:keepNext/>
        <w:jc w:val="center"/>
      </w:pPr>
      <w:r w:rsidRPr="00CA7BC0">
        <w:rPr>
          <w:noProof/>
          <w:lang w:val="hr-HR"/>
        </w:rPr>
        <w:drawing>
          <wp:inline distT="0" distB="0" distL="0" distR="0" wp14:anchorId="5E7FA40E" wp14:editId="7A102A1A">
            <wp:extent cx="4242781" cy="1768940"/>
            <wp:effectExtent l="0" t="0" r="571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4260038" cy="1776135"/>
                    </a:xfrm>
                    <a:prstGeom prst="rect">
                      <a:avLst/>
                    </a:prstGeom>
                  </pic:spPr>
                </pic:pic>
              </a:graphicData>
            </a:graphic>
          </wp:inline>
        </w:drawing>
      </w:r>
    </w:p>
    <w:p w14:paraId="57151739" w14:textId="5C157EFA" w:rsidR="00CA7BC0" w:rsidRPr="00CA7BC0" w:rsidRDefault="00CA7BC0" w:rsidP="00CA7BC0">
      <w:pPr>
        <w:pStyle w:val="Caption"/>
        <w:jc w:val="center"/>
        <w:rPr>
          <w:rFonts w:ascii="Times New Roman" w:hAnsi="Times New Roman"/>
          <w:b w:val="0"/>
          <w:bCs w:val="0"/>
          <w:sz w:val="21"/>
          <w:szCs w:val="21"/>
          <w:lang w:val="hr-HR"/>
        </w:rPr>
      </w:pPr>
      <w:r w:rsidRPr="00CA7BC0">
        <w:rPr>
          <w:rFonts w:ascii="Times New Roman" w:hAnsi="Times New Roman"/>
          <w:b w:val="0"/>
          <w:bCs w:val="0"/>
          <w:sz w:val="21"/>
          <w:szCs w:val="21"/>
        </w:rPr>
        <w:t xml:space="preserve">Sl. 3. </w:t>
      </w:r>
      <w:proofErr w:type="spellStart"/>
      <w:r w:rsidRPr="00CA7BC0">
        <w:rPr>
          <w:rFonts w:ascii="Times New Roman" w:hAnsi="Times New Roman"/>
          <w:b w:val="0"/>
          <w:bCs w:val="0"/>
          <w:sz w:val="21"/>
          <w:szCs w:val="21"/>
        </w:rPr>
        <w:t>Elevacija</w:t>
      </w:r>
      <w:proofErr w:type="spellEnd"/>
      <w:r w:rsidRPr="00CA7BC0">
        <w:rPr>
          <w:rFonts w:ascii="Times New Roman" w:hAnsi="Times New Roman"/>
          <w:b w:val="0"/>
          <w:bCs w:val="0"/>
          <w:sz w:val="21"/>
          <w:szCs w:val="21"/>
        </w:rPr>
        <w:t xml:space="preserve"> (a) </w:t>
      </w:r>
      <w:proofErr w:type="spellStart"/>
      <w:r w:rsidRPr="00CA7BC0">
        <w:rPr>
          <w:rFonts w:ascii="Times New Roman" w:hAnsi="Times New Roman"/>
          <w:b w:val="0"/>
          <w:bCs w:val="0"/>
          <w:sz w:val="21"/>
          <w:szCs w:val="21"/>
        </w:rPr>
        <w:t>i</w:t>
      </w:r>
      <w:proofErr w:type="spellEnd"/>
      <w:r w:rsidRPr="00CA7BC0">
        <w:rPr>
          <w:rFonts w:ascii="Times New Roman" w:hAnsi="Times New Roman"/>
          <w:b w:val="0"/>
          <w:bCs w:val="0"/>
          <w:sz w:val="21"/>
          <w:szCs w:val="21"/>
        </w:rPr>
        <w:t xml:space="preserve"> </w:t>
      </w:r>
      <w:proofErr w:type="spellStart"/>
      <w:r w:rsidRPr="00CA7BC0">
        <w:rPr>
          <w:rFonts w:ascii="Times New Roman" w:hAnsi="Times New Roman"/>
          <w:b w:val="0"/>
          <w:bCs w:val="0"/>
          <w:sz w:val="21"/>
          <w:szCs w:val="21"/>
        </w:rPr>
        <w:t>vektor</w:t>
      </w:r>
      <w:proofErr w:type="spellEnd"/>
      <w:r w:rsidRPr="00CA7BC0">
        <w:rPr>
          <w:rFonts w:ascii="Times New Roman" w:hAnsi="Times New Roman"/>
          <w:b w:val="0"/>
          <w:bCs w:val="0"/>
          <w:sz w:val="21"/>
          <w:szCs w:val="21"/>
        </w:rPr>
        <w:t xml:space="preserve"> </w:t>
      </w:r>
      <w:proofErr w:type="spellStart"/>
      <w:r w:rsidRPr="00CA7BC0">
        <w:rPr>
          <w:rFonts w:ascii="Times New Roman" w:hAnsi="Times New Roman"/>
          <w:b w:val="0"/>
          <w:bCs w:val="0"/>
          <w:sz w:val="21"/>
          <w:szCs w:val="21"/>
        </w:rPr>
        <w:t>normale</w:t>
      </w:r>
      <w:proofErr w:type="spellEnd"/>
      <w:r w:rsidRPr="00CA7BC0">
        <w:rPr>
          <w:rFonts w:ascii="Times New Roman" w:hAnsi="Times New Roman"/>
          <w:b w:val="0"/>
          <w:bCs w:val="0"/>
          <w:sz w:val="21"/>
          <w:szCs w:val="21"/>
        </w:rPr>
        <w:t xml:space="preserve"> (b) </w:t>
      </w:r>
      <w:proofErr w:type="spellStart"/>
      <w:r w:rsidRPr="00CA7BC0">
        <w:rPr>
          <w:rFonts w:ascii="Times New Roman" w:hAnsi="Times New Roman"/>
          <w:b w:val="0"/>
          <w:bCs w:val="0"/>
          <w:sz w:val="21"/>
          <w:szCs w:val="21"/>
        </w:rPr>
        <w:t>točke</w:t>
      </w:r>
      <w:proofErr w:type="spellEnd"/>
      <w:r w:rsidRPr="00CA7BC0">
        <w:rPr>
          <w:rFonts w:ascii="Times New Roman" w:hAnsi="Times New Roman"/>
          <w:b w:val="0"/>
          <w:bCs w:val="0"/>
          <w:sz w:val="21"/>
          <w:szCs w:val="21"/>
        </w:rPr>
        <w:t xml:space="preserve"> T</w:t>
      </w:r>
    </w:p>
    <w:p w14:paraId="579BD0F0" w14:textId="36BF72C2" w:rsidR="00DE79A9" w:rsidRDefault="0024145E" w:rsidP="00DE79A9">
      <w:pPr>
        <w:rPr>
          <w:lang w:val="hr-HR"/>
        </w:rPr>
      </w:pPr>
      <w:r>
        <w:rPr>
          <w:lang w:val="hr-HR"/>
        </w:rPr>
        <w:t xml:space="preserve">Kod fiksnih kulturnih značajki ključno je memorirati samo mali broj poligona njihove prednje strane, s tim da se treba pripaziti na njihov odnos s pozadinom i osigurati da prikrivaju dio terena kao što bi to radili u pravom svijetu. Dinamički objekti mogu biti pozicionirani bilo gdje, stoga se njihova implementacija ne razlikuje od one u kompliciranijim sustavima slobodne točke gledišta. Proces njihova iscrtavanja tako sadržava dva dijela; prvo se dio terena koji je </w:t>
      </w:r>
      <w:r w:rsidR="00E35811">
        <w:rPr>
          <w:lang w:val="hr-HR"/>
        </w:rPr>
        <w:t xml:space="preserve">objekt prikrivao prije 1-2 </w:t>
      </w:r>
      <w:r w:rsidR="00E35811">
        <w:rPr>
          <w:i/>
          <w:iCs/>
          <w:lang w:val="hr-HR"/>
        </w:rPr>
        <w:t xml:space="preserve"> </w:t>
      </w:r>
      <w:proofErr w:type="spellStart"/>
      <w:r w:rsidR="00E35811">
        <w:rPr>
          <w:i/>
          <w:iCs/>
          <w:lang w:val="hr-HR"/>
        </w:rPr>
        <w:t>framea</w:t>
      </w:r>
      <w:proofErr w:type="spellEnd"/>
      <w:r w:rsidR="00E35811">
        <w:rPr>
          <w:i/>
          <w:iCs/>
          <w:lang w:val="hr-HR"/>
        </w:rPr>
        <w:t xml:space="preserve"> </w:t>
      </w:r>
      <w:r w:rsidR="00E35811" w:rsidRPr="00E35811">
        <w:rPr>
          <w:lang w:val="hr-HR"/>
        </w:rPr>
        <w:t>ponovno iscrtava, tj. obnavlja, a nakon toga se pokretni objekt premješta u novu poziciju.</w:t>
      </w:r>
      <w:r w:rsidR="00E35811">
        <w:rPr>
          <w:lang w:val="hr-HR"/>
        </w:rPr>
        <w:t xml:space="preserve"> Za scenske </w:t>
      </w:r>
      <w:proofErr w:type="spellStart"/>
      <w:r w:rsidR="00E35811">
        <w:rPr>
          <w:lang w:val="hr-HR"/>
        </w:rPr>
        <w:t>modifikatore</w:t>
      </w:r>
      <w:proofErr w:type="spellEnd"/>
      <w:r w:rsidR="00E35811">
        <w:rPr>
          <w:lang w:val="hr-HR"/>
        </w:rPr>
        <w:t xml:space="preserve"> koriste se jednostavne tehnike saturacije boja da bi se dočaralo prilike kao što su sumrak, magla ili efekti infracrvenog svjetla. Obični RGB model boja transformira se u jednadžbu ciljnih boja dodajući u igru i konstante intenziteta(</w:t>
      </w:r>
      <w:r w:rsidR="00E35811" w:rsidRPr="00E35811">
        <w:rPr>
          <w:rFonts w:cs="Calibri"/>
          <w:i/>
          <w:iCs/>
          <w:lang w:val="hr-HR"/>
        </w:rPr>
        <w:t>μ</w:t>
      </w:r>
      <w:r w:rsidR="00E35811">
        <w:rPr>
          <w:rFonts w:cs="Calibri"/>
          <w:lang w:val="hr-HR"/>
        </w:rPr>
        <w:t>)</w:t>
      </w:r>
      <w:r w:rsidR="00E35811">
        <w:rPr>
          <w:lang w:val="hr-HR"/>
        </w:rPr>
        <w:t xml:space="preserve"> i saturacije(</w:t>
      </w:r>
      <w:r w:rsidR="00E35811" w:rsidRPr="00E35811">
        <w:rPr>
          <w:rFonts w:cs="Calibri"/>
          <w:i/>
          <w:iCs/>
          <w:lang w:val="hr-HR"/>
        </w:rPr>
        <w:t>λ</w:t>
      </w:r>
      <w:r w:rsidR="00E35811">
        <w:rPr>
          <w:rFonts w:cs="Calibri"/>
          <w:lang w:val="hr-HR"/>
        </w:rPr>
        <w:t>)</w:t>
      </w:r>
      <w:r w:rsidR="00E35811">
        <w:rPr>
          <w:lang w:val="hr-HR"/>
        </w:rPr>
        <w:t xml:space="preserve">. Ova tehnika se koristi i za boje pozadine, a može biti i unaprijeđena korištenjem boljih modela kao što su HSV i HLS ili </w:t>
      </w:r>
      <w:r w:rsidR="006B6A64">
        <w:rPr>
          <w:lang w:val="hr-HR"/>
        </w:rPr>
        <w:t xml:space="preserve">korištenjem </w:t>
      </w:r>
      <w:proofErr w:type="spellStart"/>
      <w:r w:rsidR="006B6A64" w:rsidRPr="006B6A64">
        <w:rPr>
          <w:i/>
          <w:iCs/>
          <w:lang w:val="hr-HR"/>
        </w:rPr>
        <w:t>palette</w:t>
      </w:r>
      <w:proofErr w:type="spellEnd"/>
      <w:r w:rsidR="006B6A64">
        <w:rPr>
          <w:lang w:val="hr-HR"/>
        </w:rPr>
        <w:t xml:space="preserve"> moda boja.</w:t>
      </w:r>
    </w:p>
    <w:p w14:paraId="69A24B73" w14:textId="3A126468" w:rsidR="00C95593" w:rsidRPr="00DE79A9" w:rsidRDefault="00C95593" w:rsidP="00DE79A9">
      <w:pPr>
        <w:rPr>
          <w:lang w:val="hr-HR"/>
        </w:rPr>
      </w:pPr>
      <w:r>
        <w:rPr>
          <w:lang w:val="hr-HR"/>
        </w:rPr>
        <w:lastRenderedPageBreak/>
        <w:t>Što se tiče razvojne faze vizualne simulacije s konkretnim alatima</w:t>
      </w:r>
      <w:r w:rsidR="008C275A">
        <w:rPr>
          <w:lang w:val="hr-HR"/>
        </w:rPr>
        <w:t xml:space="preserve"> [2]</w:t>
      </w:r>
      <w:r>
        <w:rPr>
          <w:lang w:val="hr-HR"/>
        </w:rPr>
        <w:t xml:space="preserve">, prvi korak je 3D modeliranje Za to je popularan izbor </w:t>
      </w:r>
      <w:proofErr w:type="spellStart"/>
      <w:r>
        <w:rPr>
          <w:lang w:val="hr-HR"/>
        </w:rPr>
        <w:t>MultiGen-Creator</w:t>
      </w:r>
      <w:proofErr w:type="spellEnd"/>
      <w:r>
        <w:rPr>
          <w:lang w:val="hr-HR"/>
        </w:rPr>
        <w:t xml:space="preserve">, s kojim kreiramo modele rakete, cilja i terena, organizirajući </w:t>
      </w:r>
      <w:proofErr w:type="spellStart"/>
      <w:r w:rsidRPr="00C95593">
        <w:rPr>
          <w:i/>
          <w:iCs/>
          <w:lang w:val="hr-HR"/>
        </w:rPr>
        <w:t>OpenFlight</w:t>
      </w:r>
      <w:proofErr w:type="spellEnd"/>
      <w:r>
        <w:rPr>
          <w:lang w:val="hr-HR"/>
        </w:rPr>
        <w:t xml:space="preserve"> bazu podataka s hijerarhijskom strukturom. Optimiziramo LOD (</w:t>
      </w:r>
      <w:proofErr w:type="spellStart"/>
      <w:r w:rsidRPr="008C275A">
        <w:rPr>
          <w:i/>
          <w:iCs/>
          <w:lang w:val="hr-HR"/>
        </w:rPr>
        <w:t>Level-of-Detail</w:t>
      </w:r>
      <w:proofErr w:type="spellEnd"/>
      <w:r>
        <w:rPr>
          <w:lang w:val="hr-HR"/>
        </w:rPr>
        <w:t>) za rad u stvarnom vremenu, pridajući više detalja</w:t>
      </w:r>
      <w:r w:rsidR="008C275A">
        <w:rPr>
          <w:lang w:val="hr-HR"/>
        </w:rPr>
        <w:t xml:space="preserve"> (tj. građu od većeg broja poligona)</w:t>
      </w:r>
      <w:r>
        <w:rPr>
          <w:lang w:val="hr-HR"/>
        </w:rPr>
        <w:t xml:space="preserve"> objektu koji </w:t>
      </w:r>
      <w:r w:rsidR="008C275A">
        <w:rPr>
          <w:lang w:val="hr-HR"/>
        </w:rPr>
        <w:t>nam je bliži u virtualnom okruženju, a skidajući detalje u slučaju da je udaljen od nas. Osim što time štedimo memoriju i procesor, sasvim je opravdano jer i u pravom svijetu na udaljenim objektima ne vidimo detalje određene razine. Nakon optimizacije, konfiguriramo senzore i okruženje, koristeći alate poput TMM</w:t>
      </w:r>
      <w:r w:rsidR="002A7860">
        <w:rPr>
          <w:lang w:val="hr-HR"/>
        </w:rPr>
        <w:t>-a</w:t>
      </w:r>
      <w:r w:rsidR="008C275A">
        <w:rPr>
          <w:lang w:val="hr-HR"/>
        </w:rPr>
        <w:t xml:space="preserve"> (</w:t>
      </w:r>
      <w:proofErr w:type="spellStart"/>
      <w:r w:rsidR="008C275A" w:rsidRPr="002A7860">
        <w:rPr>
          <w:i/>
          <w:iCs/>
          <w:lang w:val="hr-HR"/>
        </w:rPr>
        <w:t>Texture</w:t>
      </w:r>
      <w:proofErr w:type="spellEnd"/>
      <w:r w:rsidR="008C275A" w:rsidRPr="002A7860">
        <w:rPr>
          <w:i/>
          <w:iCs/>
          <w:lang w:val="hr-HR"/>
        </w:rPr>
        <w:t xml:space="preserve"> </w:t>
      </w:r>
      <w:proofErr w:type="spellStart"/>
      <w:r w:rsidR="008C275A" w:rsidRPr="002A7860">
        <w:rPr>
          <w:i/>
          <w:iCs/>
          <w:lang w:val="hr-HR"/>
        </w:rPr>
        <w:t>Material</w:t>
      </w:r>
      <w:proofErr w:type="spellEnd"/>
      <w:r w:rsidR="008C275A" w:rsidRPr="002A7860">
        <w:rPr>
          <w:i/>
          <w:iCs/>
          <w:lang w:val="hr-HR"/>
        </w:rPr>
        <w:t xml:space="preserve"> </w:t>
      </w:r>
      <w:proofErr w:type="spellStart"/>
      <w:r w:rsidR="008C275A" w:rsidRPr="002A7860">
        <w:rPr>
          <w:i/>
          <w:iCs/>
          <w:lang w:val="hr-HR"/>
        </w:rPr>
        <w:t>Mapper</w:t>
      </w:r>
      <w:proofErr w:type="spellEnd"/>
      <w:r w:rsidR="008C275A">
        <w:rPr>
          <w:lang w:val="hr-HR"/>
        </w:rPr>
        <w:t xml:space="preserve">, pridavanje fizikalnih svojstava materijala geometrije) i </w:t>
      </w:r>
      <w:r w:rsidR="008C275A" w:rsidRPr="002A7860">
        <w:rPr>
          <w:lang w:val="hr-HR"/>
        </w:rPr>
        <w:t>MAT</w:t>
      </w:r>
      <w:r w:rsidR="008C275A">
        <w:rPr>
          <w:lang w:val="hr-HR"/>
        </w:rPr>
        <w:t>-a (</w:t>
      </w:r>
      <w:r w:rsidR="008C275A" w:rsidRPr="002A7860">
        <w:rPr>
          <w:i/>
          <w:iCs/>
          <w:lang w:val="hr-HR"/>
        </w:rPr>
        <w:t xml:space="preserve">MOSART </w:t>
      </w:r>
      <w:proofErr w:type="spellStart"/>
      <w:r w:rsidR="008C275A" w:rsidRPr="002A7860">
        <w:rPr>
          <w:i/>
          <w:iCs/>
          <w:lang w:val="hr-HR"/>
        </w:rPr>
        <w:t>Atmospheric</w:t>
      </w:r>
      <w:proofErr w:type="spellEnd"/>
      <w:r w:rsidR="008C275A" w:rsidRPr="002A7860">
        <w:rPr>
          <w:i/>
          <w:iCs/>
          <w:lang w:val="hr-HR"/>
        </w:rPr>
        <w:t xml:space="preserve"> Tool</w:t>
      </w:r>
      <w:r w:rsidR="008C275A">
        <w:rPr>
          <w:lang w:val="hr-HR"/>
        </w:rPr>
        <w:t>, preračunavanje atmosferskih uvjeta okoline).</w:t>
      </w:r>
      <w:r w:rsidR="002A7860">
        <w:rPr>
          <w:lang w:val="hr-HR"/>
        </w:rPr>
        <w:t xml:space="preserve"> Na kraju, pokrećemo scenu alatom Vega, često u integraciji s </w:t>
      </w:r>
      <w:proofErr w:type="spellStart"/>
      <w:r w:rsidR="002A7860">
        <w:rPr>
          <w:lang w:val="hr-HR"/>
        </w:rPr>
        <w:t>Visual</w:t>
      </w:r>
      <w:proofErr w:type="spellEnd"/>
      <w:r w:rsidR="002A7860">
        <w:rPr>
          <w:lang w:val="hr-HR"/>
        </w:rPr>
        <w:t xml:space="preserve"> C++ kodom koji kontinuirano ažurira parametre rakete tijekom leta. Ovaj pristup u cjelini omogućava </w:t>
      </w:r>
      <w:r w:rsidR="002A7860" w:rsidRPr="002A7860">
        <w:rPr>
          <w:lang w:val="hr-HR"/>
        </w:rPr>
        <w:t>evaluaciju različitih algoritama praćenja</w:t>
      </w:r>
      <w:r w:rsidR="002A7860">
        <w:rPr>
          <w:lang w:val="hr-HR"/>
        </w:rPr>
        <w:t>, kao što su</w:t>
      </w:r>
      <w:r w:rsidR="002A7860" w:rsidRPr="002A7860">
        <w:rPr>
          <w:lang w:val="hr-HR"/>
        </w:rPr>
        <w:t xml:space="preserve"> praćenje po boji </w:t>
      </w:r>
      <w:r w:rsidR="002A7860">
        <w:rPr>
          <w:lang w:val="hr-HR"/>
        </w:rPr>
        <w:t>i po</w:t>
      </w:r>
      <w:r w:rsidR="002A7860" w:rsidRPr="002A7860">
        <w:rPr>
          <w:lang w:val="hr-HR"/>
        </w:rPr>
        <w:t xml:space="preserve"> razli</w:t>
      </w:r>
      <w:r w:rsidR="002A7860">
        <w:rPr>
          <w:lang w:val="hr-HR"/>
        </w:rPr>
        <w:t>ci</w:t>
      </w:r>
      <w:r w:rsidR="002A7860" w:rsidRPr="002A7860">
        <w:rPr>
          <w:lang w:val="hr-HR"/>
        </w:rPr>
        <w:t xml:space="preserve"> okvir</w:t>
      </w:r>
      <w:r w:rsidR="002A7860">
        <w:rPr>
          <w:lang w:val="hr-HR"/>
        </w:rPr>
        <w:t>a, u</w:t>
      </w:r>
      <w:r w:rsidR="002A7860" w:rsidRPr="002A7860">
        <w:rPr>
          <w:lang w:val="hr-HR"/>
        </w:rPr>
        <w:t xml:space="preserve"> različitim atmosferskim uvjetima i s različitim nesavršenostima IR senzora</w:t>
      </w:r>
      <w:r w:rsidR="002A7860">
        <w:rPr>
          <w:lang w:val="hr-HR"/>
        </w:rPr>
        <w:t>.</w:t>
      </w:r>
    </w:p>
    <w:p w14:paraId="4A26A52B" w14:textId="38B13A44" w:rsidR="00DE79A9" w:rsidRDefault="00CA7BC0" w:rsidP="00CB2DE9">
      <w:r>
        <w:t xml:space="preserve">U </w:t>
      </w:r>
      <w:proofErr w:type="spellStart"/>
      <w:r>
        <w:t>sljedećoj</w:t>
      </w:r>
      <w:proofErr w:type="spellEnd"/>
      <w:r>
        <w:t xml:space="preserve"> </w:t>
      </w:r>
      <w:proofErr w:type="spellStart"/>
      <w:r>
        <w:t>podsekciji</w:t>
      </w:r>
      <w:proofErr w:type="spellEnd"/>
      <w:r>
        <w:t xml:space="preserve"> </w:t>
      </w:r>
      <w:proofErr w:type="spellStart"/>
      <w:r>
        <w:t>vidjet</w:t>
      </w:r>
      <w:proofErr w:type="spellEnd"/>
      <w:r>
        <w:t xml:space="preserve"> </w:t>
      </w:r>
      <w:proofErr w:type="spellStart"/>
      <w:r>
        <w:t>ćemo</w:t>
      </w:r>
      <w:proofErr w:type="spellEnd"/>
      <w:r>
        <w:t xml:space="preserve"> </w:t>
      </w:r>
      <w:proofErr w:type="spellStart"/>
      <w:r w:rsidR="00312B76">
        <w:t>kako</w:t>
      </w:r>
      <w:proofErr w:type="spellEnd"/>
      <w:r w:rsidR="00312B76">
        <w:t xml:space="preserve"> </w:t>
      </w:r>
      <w:proofErr w:type="spellStart"/>
      <w:r w:rsidR="00312B76">
        <w:t>su</w:t>
      </w:r>
      <w:proofErr w:type="spellEnd"/>
      <w:r w:rsidR="00312B76">
        <w:t xml:space="preserve"> </w:t>
      </w:r>
      <w:proofErr w:type="spellStart"/>
      <w:r w:rsidR="00312B76">
        <w:t>određeni</w:t>
      </w:r>
      <w:proofErr w:type="spellEnd"/>
      <w:r w:rsidR="00312B76">
        <w:t xml:space="preserve"> </w:t>
      </w:r>
      <w:proofErr w:type="spellStart"/>
      <w:r w:rsidR="00312B76">
        <w:t>elementi</w:t>
      </w:r>
      <w:proofErr w:type="spellEnd"/>
      <w:r w:rsidR="00312B76">
        <w:t xml:space="preserve"> </w:t>
      </w:r>
      <w:proofErr w:type="spellStart"/>
      <w:r w:rsidR="00312B76">
        <w:t>simulacije</w:t>
      </w:r>
      <w:proofErr w:type="spellEnd"/>
      <w:r w:rsidR="00312B76">
        <w:t xml:space="preserve"> </w:t>
      </w:r>
      <w:proofErr w:type="spellStart"/>
      <w:r w:rsidR="00312B76">
        <w:t>implementirani</w:t>
      </w:r>
      <w:proofErr w:type="spellEnd"/>
      <w:r>
        <w:t xml:space="preserve"> u </w:t>
      </w:r>
      <w:proofErr w:type="spellStart"/>
      <w:r>
        <w:t>Godotu</w:t>
      </w:r>
      <w:proofErr w:type="spellEnd"/>
      <w:r>
        <w:t xml:space="preserve">, </w:t>
      </w:r>
      <w:proofErr w:type="spellStart"/>
      <w:r w:rsidR="00312B76">
        <w:t>modernom</w:t>
      </w:r>
      <w:proofErr w:type="spellEnd"/>
      <w:r w:rsidR="00312B76">
        <w:t xml:space="preserve"> </w:t>
      </w:r>
      <w:r w:rsidRPr="00312B76">
        <w:rPr>
          <w:i/>
          <w:iCs/>
        </w:rPr>
        <w:t xml:space="preserve">game </w:t>
      </w:r>
      <w:proofErr w:type="spellStart"/>
      <w:r w:rsidR="00312B76">
        <w:rPr>
          <w:i/>
          <w:iCs/>
        </w:rPr>
        <w:t>engineu</w:t>
      </w:r>
      <w:proofErr w:type="spellEnd"/>
      <w:r w:rsidR="00312B76">
        <w:rPr>
          <w:i/>
          <w:iCs/>
        </w:rPr>
        <w:t xml:space="preserve"> </w:t>
      </w:r>
      <w:r w:rsidR="00312B76" w:rsidRPr="00312B76">
        <w:t xml:space="preserve">koji </w:t>
      </w:r>
      <w:proofErr w:type="spellStart"/>
      <w:r w:rsidR="00312B76" w:rsidRPr="00312B76">
        <w:t>nudi</w:t>
      </w:r>
      <w:proofErr w:type="spellEnd"/>
      <w:r w:rsidR="00312B76" w:rsidRPr="00312B76">
        <w:t xml:space="preserve"> </w:t>
      </w:r>
      <w:proofErr w:type="spellStart"/>
      <w:r w:rsidR="00312B76" w:rsidRPr="00312B76">
        <w:t>moćne</w:t>
      </w:r>
      <w:proofErr w:type="spellEnd"/>
      <w:r w:rsidR="00312B76" w:rsidRPr="00312B76">
        <w:t xml:space="preserve"> alate za </w:t>
      </w:r>
      <w:proofErr w:type="spellStart"/>
      <w:r w:rsidR="00312B76" w:rsidRPr="00312B76">
        <w:t>vizualizaciju</w:t>
      </w:r>
      <w:proofErr w:type="spellEnd"/>
      <w:r w:rsidR="00312B76" w:rsidRPr="00312B76">
        <w:t xml:space="preserve"> </w:t>
      </w:r>
      <w:proofErr w:type="spellStart"/>
      <w:r w:rsidR="00312B76" w:rsidRPr="00312B76">
        <w:t>i</w:t>
      </w:r>
      <w:proofErr w:type="spellEnd"/>
      <w:r w:rsidR="00312B76" w:rsidRPr="00312B76">
        <w:t xml:space="preserve"> </w:t>
      </w:r>
      <w:proofErr w:type="spellStart"/>
      <w:r w:rsidR="00312B76" w:rsidRPr="00312B76">
        <w:t>fizikalnu</w:t>
      </w:r>
      <w:proofErr w:type="spellEnd"/>
      <w:r w:rsidR="00312B76" w:rsidRPr="00312B76">
        <w:t xml:space="preserve"> </w:t>
      </w:r>
      <w:proofErr w:type="spellStart"/>
      <w:r w:rsidR="00312B76" w:rsidRPr="00312B76">
        <w:t>simulaciju</w:t>
      </w:r>
      <w:proofErr w:type="spellEnd"/>
      <w:r w:rsidR="00312B76">
        <w:rPr>
          <w:i/>
          <w:iCs/>
        </w:rPr>
        <w:t>.</w:t>
      </w:r>
    </w:p>
    <w:p w14:paraId="021524CA" w14:textId="62662400" w:rsidR="00F845F0" w:rsidRDefault="00F845F0" w:rsidP="00CB2DE9">
      <w:pPr>
        <w:rPr>
          <w:lang w:val="hr-HR"/>
        </w:rPr>
      </w:pPr>
    </w:p>
    <w:p w14:paraId="55B034B3" w14:textId="08589F46" w:rsidR="003E36CA" w:rsidRPr="003E36CA" w:rsidRDefault="00760742" w:rsidP="003E36CA">
      <w:pPr>
        <w:pStyle w:val="Heading2"/>
        <w:jc w:val="both"/>
        <w:rPr>
          <w:lang w:val="hr-HR"/>
        </w:rPr>
      </w:pPr>
      <w:r>
        <w:rPr>
          <w:lang w:val="hr-HR"/>
        </w:rPr>
        <w:t>Odabrani</w:t>
      </w:r>
      <w:r w:rsidR="00F253FF">
        <w:rPr>
          <w:lang w:val="hr-HR"/>
        </w:rPr>
        <w:t xml:space="preserve"> elementi</w:t>
      </w:r>
      <w:r w:rsidR="00F845F0">
        <w:rPr>
          <w:lang w:val="hr-HR"/>
        </w:rPr>
        <w:t xml:space="preserve"> implementacije u Godotu</w:t>
      </w:r>
    </w:p>
    <w:p w14:paraId="738AC020" w14:textId="77777777" w:rsidR="003E36CA" w:rsidRDefault="003E36CA" w:rsidP="00F845F0">
      <w:pPr>
        <w:spacing w:before="0" w:after="240"/>
        <w:rPr>
          <w:rFonts w:cs="Calibri"/>
          <w:color w:val="000000"/>
          <w:szCs w:val="22"/>
          <w:lang w:val="en-GB" w:eastAsia="en-GB" w:bidi="ar-SA"/>
        </w:rPr>
      </w:pPr>
    </w:p>
    <w:p w14:paraId="3396027E" w14:textId="5E5EB0BE" w:rsidR="00F845F0" w:rsidRPr="00F845F0" w:rsidRDefault="003E36CA" w:rsidP="00F845F0">
      <w:pPr>
        <w:spacing w:before="0" w:after="240"/>
        <w:rPr>
          <w:rFonts w:ascii="Times New Roman" w:hAnsi="Times New Roman"/>
          <w:sz w:val="24"/>
          <w:lang w:val="en-GB" w:eastAsia="en-GB" w:bidi="ar-SA"/>
        </w:rPr>
      </w:pPr>
      <w:r w:rsidRPr="003E36CA">
        <w:rPr>
          <w:rFonts w:cs="Calibri"/>
          <w:b/>
          <w:bCs/>
          <w:i/>
          <w:iCs/>
          <w:color w:val="000000"/>
          <w:szCs w:val="22"/>
          <w:lang w:val="en-GB" w:eastAsia="en-GB" w:bidi="ar-SA"/>
        </w:rPr>
        <w:t>KRETANJE METE.</w:t>
      </w:r>
      <w:r>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Tenkovi</w:t>
      </w:r>
      <w:proofErr w:type="spellEnd"/>
      <w:r w:rsidR="00F845F0" w:rsidRPr="00F845F0">
        <w:rPr>
          <w:rFonts w:cs="Calibri"/>
          <w:color w:val="000000"/>
          <w:szCs w:val="22"/>
          <w:lang w:val="en-GB" w:eastAsia="en-GB" w:bidi="ar-SA"/>
        </w:rPr>
        <w:t xml:space="preserve"> se </w:t>
      </w:r>
      <w:proofErr w:type="spellStart"/>
      <w:r w:rsidR="00F845F0" w:rsidRPr="00F845F0">
        <w:rPr>
          <w:rFonts w:cs="Calibri"/>
          <w:color w:val="000000"/>
          <w:szCs w:val="22"/>
          <w:lang w:val="en-GB" w:eastAsia="en-GB" w:bidi="ar-SA"/>
        </w:rPr>
        <w:t>nasumično</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kreću</w:t>
      </w:r>
      <w:proofErr w:type="spellEnd"/>
      <w:r w:rsidR="00F845F0" w:rsidRPr="00F845F0">
        <w:rPr>
          <w:rFonts w:cs="Calibri"/>
          <w:color w:val="000000"/>
          <w:szCs w:val="22"/>
          <w:lang w:val="en-GB" w:eastAsia="en-GB" w:bidi="ar-SA"/>
        </w:rPr>
        <w:t xml:space="preserve"> po </w:t>
      </w:r>
      <w:proofErr w:type="spellStart"/>
      <w:r w:rsidR="00F845F0" w:rsidRPr="00F845F0">
        <w:rPr>
          <w:rFonts w:cs="Calibri"/>
          <w:color w:val="000000"/>
          <w:szCs w:val="22"/>
          <w:lang w:val="en-GB" w:eastAsia="en-GB" w:bidi="ar-SA"/>
        </w:rPr>
        <w:t>tlu</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lijevo</w:t>
      </w:r>
      <w:r w:rsidR="00F845F0">
        <w:rPr>
          <w:rFonts w:cs="Calibri"/>
          <w:color w:val="000000"/>
          <w:szCs w:val="22"/>
          <w:lang w:val="en-GB" w:eastAsia="en-GB" w:bidi="ar-SA"/>
        </w:rPr>
        <w:t>-</w:t>
      </w:r>
      <w:r w:rsidR="00F845F0" w:rsidRPr="00F845F0">
        <w:rPr>
          <w:rFonts w:cs="Calibri"/>
          <w:color w:val="000000"/>
          <w:szCs w:val="22"/>
          <w:lang w:val="en-GB" w:eastAsia="en-GB" w:bidi="ar-SA"/>
        </w:rPr>
        <w:t>desno</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na</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način</w:t>
      </w:r>
      <w:proofErr w:type="spellEnd"/>
      <w:r w:rsidR="00F845F0" w:rsidRPr="00F845F0">
        <w:rPr>
          <w:rFonts w:cs="Calibri"/>
          <w:color w:val="000000"/>
          <w:szCs w:val="22"/>
          <w:lang w:val="en-GB" w:eastAsia="en-GB" w:bidi="ar-SA"/>
        </w:rPr>
        <w:t xml:space="preserve"> da se </w:t>
      </w:r>
      <w:proofErr w:type="spellStart"/>
      <w:r w:rsidR="00F845F0" w:rsidRPr="00F845F0">
        <w:rPr>
          <w:rFonts w:cs="Calibri"/>
          <w:color w:val="000000"/>
          <w:szCs w:val="22"/>
          <w:lang w:val="en-GB" w:eastAsia="en-GB" w:bidi="ar-SA"/>
        </w:rPr>
        <w:t>inkrementira</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iznos</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rotacije</w:t>
      </w:r>
      <w:proofErr w:type="spellEnd"/>
      <w:r w:rsidR="00F845F0" w:rsidRPr="00F845F0">
        <w:rPr>
          <w:rFonts w:cs="Calibri"/>
          <w:color w:val="000000"/>
          <w:szCs w:val="22"/>
          <w:lang w:val="en-GB" w:eastAsia="en-GB" w:bidi="ar-SA"/>
        </w:rPr>
        <w:t xml:space="preserve"> u </w:t>
      </w:r>
      <w:proofErr w:type="spellStart"/>
      <w:r w:rsidR="00F845F0" w:rsidRPr="00F845F0">
        <w:rPr>
          <w:rFonts w:cs="Calibri"/>
          <w:color w:val="000000"/>
          <w:szCs w:val="22"/>
          <w:lang w:val="en-GB" w:eastAsia="en-GB" w:bidi="ar-SA"/>
        </w:rPr>
        <w:t>stupnjevima</w:t>
      </w:r>
      <w:proofErr w:type="spellEnd"/>
      <w:r w:rsidR="00F845F0" w:rsidRPr="00F845F0">
        <w:rPr>
          <w:rFonts w:cs="Calibri"/>
          <w:color w:val="000000"/>
          <w:szCs w:val="22"/>
          <w:lang w:val="en-GB" w:eastAsia="en-GB" w:bidi="ar-SA"/>
        </w:rPr>
        <w:t xml:space="preserve"> za </w:t>
      </w:r>
      <w:proofErr w:type="spellStart"/>
      <w:r w:rsidR="00F845F0" w:rsidRPr="00F845F0">
        <w:rPr>
          <w:rFonts w:cs="Calibri"/>
          <w:color w:val="000000"/>
          <w:szCs w:val="22"/>
          <w:lang w:val="en-GB" w:eastAsia="en-GB" w:bidi="ar-SA"/>
        </w:rPr>
        <w:t>neki</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nasumični</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broj</w:t>
      </w:r>
      <w:proofErr w:type="spellEnd"/>
      <w:r w:rsidR="00F845F0">
        <w:rPr>
          <w:rFonts w:cs="Calibri"/>
          <w:color w:val="000000"/>
          <w:szCs w:val="22"/>
          <w:lang w:val="en-GB" w:eastAsia="en-GB" w:bidi="ar-SA"/>
        </w:rPr>
        <w:t>,</w:t>
      </w:r>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ovisno</w:t>
      </w:r>
      <w:proofErr w:type="spellEnd"/>
      <w:r w:rsidR="00F845F0" w:rsidRPr="00F845F0">
        <w:rPr>
          <w:rFonts w:cs="Calibri"/>
          <w:color w:val="000000"/>
          <w:szCs w:val="22"/>
          <w:lang w:val="en-GB" w:eastAsia="en-GB" w:bidi="ar-SA"/>
        </w:rPr>
        <w:t xml:space="preserve"> o tome </w:t>
      </w:r>
      <w:proofErr w:type="spellStart"/>
      <w:r w:rsidR="00F845F0" w:rsidRPr="00F845F0">
        <w:rPr>
          <w:rFonts w:cs="Calibri"/>
          <w:color w:val="000000"/>
          <w:szCs w:val="22"/>
          <w:lang w:val="en-GB" w:eastAsia="en-GB" w:bidi="ar-SA"/>
        </w:rPr>
        <w:t>ko</w:t>
      </w:r>
      <w:r w:rsidR="00F845F0">
        <w:rPr>
          <w:rFonts w:cs="Calibri"/>
          <w:color w:val="000000"/>
          <w:szCs w:val="22"/>
          <w:lang w:val="en-GB" w:eastAsia="en-GB" w:bidi="ar-SA"/>
        </w:rPr>
        <w:t>lika</w:t>
      </w:r>
      <w:proofErr w:type="spellEnd"/>
      <w:r w:rsidR="00F845F0" w:rsidRPr="00F845F0">
        <w:rPr>
          <w:rFonts w:cs="Calibri"/>
          <w:color w:val="000000"/>
          <w:szCs w:val="22"/>
          <w:lang w:val="en-GB" w:eastAsia="en-GB" w:bidi="ar-SA"/>
        </w:rPr>
        <w:t xml:space="preserve"> je </w:t>
      </w:r>
      <w:proofErr w:type="spellStart"/>
      <w:r w:rsidR="00F845F0" w:rsidRPr="00F845F0">
        <w:rPr>
          <w:rFonts w:cs="Calibri"/>
          <w:color w:val="000000"/>
          <w:szCs w:val="22"/>
          <w:lang w:val="en-GB" w:eastAsia="en-GB" w:bidi="ar-SA"/>
        </w:rPr>
        <w:t>brzina</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rotacije</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Prvo</w:t>
      </w:r>
      <w:proofErr w:type="spellEnd"/>
      <w:r w:rsidR="00F845F0" w:rsidRPr="00F845F0">
        <w:rPr>
          <w:rFonts w:cs="Calibri"/>
          <w:color w:val="000000"/>
          <w:szCs w:val="22"/>
          <w:lang w:val="en-GB" w:eastAsia="en-GB" w:bidi="ar-SA"/>
        </w:rPr>
        <w:t xml:space="preserve"> se </w:t>
      </w:r>
      <w:proofErr w:type="spellStart"/>
      <w:r w:rsidR="00F845F0" w:rsidRPr="00F845F0">
        <w:rPr>
          <w:rFonts w:cs="Calibri"/>
          <w:color w:val="000000"/>
          <w:szCs w:val="22"/>
          <w:lang w:val="en-GB" w:eastAsia="en-GB" w:bidi="ar-SA"/>
        </w:rPr>
        <w:t>odabire</w:t>
      </w:r>
      <w:proofErr w:type="spellEnd"/>
      <w:r w:rsidR="00F845F0" w:rsidRPr="00F845F0">
        <w:rPr>
          <w:rFonts w:cs="Calibri"/>
          <w:color w:val="000000"/>
          <w:szCs w:val="22"/>
          <w:lang w:val="en-GB" w:eastAsia="en-GB" w:bidi="ar-SA"/>
        </w:rPr>
        <w:t xml:space="preserve"> koliko </w:t>
      </w:r>
      <w:proofErr w:type="spellStart"/>
      <w:r w:rsidR="00F845F0" w:rsidRPr="00F845F0">
        <w:rPr>
          <w:rFonts w:cs="Calibri"/>
          <w:color w:val="000000"/>
          <w:szCs w:val="22"/>
          <w:lang w:val="en-GB" w:eastAsia="en-GB" w:bidi="ar-SA"/>
        </w:rPr>
        <w:t>će</w:t>
      </w:r>
      <w:proofErr w:type="spellEnd"/>
      <w:r w:rsidR="00F845F0" w:rsidRPr="00F845F0">
        <w:rPr>
          <w:rFonts w:cs="Calibri"/>
          <w:color w:val="000000"/>
          <w:szCs w:val="22"/>
          <w:lang w:val="en-GB" w:eastAsia="en-GB" w:bidi="ar-SA"/>
        </w:rPr>
        <w:t xml:space="preserve"> se </w:t>
      </w:r>
      <w:proofErr w:type="spellStart"/>
      <w:r w:rsidR="00F845F0" w:rsidRPr="00F845F0">
        <w:rPr>
          <w:rFonts w:cs="Calibri"/>
          <w:color w:val="000000"/>
          <w:szCs w:val="22"/>
          <w:lang w:val="en-GB" w:eastAsia="en-GB" w:bidi="ar-SA"/>
        </w:rPr>
        <w:t>dugo</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okretati</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prvo</w:t>
      </w:r>
      <w:proofErr w:type="spellEnd"/>
      <w:r w:rsidR="00F845F0" w:rsidRPr="00F845F0">
        <w:rPr>
          <w:rFonts w:cs="Calibri"/>
          <w:color w:val="000000"/>
          <w:szCs w:val="22"/>
          <w:lang w:val="en-GB" w:eastAsia="en-GB" w:bidi="ar-SA"/>
        </w:rPr>
        <w:t xml:space="preserve"> u </w:t>
      </w:r>
      <w:proofErr w:type="spellStart"/>
      <w:r w:rsidR="00F845F0" w:rsidRPr="00F845F0">
        <w:rPr>
          <w:rFonts w:cs="Calibri"/>
          <w:color w:val="000000"/>
          <w:szCs w:val="22"/>
          <w:lang w:val="en-GB" w:eastAsia="en-GB" w:bidi="ar-SA"/>
        </w:rPr>
        <w:t>lijevu</w:t>
      </w:r>
      <w:proofErr w:type="spellEnd"/>
      <w:r w:rsidR="00B97035">
        <w:rPr>
          <w:rFonts w:cs="Calibri"/>
          <w:color w:val="000000"/>
          <w:szCs w:val="22"/>
          <w:lang w:val="en-GB" w:eastAsia="en-GB" w:bidi="ar-SA"/>
        </w:rPr>
        <w:t>,</w:t>
      </w:r>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odnosno</w:t>
      </w:r>
      <w:proofErr w:type="spellEnd"/>
      <w:r w:rsidR="00F845F0" w:rsidRPr="00F845F0">
        <w:rPr>
          <w:rFonts w:cs="Calibri"/>
          <w:color w:val="000000"/>
          <w:szCs w:val="22"/>
          <w:lang w:val="en-GB" w:eastAsia="en-GB" w:bidi="ar-SA"/>
        </w:rPr>
        <w:t xml:space="preserve"> u </w:t>
      </w:r>
      <w:proofErr w:type="spellStart"/>
      <w:r w:rsidR="00F845F0" w:rsidRPr="00F845F0">
        <w:rPr>
          <w:rFonts w:cs="Calibri"/>
          <w:color w:val="000000"/>
          <w:szCs w:val="22"/>
          <w:lang w:val="en-GB" w:eastAsia="en-GB" w:bidi="ar-SA"/>
        </w:rPr>
        <w:t>desnu</w:t>
      </w:r>
      <w:proofErr w:type="spellEnd"/>
      <w:r w:rsidR="00B97035">
        <w:rPr>
          <w:rFonts w:cs="Calibri"/>
          <w:color w:val="000000"/>
          <w:szCs w:val="22"/>
          <w:lang w:val="en-GB" w:eastAsia="en-GB" w:bidi="ar-SA"/>
        </w:rPr>
        <w:t xml:space="preserve"> </w:t>
      </w:r>
      <w:proofErr w:type="spellStart"/>
      <w:r w:rsidR="00B97035">
        <w:rPr>
          <w:rFonts w:cs="Calibri"/>
          <w:color w:val="000000"/>
          <w:szCs w:val="22"/>
          <w:lang w:val="en-GB" w:eastAsia="en-GB" w:bidi="ar-SA"/>
        </w:rPr>
        <w:t>stranu</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te</w:t>
      </w:r>
      <w:proofErr w:type="spellEnd"/>
      <w:r w:rsidR="00F845F0" w:rsidRPr="00F845F0">
        <w:rPr>
          <w:rFonts w:cs="Calibri"/>
          <w:color w:val="000000"/>
          <w:szCs w:val="22"/>
          <w:lang w:val="en-GB" w:eastAsia="en-GB" w:bidi="ar-SA"/>
        </w:rPr>
        <w:t xml:space="preserve"> </w:t>
      </w:r>
      <w:r w:rsidR="00B97035">
        <w:rPr>
          <w:rFonts w:cs="Calibri"/>
          <w:color w:val="000000"/>
          <w:szCs w:val="22"/>
          <w:lang w:val="en-GB" w:eastAsia="en-GB" w:bidi="ar-SA"/>
        </w:rPr>
        <w:t xml:space="preserve">se </w:t>
      </w:r>
      <w:proofErr w:type="spellStart"/>
      <w:r w:rsidR="00F845F0" w:rsidRPr="00F845F0">
        <w:rPr>
          <w:rFonts w:cs="Calibri"/>
          <w:color w:val="000000"/>
          <w:szCs w:val="22"/>
          <w:lang w:val="en-GB" w:eastAsia="en-GB" w:bidi="ar-SA"/>
        </w:rPr>
        <w:t>opet</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iznova</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ponavlja</w:t>
      </w:r>
      <w:proofErr w:type="spellEnd"/>
      <w:r w:rsidR="00F845F0" w:rsidRPr="00F845F0">
        <w:rPr>
          <w:rFonts w:cs="Calibri"/>
          <w:color w:val="000000"/>
          <w:szCs w:val="22"/>
          <w:lang w:val="en-GB" w:eastAsia="en-GB" w:bidi="ar-SA"/>
        </w:rPr>
        <w:t xml:space="preserve"> taj </w:t>
      </w:r>
      <w:proofErr w:type="spellStart"/>
      <w:r w:rsidR="00F845F0" w:rsidRPr="00F845F0">
        <w:rPr>
          <w:rFonts w:cs="Calibri"/>
          <w:color w:val="000000"/>
          <w:szCs w:val="22"/>
          <w:lang w:val="en-GB" w:eastAsia="en-GB" w:bidi="ar-SA"/>
        </w:rPr>
        <w:t>proces</w:t>
      </w:r>
      <w:proofErr w:type="spellEnd"/>
      <w:r w:rsidR="00F845F0" w:rsidRPr="00F845F0">
        <w:rPr>
          <w:rFonts w:cs="Calibri"/>
          <w:color w:val="000000"/>
          <w:szCs w:val="22"/>
          <w:lang w:val="en-GB" w:eastAsia="en-GB" w:bidi="ar-SA"/>
        </w:rPr>
        <w:t>. </w:t>
      </w:r>
    </w:p>
    <w:p w14:paraId="1CEA6714" w14:textId="7F730AE9" w:rsidR="00F845F0" w:rsidRPr="00F845F0" w:rsidRDefault="00F845F0" w:rsidP="003E36CA">
      <w:pPr>
        <w:jc w:val="center"/>
        <w:rPr>
          <w:rFonts w:ascii="Times New Roman" w:hAnsi="Times New Roman"/>
          <w:sz w:val="24"/>
          <w:lang w:val="en-GB" w:eastAsia="en-GB" w:bidi="ar-SA"/>
        </w:rPr>
      </w:pPr>
      <w:r w:rsidRPr="00F845F0">
        <w:rPr>
          <w:noProof/>
          <w:lang w:val="hr-HR"/>
        </w:rPr>
        <w:drawing>
          <wp:inline distT="0" distB="0" distL="0" distR="0" wp14:anchorId="595AE6D5" wp14:editId="5F67CD5B">
            <wp:extent cx="4724515" cy="2310325"/>
            <wp:effectExtent l="0" t="0" r="0" b="0"/>
            <wp:docPr id="10"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pro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250" cy="2328778"/>
                    </a:xfrm>
                    <a:prstGeom prst="rect">
                      <a:avLst/>
                    </a:prstGeom>
                    <a:noFill/>
                    <a:ln>
                      <a:noFill/>
                    </a:ln>
                  </pic:spPr>
                </pic:pic>
              </a:graphicData>
            </a:graphic>
          </wp:inline>
        </w:drawing>
      </w:r>
    </w:p>
    <w:p w14:paraId="678132CB" w14:textId="6EFDB45D" w:rsidR="00F845F0" w:rsidRPr="00F845F0" w:rsidRDefault="00F845F0" w:rsidP="004035AC">
      <w:pPr>
        <w:jc w:val="center"/>
        <w:rPr>
          <w:rFonts w:ascii="Times New Roman" w:hAnsi="Times New Roman"/>
          <w:sz w:val="24"/>
          <w:lang w:val="en-GB" w:eastAsia="en-GB" w:bidi="ar-SA"/>
        </w:rPr>
      </w:pPr>
      <w:r w:rsidRPr="00F845F0">
        <w:rPr>
          <w:noProof/>
          <w:lang w:val="hr-HR"/>
        </w:rPr>
        <w:drawing>
          <wp:inline distT="0" distB="0" distL="0" distR="0" wp14:anchorId="0F5665F4" wp14:editId="4EDA0CC1">
            <wp:extent cx="4457065" cy="1178251"/>
            <wp:effectExtent l="0" t="0" r="635" b="3175"/>
            <wp:docPr id="9" name="Picture 9"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mputer screen shot of a cod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3282" cy="1182538"/>
                    </a:xfrm>
                    <a:prstGeom prst="rect">
                      <a:avLst/>
                    </a:prstGeom>
                    <a:noFill/>
                    <a:ln>
                      <a:noFill/>
                    </a:ln>
                  </pic:spPr>
                </pic:pic>
              </a:graphicData>
            </a:graphic>
          </wp:inline>
        </w:drawing>
      </w:r>
    </w:p>
    <w:p w14:paraId="5F366854" w14:textId="71AF5C56" w:rsidR="00F845F0" w:rsidRPr="00F845F0" w:rsidRDefault="00F845F0" w:rsidP="003E36CA">
      <w:pPr>
        <w:rPr>
          <w:rFonts w:ascii="Times New Roman" w:hAnsi="Times New Roman"/>
          <w:sz w:val="24"/>
          <w:lang w:val="en-GB" w:eastAsia="en-GB" w:bidi="ar-SA"/>
        </w:rPr>
      </w:pPr>
      <w:proofErr w:type="spellStart"/>
      <w:r w:rsidRPr="00F845F0">
        <w:rPr>
          <w:rFonts w:cs="Calibri"/>
          <w:color w:val="000000"/>
          <w:szCs w:val="22"/>
          <w:lang w:val="en-GB" w:eastAsia="en-GB" w:bidi="ar-SA"/>
        </w:rPr>
        <w:t>Budući</w:t>
      </w:r>
      <w:proofErr w:type="spellEnd"/>
      <w:r w:rsidRPr="00F845F0">
        <w:rPr>
          <w:rFonts w:cs="Calibri"/>
          <w:color w:val="000000"/>
          <w:szCs w:val="22"/>
          <w:lang w:val="en-GB" w:eastAsia="en-GB" w:bidi="ar-SA"/>
        </w:rPr>
        <w:t xml:space="preserve"> da je </w:t>
      </w:r>
      <w:proofErr w:type="spellStart"/>
      <w:r w:rsidRPr="00F845F0">
        <w:rPr>
          <w:rFonts w:cs="Calibri"/>
          <w:color w:val="000000"/>
          <w:szCs w:val="22"/>
          <w:lang w:val="en-GB" w:eastAsia="en-GB" w:bidi="ar-SA"/>
        </w:rPr>
        <w:t>tlo</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valovito</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treba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voditi</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računa</w:t>
      </w:r>
      <w:proofErr w:type="spellEnd"/>
      <w:r w:rsidRPr="00F845F0">
        <w:rPr>
          <w:rFonts w:cs="Calibri"/>
          <w:color w:val="000000"/>
          <w:szCs w:val="22"/>
          <w:lang w:val="en-GB" w:eastAsia="en-GB" w:bidi="ar-SA"/>
        </w:rPr>
        <w:t xml:space="preserve"> o </w:t>
      </w:r>
      <w:proofErr w:type="spellStart"/>
      <w:r w:rsidRPr="00F845F0">
        <w:rPr>
          <w:rFonts w:cs="Calibri"/>
          <w:color w:val="000000"/>
          <w:szCs w:val="22"/>
          <w:lang w:val="en-GB" w:eastAsia="en-GB" w:bidi="ar-SA"/>
        </w:rPr>
        <w:t>nagibu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tenkova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i</w:t>
      </w:r>
      <w:proofErr w:type="spellEnd"/>
      <w:r w:rsidRPr="00F845F0">
        <w:rPr>
          <w:rFonts w:cs="Calibri"/>
          <w:color w:val="000000"/>
          <w:szCs w:val="22"/>
          <w:lang w:val="en-GB" w:eastAsia="en-GB" w:bidi="ar-SA"/>
        </w:rPr>
        <w:t xml:space="preserve"> </w:t>
      </w:r>
      <w:r w:rsidR="003E36CA">
        <w:rPr>
          <w:rFonts w:cs="Calibri"/>
          <w:color w:val="000000"/>
          <w:szCs w:val="22"/>
          <w:lang w:val="en-GB" w:eastAsia="en-GB" w:bidi="ar-SA"/>
        </w:rPr>
        <w:t xml:space="preserve">o tome </w:t>
      </w:r>
      <w:proofErr w:type="spellStart"/>
      <w:r w:rsidR="003E36CA">
        <w:rPr>
          <w:rFonts w:cs="Calibri"/>
          <w:color w:val="000000"/>
          <w:szCs w:val="22"/>
          <w:lang w:val="en-GB" w:eastAsia="en-GB" w:bidi="ar-SA"/>
        </w:rPr>
        <w:t>je</w:t>
      </w:r>
      <w:r w:rsidRPr="00F845F0">
        <w:rPr>
          <w:rFonts w:cs="Calibri"/>
          <w:color w:val="000000"/>
          <w:szCs w:val="22"/>
          <w:lang w:val="en-GB" w:eastAsia="en-GB" w:bidi="ar-SA"/>
        </w:rPr>
        <w:t>su</w:t>
      </w:r>
      <w:proofErr w:type="spellEnd"/>
      <w:r w:rsidR="003E36CA">
        <w:rPr>
          <w:rFonts w:cs="Calibri"/>
          <w:color w:val="000000"/>
          <w:szCs w:val="22"/>
          <w:lang w:val="en-GB" w:eastAsia="en-GB" w:bidi="ar-SA"/>
        </w:rPr>
        <w:t xml:space="preserve"> li</w:t>
      </w:r>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na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istoj</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visini</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kao</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i</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tlo</w:t>
      </w:r>
      <w:proofErr w:type="spellEnd"/>
      <w:r w:rsidRPr="00F845F0">
        <w:rPr>
          <w:rFonts w:cs="Calibri"/>
          <w:color w:val="000000"/>
          <w:szCs w:val="22"/>
          <w:lang w:val="en-GB" w:eastAsia="en-GB" w:bidi="ar-SA"/>
        </w:rPr>
        <w:t xml:space="preserve">. To </w:t>
      </w:r>
      <w:proofErr w:type="spellStart"/>
      <w:r w:rsidRPr="00F845F0">
        <w:rPr>
          <w:rFonts w:cs="Calibri"/>
          <w:color w:val="000000"/>
          <w:szCs w:val="22"/>
          <w:lang w:val="en-GB" w:eastAsia="en-GB" w:bidi="ar-SA"/>
        </w:rPr>
        <w:t>osiguravaju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metode</w:t>
      </w:r>
      <w:proofErr w:type="spellEnd"/>
      <w:r w:rsidRPr="00F845F0">
        <w:rPr>
          <w:rFonts w:cs="Calibri"/>
          <w:color w:val="000000"/>
          <w:szCs w:val="22"/>
          <w:lang w:val="en-GB" w:eastAsia="en-GB" w:bidi="ar-SA"/>
        </w:rPr>
        <w:t xml:space="preserve"> </w:t>
      </w:r>
      <w:proofErr w:type="spellStart"/>
      <w:r w:rsidRPr="00F845F0">
        <w:rPr>
          <w:rFonts w:cs="Calibri"/>
          <w:i/>
          <w:iCs/>
          <w:color w:val="000000"/>
          <w:szCs w:val="22"/>
          <w:lang w:val="en-GB" w:eastAsia="en-GB" w:bidi="ar-SA"/>
        </w:rPr>
        <w:t>tilt_to_normal</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i</w:t>
      </w:r>
      <w:proofErr w:type="spellEnd"/>
      <w:r w:rsidRPr="00F845F0">
        <w:rPr>
          <w:rFonts w:cs="Calibri"/>
          <w:color w:val="000000"/>
          <w:szCs w:val="22"/>
          <w:lang w:val="en-GB" w:eastAsia="en-GB" w:bidi="ar-SA"/>
        </w:rPr>
        <w:t xml:space="preserve"> </w:t>
      </w:r>
      <w:proofErr w:type="spellStart"/>
      <w:r w:rsidRPr="00F845F0">
        <w:rPr>
          <w:rFonts w:cs="Calibri"/>
          <w:i/>
          <w:iCs/>
          <w:color w:val="000000"/>
          <w:szCs w:val="22"/>
          <w:lang w:val="en-GB" w:eastAsia="en-GB" w:bidi="ar-SA"/>
        </w:rPr>
        <w:t>snap_to_terrain</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te</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pomoćna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metoda</w:t>
      </w:r>
      <w:proofErr w:type="spellEnd"/>
      <w:r w:rsidRPr="00F845F0">
        <w:rPr>
          <w:rFonts w:cs="Calibri"/>
          <w:color w:val="000000"/>
          <w:szCs w:val="22"/>
          <w:lang w:val="en-GB" w:eastAsia="en-GB" w:bidi="ar-SA"/>
        </w:rPr>
        <w:t xml:space="preserve"> </w:t>
      </w:r>
      <w:proofErr w:type="spellStart"/>
      <w:r w:rsidRPr="00F845F0">
        <w:rPr>
          <w:rFonts w:cs="Calibri"/>
          <w:i/>
          <w:iCs/>
          <w:color w:val="000000"/>
          <w:szCs w:val="22"/>
          <w:lang w:val="en-GB" w:eastAsia="en-GB" w:bidi="ar-SA"/>
        </w:rPr>
        <w:t>get_terrain_info</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Metoda</w:t>
      </w:r>
      <w:proofErr w:type="spellEnd"/>
      <w:r w:rsidRPr="00F845F0">
        <w:rPr>
          <w:rFonts w:cs="Calibri"/>
          <w:color w:val="000000"/>
          <w:szCs w:val="22"/>
          <w:lang w:val="en-GB" w:eastAsia="en-GB" w:bidi="ar-SA"/>
        </w:rPr>
        <w:t xml:space="preserve"> </w:t>
      </w:r>
      <w:proofErr w:type="spellStart"/>
      <w:r w:rsidRPr="00F845F0">
        <w:rPr>
          <w:rFonts w:cs="Calibri"/>
          <w:i/>
          <w:iCs/>
          <w:color w:val="000000"/>
          <w:szCs w:val="22"/>
          <w:lang w:val="en-GB" w:eastAsia="en-GB" w:bidi="ar-SA"/>
        </w:rPr>
        <w:t>tilt_to_normal</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koja</w:t>
      </w:r>
      <w:proofErr w:type="spellEnd"/>
      <w:r w:rsidRPr="00F845F0">
        <w:rPr>
          <w:rFonts w:cs="Calibri"/>
          <w:color w:val="000000"/>
          <w:szCs w:val="22"/>
          <w:lang w:val="en-GB" w:eastAsia="en-GB" w:bidi="ar-SA"/>
        </w:rPr>
        <w:t xml:space="preserve"> prima </w:t>
      </w:r>
      <w:proofErr w:type="spellStart"/>
      <w:r w:rsidRPr="00F845F0">
        <w:rPr>
          <w:rFonts w:cs="Calibri"/>
          <w:color w:val="000000"/>
          <w:szCs w:val="22"/>
          <w:lang w:val="en-GB" w:eastAsia="en-GB" w:bidi="ar-SA"/>
        </w:rPr>
        <w:t>vektor</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kao</w:t>
      </w:r>
      <w:proofErr w:type="spellEnd"/>
      <w:r w:rsidRPr="00F845F0">
        <w:rPr>
          <w:rFonts w:cs="Calibri"/>
          <w:color w:val="000000"/>
          <w:szCs w:val="22"/>
          <w:lang w:val="en-GB" w:eastAsia="en-GB" w:bidi="ar-SA"/>
        </w:rPr>
        <w:t xml:space="preserve"> argument </w:t>
      </w:r>
      <w:proofErr w:type="spellStart"/>
      <w:r w:rsidRPr="00F845F0">
        <w:rPr>
          <w:rFonts w:cs="Calibri"/>
          <w:color w:val="000000"/>
          <w:szCs w:val="22"/>
          <w:lang w:val="en-GB" w:eastAsia="en-GB" w:bidi="ar-SA"/>
        </w:rPr>
        <w:t>pomoću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prethodnih</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vektora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smjerova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tenka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izračunava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nove</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smjerove</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kako</w:t>
      </w:r>
      <w:proofErr w:type="spellEnd"/>
      <w:r w:rsidRPr="00F845F0">
        <w:rPr>
          <w:rFonts w:cs="Calibri"/>
          <w:color w:val="000000"/>
          <w:szCs w:val="22"/>
          <w:lang w:val="en-GB" w:eastAsia="en-GB" w:bidi="ar-SA"/>
        </w:rPr>
        <w:t xml:space="preserve"> bi </w:t>
      </w:r>
      <w:proofErr w:type="spellStart"/>
      <w:r w:rsidRPr="00F845F0">
        <w:rPr>
          <w:rFonts w:cs="Calibri"/>
          <w:color w:val="000000"/>
          <w:szCs w:val="22"/>
          <w:lang w:val="en-GB" w:eastAsia="en-GB" w:bidi="ar-SA"/>
        </w:rPr>
        <w:t>tenk</w:t>
      </w:r>
      <w:proofErr w:type="spellEnd"/>
      <w:r w:rsidRPr="00F845F0">
        <w:rPr>
          <w:rFonts w:cs="Calibri"/>
          <w:color w:val="000000"/>
          <w:szCs w:val="22"/>
          <w:lang w:val="en-GB" w:eastAsia="en-GB" w:bidi="ar-SA"/>
        </w:rPr>
        <w:t xml:space="preserve"> bio </w:t>
      </w:r>
      <w:proofErr w:type="spellStart"/>
      <w:r w:rsidRPr="00F845F0">
        <w:rPr>
          <w:rFonts w:cs="Calibri"/>
          <w:color w:val="000000"/>
          <w:szCs w:val="22"/>
          <w:lang w:val="en-GB" w:eastAsia="en-GB" w:bidi="ar-SA"/>
        </w:rPr>
        <w:t>ispravno</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rotiran</w:t>
      </w:r>
      <w:proofErr w:type="spellEnd"/>
      <w:r w:rsidRPr="00F845F0">
        <w:rPr>
          <w:rFonts w:cs="Calibri"/>
          <w:color w:val="000000"/>
          <w:szCs w:val="22"/>
          <w:lang w:val="en-GB" w:eastAsia="en-GB" w:bidi="ar-SA"/>
        </w:rPr>
        <w:t xml:space="preserve"> za </w:t>
      </w:r>
      <w:proofErr w:type="spellStart"/>
      <w:r w:rsidRPr="00F845F0">
        <w:rPr>
          <w:rFonts w:cs="Calibri"/>
          <w:color w:val="000000"/>
          <w:szCs w:val="22"/>
          <w:lang w:val="en-GB" w:eastAsia="en-GB" w:bidi="ar-SA"/>
        </w:rPr>
        <w:t>sve</w:t>
      </w:r>
      <w:proofErr w:type="spellEnd"/>
      <w:r w:rsidRPr="00F845F0">
        <w:rPr>
          <w:rFonts w:cs="Calibri"/>
          <w:color w:val="000000"/>
          <w:szCs w:val="22"/>
          <w:lang w:val="en-GB" w:eastAsia="en-GB" w:bidi="ar-SA"/>
        </w:rPr>
        <w:t xml:space="preserve"> tri </w:t>
      </w:r>
      <w:proofErr w:type="spellStart"/>
      <w:r w:rsidRPr="00F845F0">
        <w:rPr>
          <w:rFonts w:cs="Calibri"/>
          <w:color w:val="000000"/>
          <w:szCs w:val="22"/>
          <w:lang w:val="en-GB" w:eastAsia="en-GB" w:bidi="ar-SA"/>
        </w:rPr>
        <w:t>osi</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rotacije</w:t>
      </w:r>
      <w:proofErr w:type="spellEnd"/>
      <w:r w:rsidRPr="00F845F0">
        <w:rPr>
          <w:rFonts w:cs="Calibri"/>
          <w:color w:val="000000"/>
          <w:szCs w:val="22"/>
          <w:lang w:val="en-GB" w:eastAsia="en-GB" w:bidi="ar-SA"/>
        </w:rPr>
        <w:t xml:space="preserve">. Kao argument </w:t>
      </w:r>
      <w:proofErr w:type="spellStart"/>
      <w:r w:rsidRPr="00F845F0">
        <w:rPr>
          <w:rFonts w:cs="Calibri"/>
          <w:color w:val="000000"/>
          <w:szCs w:val="22"/>
          <w:lang w:val="en-GB" w:eastAsia="en-GB" w:bidi="ar-SA"/>
        </w:rPr>
        <w:t>šaljemo</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normalu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tla</w:t>
      </w:r>
      <w:proofErr w:type="spellEnd"/>
      <w:r w:rsidRPr="00F845F0">
        <w:rPr>
          <w:rFonts w:cs="Calibri"/>
          <w:color w:val="000000"/>
          <w:szCs w:val="22"/>
          <w:lang w:val="en-GB" w:eastAsia="en-GB" w:bidi="ar-SA"/>
        </w:rPr>
        <w:t xml:space="preserve"> za </w:t>
      </w:r>
      <w:proofErr w:type="spellStart"/>
      <w:r w:rsidRPr="00F845F0">
        <w:rPr>
          <w:rFonts w:cs="Calibri"/>
          <w:color w:val="000000"/>
          <w:szCs w:val="22"/>
          <w:lang w:val="en-GB" w:eastAsia="en-GB" w:bidi="ar-SA"/>
        </w:rPr>
        <w:t>trenutnu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poziciju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tenka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Funkcija</w:t>
      </w:r>
      <w:proofErr w:type="spellEnd"/>
      <w:r w:rsidRPr="00F845F0">
        <w:rPr>
          <w:rFonts w:cs="Calibri"/>
          <w:color w:val="000000"/>
          <w:szCs w:val="22"/>
          <w:lang w:val="en-GB" w:eastAsia="en-GB" w:bidi="ar-SA"/>
        </w:rPr>
        <w:t xml:space="preserve"> </w:t>
      </w:r>
      <w:proofErr w:type="spellStart"/>
      <w:r w:rsidRPr="00F845F0">
        <w:rPr>
          <w:rFonts w:cs="Calibri"/>
          <w:i/>
          <w:iCs/>
          <w:color w:val="000000"/>
          <w:szCs w:val="22"/>
          <w:lang w:val="en-GB" w:eastAsia="en-GB" w:bidi="ar-SA"/>
        </w:rPr>
        <w:t>snap_to_terrain</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visinu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na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kojoj</w:t>
      </w:r>
      <w:proofErr w:type="spellEnd"/>
      <w:r w:rsidRPr="00F845F0">
        <w:rPr>
          <w:rFonts w:cs="Calibri"/>
          <w:color w:val="000000"/>
          <w:szCs w:val="22"/>
          <w:lang w:val="en-GB" w:eastAsia="en-GB" w:bidi="ar-SA"/>
        </w:rPr>
        <w:t xml:space="preserve"> je </w:t>
      </w:r>
      <w:proofErr w:type="spellStart"/>
      <w:r w:rsidRPr="00F845F0">
        <w:rPr>
          <w:rFonts w:cs="Calibri"/>
          <w:color w:val="000000"/>
          <w:szCs w:val="22"/>
          <w:lang w:val="en-GB" w:eastAsia="en-GB" w:bidi="ar-SA"/>
        </w:rPr>
        <w:t>tenk</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postavlja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na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visinu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tla</w:t>
      </w:r>
      <w:proofErr w:type="spellEnd"/>
      <w:r w:rsidRPr="00F845F0">
        <w:rPr>
          <w:rFonts w:cs="Calibri"/>
          <w:color w:val="000000"/>
          <w:szCs w:val="22"/>
          <w:lang w:val="en-GB" w:eastAsia="en-GB" w:bidi="ar-SA"/>
        </w:rPr>
        <w:t xml:space="preserve"> + </w:t>
      </w:r>
      <w:proofErr w:type="spellStart"/>
      <w:r w:rsidRPr="00F845F0">
        <w:rPr>
          <w:rFonts w:cs="Calibri"/>
          <w:color w:val="000000"/>
          <w:szCs w:val="22"/>
          <w:lang w:val="en-GB" w:eastAsia="en-GB" w:bidi="ar-SA"/>
        </w:rPr>
        <w:t>neki</w:t>
      </w:r>
      <w:proofErr w:type="spellEnd"/>
      <w:r w:rsidRPr="00F845F0">
        <w:rPr>
          <w:rFonts w:cs="Calibri"/>
          <w:color w:val="000000"/>
          <w:szCs w:val="22"/>
          <w:lang w:val="en-GB" w:eastAsia="en-GB" w:bidi="ar-SA"/>
        </w:rPr>
        <w:t xml:space="preserve"> </w:t>
      </w:r>
      <w:r w:rsidRPr="00F845F0">
        <w:rPr>
          <w:rFonts w:cs="Calibri"/>
          <w:i/>
          <w:iCs/>
          <w:color w:val="000000"/>
          <w:szCs w:val="22"/>
          <w:lang w:val="en-GB" w:eastAsia="en-GB" w:bidi="ar-SA"/>
        </w:rPr>
        <w:t>offset</w:t>
      </w:r>
      <w:r w:rsidRPr="00F845F0">
        <w:rPr>
          <w:rFonts w:cs="Calibri"/>
          <w:color w:val="000000"/>
          <w:szCs w:val="22"/>
          <w:lang w:val="en-GB" w:eastAsia="en-GB" w:bidi="ar-SA"/>
        </w:rPr>
        <w:t xml:space="preserve"> da </w:t>
      </w:r>
      <w:proofErr w:type="spellStart"/>
      <w:r w:rsidRPr="00F845F0">
        <w:rPr>
          <w:rFonts w:cs="Calibri"/>
          <w:color w:val="000000"/>
          <w:szCs w:val="22"/>
          <w:lang w:val="en-GB" w:eastAsia="en-GB" w:bidi="ar-SA"/>
        </w:rPr>
        <w:t>tenk</w:t>
      </w:r>
      <w:proofErr w:type="spellEnd"/>
      <w:r w:rsidRPr="00F845F0">
        <w:rPr>
          <w:rFonts w:cs="Calibri"/>
          <w:color w:val="000000"/>
          <w:szCs w:val="22"/>
          <w:lang w:val="en-GB" w:eastAsia="en-GB" w:bidi="ar-SA"/>
        </w:rPr>
        <w:t xml:space="preserve"> ne </w:t>
      </w:r>
      <w:proofErr w:type="spellStart"/>
      <w:r w:rsidRPr="00F845F0">
        <w:rPr>
          <w:rFonts w:cs="Calibri"/>
          <w:color w:val="000000"/>
          <w:szCs w:val="22"/>
          <w:lang w:val="en-GB" w:eastAsia="en-GB" w:bidi="ar-SA"/>
        </w:rPr>
        <w:t>zavr</w:t>
      </w:r>
      <w:r w:rsidR="003E36CA">
        <w:rPr>
          <w:rFonts w:cs="Calibri"/>
          <w:color w:val="000000"/>
          <w:szCs w:val="22"/>
          <w:lang w:val="en-GB" w:eastAsia="en-GB" w:bidi="ar-SA"/>
        </w:rPr>
        <w:t>š</w:t>
      </w:r>
      <w:r w:rsidRPr="00F845F0">
        <w:rPr>
          <w:rFonts w:cs="Calibri"/>
          <w:color w:val="000000"/>
          <w:szCs w:val="22"/>
          <w:lang w:val="en-GB" w:eastAsia="en-GB" w:bidi="ar-SA"/>
        </w:rPr>
        <w:t>i</w:t>
      </w:r>
      <w:proofErr w:type="spellEnd"/>
      <w:r w:rsidRPr="00F845F0">
        <w:rPr>
          <w:rFonts w:cs="Calibri"/>
          <w:color w:val="000000"/>
          <w:szCs w:val="22"/>
          <w:lang w:val="en-GB" w:eastAsia="en-GB" w:bidi="ar-SA"/>
        </w:rPr>
        <w:t xml:space="preserve"> u </w:t>
      </w:r>
      <w:proofErr w:type="spellStart"/>
      <w:r w:rsidRPr="00F845F0">
        <w:rPr>
          <w:rFonts w:cs="Calibri"/>
          <w:color w:val="000000"/>
          <w:szCs w:val="22"/>
          <w:lang w:val="en-GB" w:eastAsia="en-GB" w:bidi="ar-SA"/>
        </w:rPr>
        <w:t>tlu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Pomoćna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funkcija</w:t>
      </w:r>
      <w:proofErr w:type="spellEnd"/>
      <w:r w:rsidRPr="00F845F0">
        <w:rPr>
          <w:rFonts w:cs="Calibri"/>
          <w:color w:val="000000"/>
          <w:szCs w:val="22"/>
          <w:lang w:val="en-GB" w:eastAsia="en-GB" w:bidi="ar-SA"/>
        </w:rPr>
        <w:t xml:space="preserve"> </w:t>
      </w:r>
      <w:proofErr w:type="spellStart"/>
      <w:r w:rsidRPr="00F845F0">
        <w:rPr>
          <w:rFonts w:cs="Calibri"/>
          <w:i/>
          <w:iCs/>
          <w:color w:val="000000"/>
          <w:szCs w:val="22"/>
          <w:lang w:val="en-GB" w:eastAsia="en-GB" w:bidi="ar-SA"/>
        </w:rPr>
        <w:t>get_terrain_info</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nam</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daje</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informacije</w:t>
      </w:r>
      <w:proofErr w:type="spellEnd"/>
      <w:r w:rsidRPr="00F845F0">
        <w:rPr>
          <w:rFonts w:cs="Calibri"/>
          <w:color w:val="000000"/>
          <w:szCs w:val="22"/>
          <w:lang w:val="en-GB" w:eastAsia="en-GB" w:bidi="ar-SA"/>
        </w:rPr>
        <w:t xml:space="preserve"> o </w:t>
      </w:r>
      <w:proofErr w:type="spellStart"/>
      <w:r w:rsidRPr="00F845F0">
        <w:rPr>
          <w:rFonts w:cs="Calibri"/>
          <w:color w:val="000000"/>
          <w:szCs w:val="22"/>
          <w:lang w:val="en-GB" w:eastAsia="en-GB" w:bidi="ar-SA"/>
        </w:rPr>
        <w:t>tlu</w:t>
      </w:r>
      <w:proofErr w:type="spellEnd"/>
      <w:r w:rsidRPr="00F845F0">
        <w:rPr>
          <w:rFonts w:cs="Calibri"/>
          <w:color w:val="000000"/>
          <w:szCs w:val="22"/>
          <w:lang w:val="en-GB" w:eastAsia="en-GB" w:bidi="ar-SA"/>
        </w:rPr>
        <w:t xml:space="preserve"> za </w:t>
      </w:r>
      <w:proofErr w:type="spellStart"/>
      <w:r w:rsidRPr="00F845F0">
        <w:rPr>
          <w:rFonts w:cs="Calibri"/>
          <w:color w:val="000000"/>
          <w:szCs w:val="22"/>
          <w:lang w:val="en-GB" w:eastAsia="en-GB" w:bidi="ar-SA"/>
        </w:rPr>
        <w:t>trenutnu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poziciju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tenka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na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način</w:t>
      </w:r>
      <w:proofErr w:type="spellEnd"/>
      <w:r w:rsidRPr="00F845F0">
        <w:rPr>
          <w:rFonts w:cs="Calibri"/>
          <w:color w:val="000000"/>
          <w:szCs w:val="22"/>
          <w:lang w:val="en-GB" w:eastAsia="en-GB" w:bidi="ar-SA"/>
        </w:rPr>
        <w:t xml:space="preserve"> da </w:t>
      </w:r>
      <w:proofErr w:type="spellStart"/>
      <w:r w:rsidRPr="00F845F0">
        <w:rPr>
          <w:rFonts w:cs="Calibri"/>
          <w:color w:val="000000"/>
          <w:szCs w:val="22"/>
          <w:lang w:val="en-GB" w:eastAsia="en-GB" w:bidi="ar-SA"/>
        </w:rPr>
        <w:t>pošalje</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okomitu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zraku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pomoću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koje</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izračunavamo</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informacije</w:t>
      </w:r>
      <w:proofErr w:type="spellEnd"/>
      <w:r w:rsidRPr="00F845F0">
        <w:rPr>
          <w:rFonts w:cs="Calibri"/>
          <w:color w:val="000000"/>
          <w:szCs w:val="22"/>
          <w:lang w:val="en-GB" w:eastAsia="en-GB" w:bidi="ar-SA"/>
        </w:rPr>
        <w:t xml:space="preserve"> o </w:t>
      </w:r>
      <w:proofErr w:type="spellStart"/>
      <w:r w:rsidRPr="00F845F0">
        <w:rPr>
          <w:rFonts w:cs="Calibri"/>
          <w:color w:val="000000"/>
          <w:szCs w:val="22"/>
          <w:lang w:val="en-GB" w:eastAsia="en-GB" w:bidi="ar-SA"/>
        </w:rPr>
        <w:t>sjecištu</w:t>
      </w:r>
      <w:proofErr w:type="spellEnd"/>
      <w:r w:rsidRPr="00F845F0">
        <w:rPr>
          <w:rFonts w:cs="Calibri"/>
          <w:color w:val="000000"/>
          <w:szCs w:val="22"/>
          <w:lang w:val="en-GB" w:eastAsia="en-GB" w:bidi="ar-SA"/>
        </w:rPr>
        <w:t xml:space="preserve"> s </w:t>
      </w:r>
      <w:proofErr w:type="spellStart"/>
      <w:r w:rsidRPr="00F845F0">
        <w:rPr>
          <w:rFonts w:cs="Calibri"/>
          <w:color w:val="000000"/>
          <w:szCs w:val="22"/>
          <w:lang w:val="en-GB" w:eastAsia="en-GB" w:bidi="ar-SA"/>
        </w:rPr>
        <w:t>tlom</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Pomoću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nje</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dobivamo</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točku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sjecišta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i</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normalu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tla</w:t>
      </w:r>
      <w:proofErr w:type="spellEnd"/>
      <w:r w:rsidRPr="00F845F0">
        <w:rPr>
          <w:rFonts w:cs="Calibri"/>
          <w:color w:val="000000"/>
          <w:szCs w:val="22"/>
          <w:lang w:val="en-GB" w:eastAsia="en-GB" w:bidi="ar-SA"/>
        </w:rPr>
        <w:t>.</w:t>
      </w:r>
    </w:p>
    <w:p w14:paraId="41016F81" w14:textId="750A3F59" w:rsidR="00F845F0" w:rsidRPr="00F845F0" w:rsidRDefault="00F845F0" w:rsidP="003E36CA">
      <w:pPr>
        <w:jc w:val="center"/>
        <w:rPr>
          <w:rFonts w:ascii="Times New Roman" w:hAnsi="Times New Roman"/>
          <w:sz w:val="24"/>
          <w:lang w:val="en-GB" w:eastAsia="en-GB" w:bidi="ar-SA"/>
        </w:rPr>
      </w:pPr>
    </w:p>
    <w:p w14:paraId="5EB1E392" w14:textId="77635CE7" w:rsidR="003E36CA" w:rsidRDefault="003E36CA" w:rsidP="00F845F0">
      <w:pPr>
        <w:rPr>
          <w:rFonts w:cs="Calibri"/>
          <w:color w:val="000000"/>
          <w:szCs w:val="22"/>
          <w:lang w:val="en-GB" w:eastAsia="en-GB" w:bidi="ar-SA"/>
        </w:rPr>
      </w:pPr>
      <w:r w:rsidRPr="003E36CA">
        <w:rPr>
          <w:rFonts w:cs="Calibri"/>
          <w:b/>
          <w:bCs/>
          <w:i/>
          <w:iCs/>
          <w:color w:val="000000"/>
          <w:szCs w:val="22"/>
          <w:lang w:val="en-GB" w:eastAsia="en-GB" w:bidi="ar-SA"/>
        </w:rPr>
        <w:lastRenderedPageBreak/>
        <w:t>DETEKCIJA KOLIZIJE.</w:t>
      </w:r>
      <w:r>
        <w:rPr>
          <w:rFonts w:cs="Calibri"/>
          <w:color w:val="000000"/>
          <w:szCs w:val="22"/>
          <w:lang w:val="en-GB" w:eastAsia="en-GB" w:bidi="ar-SA"/>
        </w:rPr>
        <w:t xml:space="preserve"> </w:t>
      </w:r>
      <w:r w:rsidR="00F845F0" w:rsidRPr="00F845F0">
        <w:rPr>
          <w:rFonts w:cs="Calibri"/>
          <w:color w:val="000000"/>
          <w:szCs w:val="22"/>
          <w:lang w:val="en-GB" w:eastAsia="en-GB" w:bidi="ar-SA"/>
        </w:rPr>
        <w:t xml:space="preserve">Godot </w:t>
      </w:r>
      <w:proofErr w:type="spellStart"/>
      <w:r w:rsidR="00F845F0" w:rsidRPr="00F845F0">
        <w:rPr>
          <w:rFonts w:cs="Calibri"/>
          <w:color w:val="000000"/>
          <w:szCs w:val="22"/>
          <w:lang w:val="en-GB" w:eastAsia="en-GB" w:bidi="ar-SA"/>
        </w:rPr>
        <w:t>omogućava</w:t>
      </w:r>
      <w:proofErr w:type="spellEnd"/>
      <w:r w:rsidR="00F845F0" w:rsidRPr="00F845F0">
        <w:rPr>
          <w:rFonts w:cs="Calibri"/>
          <w:color w:val="000000"/>
          <w:szCs w:val="22"/>
          <w:lang w:val="en-GB" w:eastAsia="en-GB" w:bidi="ar-SA"/>
        </w:rPr>
        <w:t xml:space="preserve"> da se </w:t>
      </w:r>
      <w:proofErr w:type="spellStart"/>
      <w:r w:rsidR="00F845F0" w:rsidRPr="00F845F0">
        <w:rPr>
          <w:rFonts w:cs="Calibri"/>
          <w:color w:val="000000"/>
          <w:szCs w:val="22"/>
          <w:lang w:val="en-GB" w:eastAsia="en-GB" w:bidi="ar-SA"/>
        </w:rPr>
        <w:t>kolizije</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automatski</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detektiraju</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Detekcija</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sudara</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rakete</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obavlja</w:t>
      </w:r>
      <w:proofErr w:type="spellEnd"/>
      <w:r w:rsidR="00F845F0" w:rsidRPr="00F845F0">
        <w:rPr>
          <w:rFonts w:cs="Calibri"/>
          <w:color w:val="000000"/>
          <w:szCs w:val="22"/>
          <w:lang w:val="en-GB" w:eastAsia="en-GB" w:bidi="ar-SA"/>
        </w:rPr>
        <w:t xml:space="preserve"> se </w:t>
      </w:r>
      <w:proofErr w:type="spellStart"/>
      <w:r w:rsidR="00F845F0" w:rsidRPr="00F845F0">
        <w:rPr>
          <w:rFonts w:cs="Calibri"/>
          <w:color w:val="000000"/>
          <w:szCs w:val="22"/>
          <w:lang w:val="en-GB" w:eastAsia="en-GB" w:bidi="ar-SA"/>
        </w:rPr>
        <w:t>na</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način</w:t>
      </w:r>
      <w:proofErr w:type="spellEnd"/>
      <w:r w:rsidR="00F845F0" w:rsidRPr="00F845F0">
        <w:rPr>
          <w:rFonts w:cs="Calibri"/>
          <w:color w:val="000000"/>
          <w:szCs w:val="22"/>
          <w:lang w:val="en-GB" w:eastAsia="en-GB" w:bidi="ar-SA"/>
        </w:rPr>
        <w:t xml:space="preserve"> da </w:t>
      </w:r>
      <w:proofErr w:type="spellStart"/>
      <w:r w:rsidR="00F845F0" w:rsidRPr="00F845F0">
        <w:rPr>
          <w:rFonts w:cs="Calibri"/>
          <w:color w:val="000000"/>
          <w:szCs w:val="22"/>
          <w:lang w:val="en-GB" w:eastAsia="en-GB" w:bidi="ar-SA"/>
        </w:rPr>
        <w:t>pozovemo</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funkciju</w:t>
      </w:r>
      <w:proofErr w:type="spellEnd"/>
      <w:r w:rsidR="00F845F0" w:rsidRPr="00F845F0">
        <w:rPr>
          <w:rFonts w:cs="Calibri"/>
          <w:color w:val="000000"/>
          <w:szCs w:val="22"/>
          <w:lang w:val="en-GB" w:eastAsia="en-GB" w:bidi="ar-SA"/>
        </w:rPr>
        <w:t xml:space="preserve"> </w:t>
      </w:r>
      <w:proofErr w:type="spellStart"/>
      <w:r w:rsidR="00F845F0" w:rsidRPr="00F845F0">
        <w:rPr>
          <w:rFonts w:cs="Calibri"/>
          <w:i/>
          <w:iCs/>
          <w:color w:val="000000"/>
          <w:szCs w:val="22"/>
          <w:lang w:val="en-GB" w:eastAsia="en-GB" w:bidi="ar-SA"/>
        </w:rPr>
        <w:t>move_and_collide</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koja</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nam</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pomakne</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raketu</w:t>
      </w:r>
      <w:proofErr w:type="spellEnd"/>
      <w:r w:rsidR="00F845F0" w:rsidRPr="00F845F0">
        <w:rPr>
          <w:rFonts w:cs="Calibri"/>
          <w:color w:val="000000"/>
          <w:szCs w:val="22"/>
          <w:lang w:val="en-GB" w:eastAsia="en-GB" w:bidi="ar-SA"/>
        </w:rPr>
        <w:t xml:space="preserve"> u </w:t>
      </w:r>
      <w:proofErr w:type="spellStart"/>
      <w:r w:rsidR="00F845F0" w:rsidRPr="00F845F0">
        <w:rPr>
          <w:rFonts w:cs="Calibri"/>
          <w:color w:val="000000"/>
          <w:szCs w:val="22"/>
          <w:lang w:val="en-GB" w:eastAsia="en-GB" w:bidi="ar-SA"/>
        </w:rPr>
        <w:t>smjeru</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vektora</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brzine</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i</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vraća</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nam</w:t>
      </w:r>
      <w:proofErr w:type="spellEnd"/>
      <w:r w:rsidR="00F845F0" w:rsidRPr="00F845F0">
        <w:rPr>
          <w:rFonts w:cs="Calibri"/>
          <w:color w:val="000000"/>
          <w:szCs w:val="22"/>
          <w:lang w:val="en-GB" w:eastAsia="en-GB" w:bidi="ar-SA"/>
        </w:rPr>
        <w:t xml:space="preserve"> </w:t>
      </w:r>
      <w:r>
        <w:rPr>
          <w:rFonts w:cs="Calibri"/>
          <w:color w:val="000000"/>
          <w:szCs w:val="22"/>
          <w:lang w:val="en-GB" w:eastAsia="en-GB" w:bidi="ar-SA"/>
        </w:rPr>
        <w:t xml:space="preserve">(u </w:t>
      </w:r>
      <w:proofErr w:type="spellStart"/>
      <w:r>
        <w:rPr>
          <w:rFonts w:cs="Calibri"/>
          <w:color w:val="000000"/>
          <w:szCs w:val="22"/>
          <w:lang w:val="en-GB" w:eastAsia="en-GB" w:bidi="ar-SA"/>
        </w:rPr>
        <w:t>slučaju</w:t>
      </w:r>
      <w:proofErr w:type="spellEnd"/>
      <w:r>
        <w:rPr>
          <w:rFonts w:cs="Calibri"/>
          <w:color w:val="000000"/>
          <w:szCs w:val="22"/>
          <w:lang w:val="en-GB" w:eastAsia="en-GB" w:bidi="ar-SA"/>
        </w:rPr>
        <w:t xml:space="preserve"> da</w:t>
      </w:r>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postoji</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kolizija</w:t>
      </w:r>
      <w:proofErr w:type="spellEnd"/>
      <w:r>
        <w:rPr>
          <w:rFonts w:cs="Calibri"/>
          <w:color w:val="000000"/>
          <w:szCs w:val="22"/>
          <w:lang w:val="en-GB" w:eastAsia="en-GB" w:bidi="ar-SA"/>
        </w:rPr>
        <w:t xml:space="preserve">) </w:t>
      </w:r>
      <w:proofErr w:type="spellStart"/>
      <w:r>
        <w:rPr>
          <w:rFonts w:cs="Calibri"/>
          <w:color w:val="000000"/>
          <w:szCs w:val="22"/>
          <w:lang w:val="en-GB" w:eastAsia="en-GB" w:bidi="ar-SA"/>
        </w:rPr>
        <w:t>poticaj</w:t>
      </w:r>
      <w:proofErr w:type="spellEnd"/>
      <w:r w:rsidR="00F845F0" w:rsidRPr="00F845F0">
        <w:rPr>
          <w:rFonts w:cs="Calibri"/>
          <w:color w:val="000000"/>
          <w:szCs w:val="22"/>
          <w:lang w:val="en-GB" w:eastAsia="en-GB" w:bidi="ar-SA"/>
        </w:rPr>
        <w:t xml:space="preserve"> da se</w:t>
      </w:r>
      <w:r>
        <w:rPr>
          <w:rFonts w:cs="Calibri"/>
          <w:color w:val="000000"/>
          <w:szCs w:val="22"/>
          <w:lang w:val="en-GB" w:eastAsia="en-GB" w:bidi="ar-SA"/>
        </w:rPr>
        <w:t xml:space="preserve"> </w:t>
      </w:r>
      <w:proofErr w:type="spellStart"/>
      <w:r>
        <w:rPr>
          <w:rFonts w:cs="Calibri"/>
          <w:color w:val="000000"/>
          <w:szCs w:val="22"/>
          <w:lang w:val="en-GB" w:eastAsia="en-GB" w:bidi="ar-SA"/>
        </w:rPr>
        <w:t>raketa</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resetira</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na</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početnu</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poziciju</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pomoću</w:t>
      </w:r>
      <w:proofErr w:type="spellEnd"/>
      <w:r w:rsidR="00F845F0" w:rsidRPr="00F845F0">
        <w:rPr>
          <w:rFonts w:cs="Calibri"/>
          <w:color w:val="000000"/>
          <w:szCs w:val="22"/>
          <w:lang w:val="en-GB" w:eastAsia="en-GB" w:bidi="ar-SA"/>
        </w:rPr>
        <w:t xml:space="preserve"> </w:t>
      </w:r>
      <w:proofErr w:type="spellStart"/>
      <w:r w:rsidR="00F845F0" w:rsidRPr="00F845F0">
        <w:rPr>
          <w:rFonts w:cs="Calibri"/>
          <w:color w:val="000000"/>
          <w:szCs w:val="22"/>
          <w:lang w:val="en-GB" w:eastAsia="en-GB" w:bidi="ar-SA"/>
        </w:rPr>
        <w:t>funkcije</w:t>
      </w:r>
      <w:proofErr w:type="spellEnd"/>
      <w:r>
        <w:rPr>
          <w:rFonts w:cs="Calibri"/>
          <w:color w:val="000000"/>
          <w:szCs w:val="22"/>
          <w:lang w:val="en-GB" w:eastAsia="en-GB" w:bidi="ar-SA"/>
        </w:rPr>
        <w:t xml:space="preserve"> </w:t>
      </w:r>
      <w:proofErr w:type="spellStart"/>
      <w:r w:rsidRPr="003E36CA">
        <w:rPr>
          <w:rFonts w:cs="Calibri"/>
          <w:i/>
          <w:iCs/>
          <w:color w:val="000000"/>
          <w:szCs w:val="22"/>
          <w:lang w:val="en-GB" w:eastAsia="en-GB" w:bidi="ar-SA"/>
        </w:rPr>
        <w:t>restart_rocket</w:t>
      </w:r>
      <w:proofErr w:type="spellEnd"/>
      <w:r>
        <w:rPr>
          <w:rFonts w:cs="Calibri"/>
          <w:color w:val="000000"/>
          <w:szCs w:val="22"/>
          <w:lang w:val="en-GB" w:eastAsia="en-GB" w:bidi="ar-SA"/>
        </w:rPr>
        <w:t>.</w:t>
      </w:r>
    </w:p>
    <w:p w14:paraId="5F11567C" w14:textId="372FBBF3" w:rsidR="003E36CA" w:rsidRDefault="003E36CA" w:rsidP="00F845F0">
      <w:pPr>
        <w:rPr>
          <w:rFonts w:cs="Calibri"/>
          <w:color w:val="000000"/>
          <w:szCs w:val="22"/>
          <w:lang w:val="en-GB" w:eastAsia="en-GB" w:bidi="ar-SA"/>
        </w:rPr>
      </w:pPr>
    </w:p>
    <w:p w14:paraId="3D4A1825" w14:textId="252D3976" w:rsidR="003E36CA" w:rsidRDefault="003E36CA" w:rsidP="003E36CA">
      <w:pPr>
        <w:jc w:val="center"/>
        <w:rPr>
          <w:rFonts w:cs="Calibri"/>
          <w:color w:val="000000"/>
          <w:szCs w:val="22"/>
          <w:lang w:val="en-GB" w:eastAsia="en-GB" w:bidi="ar-SA"/>
        </w:rPr>
      </w:pPr>
      <w:r w:rsidRPr="00F845F0">
        <w:rPr>
          <w:noProof/>
          <w:lang w:val="hr-HR"/>
        </w:rPr>
        <w:drawing>
          <wp:inline distT="0" distB="0" distL="0" distR="0" wp14:anchorId="53022EB8" wp14:editId="15C7344B">
            <wp:extent cx="3401060" cy="2313940"/>
            <wp:effectExtent l="0" t="0" r="8890" b="0"/>
            <wp:docPr id="8" name="Picture 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computer pro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1060" cy="2313940"/>
                    </a:xfrm>
                    <a:prstGeom prst="rect">
                      <a:avLst/>
                    </a:prstGeom>
                    <a:noFill/>
                    <a:ln>
                      <a:noFill/>
                    </a:ln>
                  </pic:spPr>
                </pic:pic>
              </a:graphicData>
            </a:graphic>
          </wp:inline>
        </w:drawing>
      </w:r>
    </w:p>
    <w:p w14:paraId="6F1F769C" w14:textId="47D64DF8" w:rsidR="00F845F0" w:rsidRPr="00F845F0" w:rsidRDefault="00F845F0" w:rsidP="00F845F0">
      <w:pPr>
        <w:rPr>
          <w:rFonts w:cs="Calibri"/>
          <w:color w:val="000000"/>
          <w:szCs w:val="22"/>
          <w:lang w:val="en-GB" w:eastAsia="en-GB" w:bidi="ar-SA"/>
        </w:rPr>
      </w:pPr>
      <w:r w:rsidRPr="00F845F0">
        <w:rPr>
          <w:rFonts w:cs="Calibri"/>
          <w:color w:val="000000"/>
          <w:szCs w:val="22"/>
          <w:lang w:val="en-GB" w:eastAsia="en-GB" w:bidi="ar-SA"/>
        </w:rPr>
        <w:t> </w:t>
      </w:r>
      <w:r w:rsidRPr="00F845F0">
        <w:rPr>
          <w:noProof/>
          <w:lang w:val="hr-HR"/>
        </w:rPr>
        <w:drawing>
          <wp:inline distT="0" distB="0" distL="0" distR="0" wp14:anchorId="7B97A481" wp14:editId="560A9D24">
            <wp:extent cx="3262746" cy="2169300"/>
            <wp:effectExtent l="0" t="0" r="0" b="2540"/>
            <wp:docPr id="7" name="Picture 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 shot of a computer pro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2809" cy="2175990"/>
                    </a:xfrm>
                    <a:prstGeom prst="rect">
                      <a:avLst/>
                    </a:prstGeom>
                    <a:noFill/>
                    <a:ln>
                      <a:noFill/>
                    </a:ln>
                  </pic:spPr>
                </pic:pic>
              </a:graphicData>
            </a:graphic>
          </wp:inline>
        </w:drawing>
      </w:r>
      <w:r w:rsidR="00E54D09">
        <w:rPr>
          <w:rFonts w:cs="Calibri"/>
          <w:color w:val="000000"/>
          <w:szCs w:val="22"/>
          <w:lang w:val="en-GB" w:eastAsia="en-GB" w:bidi="ar-SA"/>
        </w:rPr>
        <w:t xml:space="preserve"> </w:t>
      </w:r>
      <w:r w:rsidR="003E36CA" w:rsidRPr="00F845F0">
        <w:rPr>
          <w:noProof/>
          <w:lang w:val="hr-HR"/>
        </w:rPr>
        <w:drawing>
          <wp:inline distT="0" distB="0" distL="0" distR="0" wp14:anchorId="6B0221F5" wp14:editId="33B8F1BE">
            <wp:extent cx="3305201" cy="1489421"/>
            <wp:effectExtent l="0" t="0" r="0" b="0"/>
            <wp:docPr id="6"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 shot of a computer pro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20909" cy="1496500"/>
                    </a:xfrm>
                    <a:prstGeom prst="rect">
                      <a:avLst/>
                    </a:prstGeom>
                    <a:noFill/>
                    <a:ln>
                      <a:noFill/>
                    </a:ln>
                  </pic:spPr>
                </pic:pic>
              </a:graphicData>
            </a:graphic>
          </wp:inline>
        </w:drawing>
      </w:r>
    </w:p>
    <w:p w14:paraId="037FF171" w14:textId="0CE62C83" w:rsidR="00F845F0" w:rsidRDefault="00F845F0" w:rsidP="00CE300D">
      <w:pPr>
        <w:spacing w:before="0" w:after="240"/>
        <w:rPr>
          <w:rFonts w:cs="Calibri"/>
          <w:color w:val="000000"/>
          <w:szCs w:val="22"/>
          <w:lang w:val="en-GB" w:eastAsia="en-GB" w:bidi="ar-SA"/>
        </w:rPr>
      </w:pPr>
      <w:r w:rsidRPr="00F845F0">
        <w:rPr>
          <w:rFonts w:ascii="Times New Roman" w:hAnsi="Times New Roman"/>
          <w:sz w:val="24"/>
          <w:lang w:val="en-GB" w:eastAsia="en-GB" w:bidi="ar-SA"/>
        </w:rPr>
        <w:br/>
      </w:r>
      <w:proofErr w:type="spellStart"/>
      <w:r w:rsidRPr="00F845F0">
        <w:rPr>
          <w:rFonts w:cs="Calibri"/>
          <w:color w:val="000000"/>
          <w:szCs w:val="22"/>
          <w:lang w:val="en-GB" w:eastAsia="en-GB" w:bidi="ar-SA"/>
        </w:rPr>
        <w:t>Potrebno</w:t>
      </w:r>
      <w:proofErr w:type="spellEnd"/>
      <w:r w:rsidRPr="00F845F0">
        <w:rPr>
          <w:rFonts w:cs="Calibri"/>
          <w:color w:val="000000"/>
          <w:szCs w:val="22"/>
          <w:lang w:val="en-GB" w:eastAsia="en-GB" w:bidi="ar-SA"/>
        </w:rPr>
        <w:t xml:space="preserve"> je </w:t>
      </w:r>
      <w:proofErr w:type="spellStart"/>
      <w:r w:rsidRPr="00F845F0">
        <w:rPr>
          <w:rFonts w:cs="Calibri"/>
          <w:color w:val="000000"/>
          <w:szCs w:val="22"/>
          <w:lang w:val="en-GB" w:eastAsia="en-GB" w:bidi="ar-SA"/>
        </w:rPr>
        <w:t>razlikovat</w:t>
      </w:r>
      <w:r w:rsidR="002C2D3C">
        <w:rPr>
          <w:rFonts w:cs="Calibri"/>
          <w:color w:val="000000"/>
          <w:szCs w:val="22"/>
          <w:lang w:val="en-GB" w:eastAsia="en-GB" w:bidi="ar-SA"/>
        </w:rPr>
        <w:t>i</w:t>
      </w:r>
      <w:proofErr w:type="spellEnd"/>
      <w:r w:rsidR="002C2D3C">
        <w:rPr>
          <w:rFonts w:cs="Calibri"/>
          <w:color w:val="000000"/>
          <w:szCs w:val="22"/>
          <w:lang w:val="en-GB" w:eastAsia="en-GB" w:bidi="ar-SA"/>
        </w:rPr>
        <w:t xml:space="preserve"> </w:t>
      </w:r>
      <w:proofErr w:type="spellStart"/>
      <w:r w:rsidRPr="00F845F0">
        <w:rPr>
          <w:rFonts w:cs="Calibri"/>
          <w:color w:val="000000"/>
          <w:szCs w:val="22"/>
          <w:lang w:val="en-GB" w:eastAsia="en-GB" w:bidi="ar-SA"/>
        </w:rPr>
        <w:t>kolizij</w:t>
      </w:r>
      <w:r w:rsidR="002C2D3C">
        <w:rPr>
          <w:rFonts w:cs="Calibri"/>
          <w:color w:val="000000"/>
          <w:szCs w:val="22"/>
          <w:lang w:val="en-GB" w:eastAsia="en-GB" w:bidi="ar-SA"/>
        </w:rPr>
        <w:t>u</w:t>
      </w:r>
      <w:proofErr w:type="spellEnd"/>
      <w:r w:rsidRPr="00F845F0">
        <w:rPr>
          <w:rFonts w:cs="Calibri"/>
          <w:color w:val="000000"/>
          <w:szCs w:val="22"/>
          <w:lang w:val="en-GB" w:eastAsia="en-GB" w:bidi="ar-SA"/>
        </w:rPr>
        <w:t xml:space="preserve"> s </w:t>
      </w:r>
      <w:proofErr w:type="spellStart"/>
      <w:r w:rsidRPr="00F845F0">
        <w:rPr>
          <w:rFonts w:cs="Calibri"/>
          <w:color w:val="000000"/>
          <w:szCs w:val="22"/>
          <w:lang w:val="en-GB" w:eastAsia="en-GB" w:bidi="ar-SA"/>
        </w:rPr>
        <w:t>tenkom</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i</w:t>
      </w:r>
      <w:proofErr w:type="spellEnd"/>
      <w:r w:rsidRPr="00F845F0">
        <w:rPr>
          <w:rFonts w:cs="Calibri"/>
          <w:color w:val="000000"/>
          <w:szCs w:val="22"/>
          <w:lang w:val="en-GB" w:eastAsia="en-GB" w:bidi="ar-SA"/>
        </w:rPr>
        <w:t xml:space="preserve"> s </w:t>
      </w:r>
      <w:proofErr w:type="spellStart"/>
      <w:r w:rsidRPr="00F845F0">
        <w:rPr>
          <w:rFonts w:cs="Calibri"/>
          <w:color w:val="000000"/>
          <w:szCs w:val="22"/>
          <w:lang w:val="en-GB" w:eastAsia="en-GB" w:bidi="ar-SA"/>
        </w:rPr>
        <w:t>tlom</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jer</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ovo</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prethodno</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vrijedi</w:t>
      </w:r>
      <w:proofErr w:type="spellEnd"/>
      <w:r w:rsidRPr="00F845F0">
        <w:rPr>
          <w:rFonts w:cs="Calibri"/>
          <w:color w:val="000000"/>
          <w:szCs w:val="22"/>
          <w:lang w:val="en-GB" w:eastAsia="en-GB" w:bidi="ar-SA"/>
        </w:rPr>
        <w:t xml:space="preserve"> za </w:t>
      </w:r>
      <w:proofErr w:type="spellStart"/>
      <w:r w:rsidRPr="00F845F0">
        <w:rPr>
          <w:rFonts w:cs="Calibri"/>
          <w:color w:val="000000"/>
          <w:szCs w:val="22"/>
          <w:lang w:val="en-GB" w:eastAsia="en-GB" w:bidi="ar-SA"/>
        </w:rPr>
        <w:t>svako</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tijelo</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koje</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ima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omogućenu</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koliziju</w:t>
      </w:r>
      <w:proofErr w:type="spellEnd"/>
      <w:r w:rsidRPr="00F845F0">
        <w:rPr>
          <w:rFonts w:cs="Calibri"/>
          <w:color w:val="000000"/>
          <w:szCs w:val="22"/>
          <w:lang w:val="en-GB" w:eastAsia="en-GB" w:bidi="ar-SA"/>
        </w:rPr>
        <w:t xml:space="preserve">. Kada je </w:t>
      </w:r>
      <w:proofErr w:type="spellStart"/>
      <w:r w:rsidRPr="00F845F0">
        <w:rPr>
          <w:rFonts w:cs="Calibri"/>
          <w:color w:val="000000"/>
          <w:szCs w:val="22"/>
          <w:lang w:val="en-GB" w:eastAsia="en-GB" w:bidi="ar-SA"/>
        </w:rPr>
        <w:t>detektirana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kolizija</w:t>
      </w:r>
      <w:proofErr w:type="spellEnd"/>
      <w:r w:rsidRPr="00F845F0">
        <w:rPr>
          <w:rFonts w:cs="Calibri"/>
          <w:color w:val="000000"/>
          <w:szCs w:val="22"/>
          <w:lang w:val="en-GB" w:eastAsia="en-GB" w:bidi="ar-SA"/>
        </w:rPr>
        <w:t xml:space="preserve"> s </w:t>
      </w:r>
      <w:proofErr w:type="spellStart"/>
      <w:r w:rsidRPr="00F845F0">
        <w:rPr>
          <w:rFonts w:cs="Calibri"/>
          <w:color w:val="000000"/>
          <w:szCs w:val="22"/>
          <w:lang w:val="en-GB" w:eastAsia="en-GB" w:bidi="ar-SA"/>
        </w:rPr>
        <w:t>tenkom</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potrebno</w:t>
      </w:r>
      <w:proofErr w:type="spellEnd"/>
      <w:r w:rsidRPr="00F845F0">
        <w:rPr>
          <w:rFonts w:cs="Calibri"/>
          <w:color w:val="000000"/>
          <w:szCs w:val="22"/>
          <w:lang w:val="en-GB" w:eastAsia="en-GB" w:bidi="ar-SA"/>
        </w:rPr>
        <w:t xml:space="preserve"> je </w:t>
      </w:r>
      <w:proofErr w:type="spellStart"/>
      <w:r w:rsidR="002C2D3C">
        <w:rPr>
          <w:rFonts w:cs="Calibri"/>
          <w:color w:val="000000"/>
          <w:szCs w:val="22"/>
          <w:lang w:val="en-GB" w:eastAsia="en-GB" w:bidi="ar-SA"/>
        </w:rPr>
        <w:t>napraviti</w:t>
      </w:r>
      <w:proofErr w:type="spellEnd"/>
      <w:r w:rsidR="002C2D3C">
        <w:rPr>
          <w:rFonts w:cs="Calibri"/>
          <w:color w:val="000000"/>
          <w:szCs w:val="22"/>
          <w:lang w:val="en-GB" w:eastAsia="en-GB" w:bidi="ar-SA"/>
        </w:rPr>
        <w:t xml:space="preserve"> </w:t>
      </w:r>
      <w:r w:rsidRPr="00F845F0">
        <w:rPr>
          <w:rFonts w:cs="Calibri"/>
          <w:color w:val="000000"/>
          <w:szCs w:val="22"/>
          <w:lang w:val="en-GB" w:eastAsia="en-GB" w:bidi="ar-SA"/>
        </w:rPr>
        <w:t xml:space="preserve">da taj </w:t>
      </w:r>
      <w:proofErr w:type="spellStart"/>
      <w:r w:rsidRPr="00F845F0">
        <w:rPr>
          <w:rFonts w:cs="Calibri"/>
          <w:color w:val="000000"/>
          <w:szCs w:val="22"/>
          <w:lang w:val="en-GB" w:eastAsia="en-GB" w:bidi="ar-SA"/>
        </w:rPr>
        <w:t>tenk</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nestane</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i</w:t>
      </w:r>
      <w:proofErr w:type="spellEnd"/>
      <w:r w:rsidRPr="00F845F0">
        <w:rPr>
          <w:rFonts w:cs="Calibri"/>
          <w:color w:val="000000"/>
          <w:szCs w:val="22"/>
          <w:lang w:val="en-GB" w:eastAsia="en-GB" w:bidi="ar-SA"/>
        </w:rPr>
        <w:t xml:space="preserve"> da se </w:t>
      </w:r>
      <w:proofErr w:type="spellStart"/>
      <w:r w:rsidRPr="00F845F0">
        <w:rPr>
          <w:rFonts w:cs="Calibri"/>
          <w:color w:val="000000"/>
          <w:szCs w:val="22"/>
          <w:lang w:val="en-GB" w:eastAsia="en-GB" w:bidi="ar-SA"/>
        </w:rPr>
        <w:t>pokrene</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animacija</w:t>
      </w:r>
      <w:proofErr w:type="spellEnd"/>
      <w:r w:rsidRPr="00F845F0">
        <w:rPr>
          <w:rFonts w:cs="Calibri"/>
          <w:color w:val="000000"/>
          <w:szCs w:val="22"/>
          <w:lang w:val="en-GB" w:eastAsia="en-GB" w:bidi="ar-SA"/>
        </w:rPr>
        <w:t xml:space="preserve"> </w:t>
      </w:r>
      <w:proofErr w:type="spellStart"/>
      <w:r w:rsidRPr="00F845F0">
        <w:rPr>
          <w:rFonts w:cs="Calibri"/>
          <w:color w:val="000000"/>
          <w:szCs w:val="22"/>
          <w:lang w:val="en-GB" w:eastAsia="en-GB" w:bidi="ar-SA"/>
        </w:rPr>
        <w:t>eksplozije</w:t>
      </w:r>
      <w:proofErr w:type="spellEnd"/>
      <w:r w:rsidRPr="00F845F0">
        <w:rPr>
          <w:rFonts w:cs="Calibri"/>
          <w:color w:val="000000"/>
          <w:szCs w:val="22"/>
          <w:lang w:val="en-GB" w:eastAsia="en-GB" w:bidi="ar-SA"/>
        </w:rPr>
        <w:t>. </w:t>
      </w:r>
    </w:p>
    <w:p w14:paraId="7546575B" w14:textId="26923FFC" w:rsidR="00FB41D1" w:rsidRDefault="00FB41D1" w:rsidP="00CE300D">
      <w:pPr>
        <w:spacing w:before="0" w:after="240"/>
        <w:rPr>
          <w:rFonts w:cs="Calibri"/>
          <w:color w:val="000000"/>
          <w:szCs w:val="22"/>
          <w:lang w:val="en-GB" w:eastAsia="en-GB" w:bidi="ar-SA"/>
        </w:rPr>
      </w:pPr>
    </w:p>
    <w:p w14:paraId="41F529B5" w14:textId="3D786E93" w:rsidR="00FB41D1" w:rsidRDefault="00FB41D1" w:rsidP="00FB41D1">
      <w:pPr>
        <w:pStyle w:val="Heading2"/>
        <w:jc w:val="both"/>
        <w:rPr>
          <w:lang w:val="hr-HR"/>
        </w:rPr>
      </w:pPr>
      <w:r>
        <w:rPr>
          <w:lang w:val="hr-HR"/>
        </w:rPr>
        <w:t>Kretanje rakete (razgovor s LLM-om)</w:t>
      </w:r>
    </w:p>
    <w:p w14:paraId="019A6B0A" w14:textId="16FB3CB9" w:rsidR="00FB41D1" w:rsidRDefault="00FB41D1" w:rsidP="00FB41D1">
      <w:pPr>
        <w:spacing w:before="0" w:after="240"/>
        <w:rPr>
          <w:rFonts w:cs="Calibri"/>
          <w:color w:val="000000"/>
          <w:szCs w:val="22"/>
          <w:lang w:val="en-GB" w:eastAsia="en-GB" w:bidi="ar-SA"/>
        </w:rPr>
      </w:pPr>
      <w:proofErr w:type="spellStart"/>
      <w:r w:rsidRPr="00FB41D1">
        <w:rPr>
          <w:rFonts w:cs="Calibri"/>
          <w:color w:val="000000"/>
          <w:szCs w:val="22"/>
          <w:lang w:val="en-GB" w:eastAsia="en-GB" w:bidi="ar-SA"/>
        </w:rPr>
        <w:t>Kretanje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rakete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modelirano</w:t>
      </w:r>
      <w:proofErr w:type="spellEnd"/>
      <w:r w:rsidRPr="00FB41D1">
        <w:rPr>
          <w:rFonts w:cs="Calibri"/>
          <w:color w:val="000000"/>
          <w:szCs w:val="22"/>
          <w:lang w:val="en-GB" w:eastAsia="en-GB" w:bidi="ar-SA"/>
        </w:rPr>
        <w:t xml:space="preserve"> je </w:t>
      </w:r>
      <w:proofErr w:type="spellStart"/>
      <w:r w:rsidRPr="00FB41D1">
        <w:rPr>
          <w:rFonts w:cs="Calibri"/>
          <w:color w:val="000000"/>
          <w:szCs w:val="22"/>
          <w:lang w:val="en-GB" w:eastAsia="en-GB" w:bidi="ar-SA"/>
        </w:rPr>
        <w:t>pomoću</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pojednostavljenog</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dinamičkog</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modela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temeljen</w:t>
      </w:r>
      <w:r>
        <w:rPr>
          <w:rFonts w:cs="Calibri"/>
          <w:color w:val="000000"/>
          <w:szCs w:val="22"/>
          <w:lang w:val="en-GB" w:eastAsia="en-GB" w:bidi="ar-SA"/>
        </w:rPr>
        <w:t>og</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na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Newtonov</w:t>
      </w:r>
      <w:r>
        <w:rPr>
          <w:rFonts w:cs="Calibri"/>
          <w:color w:val="000000"/>
          <w:szCs w:val="22"/>
          <w:lang w:val="en-GB" w:eastAsia="en-GB" w:bidi="ar-SA"/>
        </w:rPr>
        <w:t>u</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drugom</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zakonu</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Translacija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rakete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opisuje</w:t>
      </w:r>
      <w:proofErr w:type="spellEnd"/>
      <w:r w:rsidRPr="00FB41D1">
        <w:rPr>
          <w:rFonts w:cs="Calibri"/>
          <w:color w:val="000000"/>
          <w:szCs w:val="22"/>
          <w:lang w:val="en-GB" w:eastAsia="en-GB" w:bidi="ar-SA"/>
        </w:rPr>
        <w:t xml:space="preserve"> se </w:t>
      </w:r>
      <w:proofErr w:type="spellStart"/>
      <w:r w:rsidRPr="00FB41D1">
        <w:rPr>
          <w:rFonts w:cs="Calibri"/>
          <w:color w:val="000000"/>
          <w:szCs w:val="22"/>
          <w:lang w:val="en-GB" w:eastAsia="en-GB" w:bidi="ar-SA"/>
        </w:rPr>
        <w:t>sustavom</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diferencijalnih</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jednadžbi</w:t>
      </w:r>
      <w:proofErr w:type="spellEnd"/>
      <w:r w:rsidRPr="00FB41D1">
        <w:rPr>
          <w:rFonts w:cs="Calibri"/>
          <w:color w:val="000000"/>
          <w:szCs w:val="22"/>
          <w:lang w:val="en-GB" w:eastAsia="en-GB" w:bidi="ar-SA"/>
        </w:rPr>
        <w:t xml:space="preserve"> u </w:t>
      </w:r>
      <w:proofErr w:type="spellStart"/>
      <w:r w:rsidRPr="00FB41D1">
        <w:rPr>
          <w:rFonts w:cs="Calibri"/>
          <w:color w:val="000000"/>
          <w:szCs w:val="22"/>
          <w:lang w:val="en-GB" w:eastAsia="en-GB" w:bidi="ar-SA"/>
        </w:rPr>
        <w:t>kojem</w:t>
      </w:r>
      <w:proofErr w:type="spellEnd"/>
      <w:r w:rsidRPr="00FB41D1">
        <w:rPr>
          <w:rFonts w:cs="Calibri"/>
          <w:color w:val="000000"/>
          <w:szCs w:val="22"/>
          <w:lang w:val="en-GB" w:eastAsia="en-GB" w:bidi="ar-SA"/>
        </w:rPr>
        <w:t xml:space="preserve"> se </w:t>
      </w:r>
      <w:proofErr w:type="spellStart"/>
      <w:r w:rsidRPr="00FB41D1">
        <w:rPr>
          <w:rFonts w:cs="Calibri"/>
          <w:color w:val="000000"/>
          <w:szCs w:val="22"/>
          <w:lang w:val="en-GB" w:eastAsia="en-GB" w:bidi="ar-SA"/>
        </w:rPr>
        <w:t>položaj</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i</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brzina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dobivaju</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numeričkom</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integracijom</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ukupnih</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sila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koje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djeluju</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na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raketu</w:t>
      </w:r>
      <w:proofErr w:type="spellEnd"/>
      <w:r w:rsidRPr="00FB41D1">
        <w:rPr>
          <w:rFonts w:cs="Calibri"/>
          <w:color w:val="000000"/>
          <w:szCs w:val="22"/>
          <w:lang w:val="en-GB" w:eastAsia="en-GB" w:bidi="ar-SA"/>
        </w:rPr>
        <w:t xml:space="preserve">. U model </w:t>
      </w:r>
      <w:proofErr w:type="spellStart"/>
      <w:r w:rsidRPr="00FB41D1">
        <w:rPr>
          <w:rFonts w:cs="Calibri"/>
          <w:color w:val="000000"/>
          <w:szCs w:val="22"/>
          <w:lang w:val="en-GB" w:eastAsia="en-GB" w:bidi="ar-SA"/>
        </w:rPr>
        <w:t>su</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uključene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sila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potiska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aerodinamički</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otpor</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proporcionalan</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kvadratu</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brzine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te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gravitacijska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sila</w:t>
      </w:r>
      <w:proofErr w:type="spellEnd"/>
      <w:r w:rsidRPr="00FB41D1">
        <w:rPr>
          <w:rFonts w:cs="Calibri"/>
          <w:color w:val="000000"/>
          <w:szCs w:val="22"/>
          <w:lang w:val="en-GB" w:eastAsia="en-GB" w:bidi="ar-SA"/>
        </w:rPr>
        <w:t>. </w:t>
      </w:r>
    </w:p>
    <w:p w14:paraId="5F0CAD64" w14:textId="77777777" w:rsidR="00FB41D1" w:rsidRDefault="00FB41D1" w:rsidP="00FB41D1">
      <w:pPr>
        <w:spacing w:before="0" w:after="240"/>
        <w:rPr>
          <w:rFonts w:cs="Calibri"/>
          <w:color w:val="000000"/>
          <w:szCs w:val="22"/>
          <w:lang w:val="en-GB" w:eastAsia="en-GB" w:bidi="ar-SA"/>
        </w:rPr>
      </w:pPr>
      <w:proofErr w:type="spellStart"/>
      <w:r w:rsidRPr="00FB41D1">
        <w:rPr>
          <w:rFonts w:cs="Calibri"/>
          <w:color w:val="000000"/>
          <w:szCs w:val="22"/>
          <w:lang w:val="en-GB" w:eastAsia="en-GB" w:bidi="ar-SA"/>
        </w:rPr>
        <w:t>Orijentacija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rakete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nagib</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i</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skretanje</w:t>
      </w:r>
      <w:proofErr w:type="spellEnd"/>
      <w:r w:rsidRPr="00FB41D1">
        <w:rPr>
          <w:rFonts w:cs="Calibri"/>
          <w:color w:val="000000"/>
          <w:szCs w:val="22"/>
          <w:lang w:val="en-GB" w:eastAsia="en-GB" w:bidi="ar-SA"/>
        </w:rPr>
        <w:t xml:space="preserve">) ne </w:t>
      </w:r>
      <w:proofErr w:type="spellStart"/>
      <w:r w:rsidRPr="00FB41D1">
        <w:rPr>
          <w:rFonts w:cs="Calibri"/>
          <w:color w:val="000000"/>
          <w:szCs w:val="22"/>
          <w:lang w:val="en-GB" w:eastAsia="en-GB" w:bidi="ar-SA"/>
        </w:rPr>
        <w:t>računa</w:t>
      </w:r>
      <w:proofErr w:type="spellEnd"/>
      <w:r w:rsidRPr="00FB41D1">
        <w:rPr>
          <w:rFonts w:cs="Calibri"/>
          <w:color w:val="000000"/>
          <w:szCs w:val="22"/>
          <w:lang w:val="en-GB" w:eastAsia="en-GB" w:bidi="ar-SA"/>
        </w:rPr>
        <w:t xml:space="preserve"> se </w:t>
      </w:r>
      <w:proofErr w:type="spellStart"/>
      <w:r w:rsidRPr="00FB41D1">
        <w:rPr>
          <w:rFonts w:cs="Calibri"/>
          <w:color w:val="000000"/>
          <w:szCs w:val="22"/>
          <w:lang w:val="en-GB" w:eastAsia="en-GB" w:bidi="ar-SA"/>
        </w:rPr>
        <w:t>iz</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jednadžbi</w:t>
      </w:r>
      <w:proofErr w:type="spellEnd"/>
      <w:r w:rsidRPr="00FB41D1">
        <w:rPr>
          <w:rFonts w:cs="Calibri"/>
          <w:color w:val="000000"/>
          <w:szCs w:val="22"/>
          <w:lang w:val="en-GB" w:eastAsia="en-GB" w:bidi="ar-SA"/>
        </w:rPr>
        <w:t xml:space="preserve"> momenta, </w:t>
      </w:r>
      <w:proofErr w:type="spellStart"/>
      <w:r w:rsidRPr="00FB41D1">
        <w:rPr>
          <w:rFonts w:cs="Calibri"/>
          <w:color w:val="000000"/>
          <w:szCs w:val="22"/>
          <w:lang w:val="en-GB" w:eastAsia="en-GB" w:bidi="ar-SA"/>
        </w:rPr>
        <w:t>već</w:t>
      </w:r>
      <w:proofErr w:type="spellEnd"/>
      <w:r w:rsidRPr="00FB41D1">
        <w:rPr>
          <w:rFonts w:cs="Calibri"/>
          <w:color w:val="000000"/>
          <w:szCs w:val="22"/>
          <w:lang w:val="en-GB" w:eastAsia="en-GB" w:bidi="ar-SA"/>
        </w:rPr>
        <w:t xml:space="preserve"> se </w:t>
      </w:r>
      <w:proofErr w:type="spellStart"/>
      <w:r w:rsidRPr="00FB41D1">
        <w:rPr>
          <w:rFonts w:cs="Calibri"/>
          <w:color w:val="000000"/>
          <w:szCs w:val="22"/>
          <w:lang w:val="en-GB" w:eastAsia="en-GB" w:bidi="ar-SA"/>
        </w:rPr>
        <w:t>izravno</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upravlja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pomoću</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korisničkog</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unosa</w:t>
      </w:r>
      <w:proofErr w:type="spellEnd"/>
      <w:r w:rsidRPr="00FB41D1">
        <w:rPr>
          <w:rFonts w:cs="Calibri"/>
          <w:color w:val="000000"/>
          <w:szCs w:val="22"/>
          <w:lang w:val="en-GB" w:eastAsia="en-GB" w:bidi="ar-SA"/>
        </w:rPr>
        <w:t xml:space="preserve">. Na taj </w:t>
      </w:r>
      <w:proofErr w:type="spellStart"/>
      <w:r w:rsidRPr="00FB41D1">
        <w:rPr>
          <w:rFonts w:cs="Calibri"/>
          <w:color w:val="000000"/>
          <w:szCs w:val="22"/>
          <w:lang w:val="en-GB" w:eastAsia="en-GB" w:bidi="ar-SA"/>
        </w:rPr>
        <w:t>način</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smanjuje</w:t>
      </w:r>
      <w:proofErr w:type="spellEnd"/>
      <w:r w:rsidRPr="00FB41D1">
        <w:rPr>
          <w:rFonts w:cs="Calibri"/>
          <w:color w:val="000000"/>
          <w:szCs w:val="22"/>
          <w:lang w:val="en-GB" w:eastAsia="en-GB" w:bidi="ar-SA"/>
        </w:rPr>
        <w:t xml:space="preserve"> se </w:t>
      </w:r>
      <w:proofErr w:type="spellStart"/>
      <w:r w:rsidRPr="00FB41D1">
        <w:rPr>
          <w:rFonts w:cs="Calibri"/>
          <w:color w:val="000000"/>
          <w:szCs w:val="22"/>
          <w:lang w:val="en-GB" w:eastAsia="en-GB" w:bidi="ar-SA"/>
        </w:rPr>
        <w:t>složenost</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modela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dok</w:t>
      </w:r>
      <w:proofErr w:type="spellEnd"/>
      <w:r w:rsidRPr="00FB41D1">
        <w:rPr>
          <w:rFonts w:cs="Calibri"/>
          <w:color w:val="000000"/>
          <w:szCs w:val="22"/>
          <w:lang w:val="en-GB" w:eastAsia="en-GB" w:bidi="ar-SA"/>
        </w:rPr>
        <w:t xml:space="preserve"> se </w:t>
      </w:r>
      <w:proofErr w:type="spellStart"/>
      <w:r w:rsidRPr="00FB41D1">
        <w:rPr>
          <w:rFonts w:cs="Calibri"/>
          <w:color w:val="000000"/>
          <w:szCs w:val="22"/>
          <w:lang w:val="en-GB" w:eastAsia="en-GB" w:bidi="ar-SA"/>
        </w:rPr>
        <w:t>zadržava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fizički</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smislen</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opis</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translacijskog</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gibanja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Smjer</w:t>
      </w:r>
      <w:proofErr w:type="spellEnd"/>
      <w:r w:rsidRPr="00FB41D1">
        <w:rPr>
          <w:rFonts w:cs="Calibri"/>
          <w:color w:val="000000"/>
          <w:szCs w:val="22"/>
          <w:lang w:val="en-GB" w:eastAsia="en-GB" w:bidi="ar-SA"/>
        </w:rPr>
        <w:t xml:space="preserve"> sile </w:t>
      </w:r>
      <w:proofErr w:type="spellStart"/>
      <w:r w:rsidRPr="00FB41D1">
        <w:rPr>
          <w:rFonts w:cs="Calibri"/>
          <w:color w:val="000000"/>
          <w:szCs w:val="22"/>
          <w:lang w:val="en-GB" w:eastAsia="en-GB" w:bidi="ar-SA"/>
        </w:rPr>
        <w:t>potiska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uvijek</w:t>
      </w:r>
      <w:proofErr w:type="spellEnd"/>
      <w:r w:rsidRPr="00FB41D1">
        <w:rPr>
          <w:rFonts w:cs="Calibri"/>
          <w:color w:val="000000"/>
          <w:szCs w:val="22"/>
          <w:lang w:val="en-GB" w:eastAsia="en-GB" w:bidi="ar-SA"/>
        </w:rPr>
        <w:t xml:space="preserve"> je </w:t>
      </w:r>
      <w:proofErr w:type="spellStart"/>
      <w:r w:rsidRPr="00FB41D1">
        <w:rPr>
          <w:rFonts w:cs="Calibri"/>
          <w:color w:val="000000"/>
          <w:szCs w:val="22"/>
          <w:lang w:val="en-GB" w:eastAsia="en-GB" w:bidi="ar-SA"/>
        </w:rPr>
        <w:t>poravnat</w:t>
      </w:r>
      <w:proofErr w:type="spellEnd"/>
      <w:r w:rsidRPr="00FB41D1">
        <w:rPr>
          <w:rFonts w:cs="Calibri"/>
          <w:color w:val="000000"/>
          <w:szCs w:val="22"/>
          <w:lang w:val="en-GB" w:eastAsia="en-GB" w:bidi="ar-SA"/>
        </w:rPr>
        <w:t xml:space="preserve"> u </w:t>
      </w:r>
      <w:proofErr w:type="spellStart"/>
      <w:r w:rsidRPr="00FB41D1">
        <w:rPr>
          <w:rFonts w:cs="Calibri"/>
          <w:color w:val="000000"/>
          <w:szCs w:val="22"/>
          <w:lang w:val="en-GB" w:eastAsia="en-GB" w:bidi="ar-SA"/>
        </w:rPr>
        <w:t>odnosu</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na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uzdužnu</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os</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rakete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definiranom</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trenutačnim</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kutovima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orijentacije</w:t>
      </w:r>
      <w:proofErr w:type="spellEnd"/>
      <w:r w:rsidRPr="00FB41D1">
        <w:rPr>
          <w:rFonts w:cs="Calibri"/>
          <w:color w:val="000000"/>
          <w:szCs w:val="22"/>
          <w:lang w:val="en-GB" w:eastAsia="en-GB" w:bidi="ar-SA"/>
        </w:rPr>
        <w:t>.</w:t>
      </w:r>
      <w:r>
        <w:rPr>
          <w:rFonts w:ascii="Times New Roman" w:hAnsi="Times New Roman"/>
          <w:sz w:val="24"/>
          <w:lang w:val="en-GB" w:eastAsia="en-GB" w:bidi="ar-SA"/>
        </w:rPr>
        <w:t xml:space="preserve"> </w:t>
      </w:r>
      <w:proofErr w:type="spellStart"/>
      <w:r w:rsidRPr="00FB41D1">
        <w:rPr>
          <w:rFonts w:cs="Calibri"/>
          <w:color w:val="000000"/>
          <w:szCs w:val="22"/>
          <w:lang w:val="en-GB" w:eastAsia="en-GB" w:bidi="ar-SA"/>
        </w:rPr>
        <w:t>Numerička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integracija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provodi</w:t>
      </w:r>
      <w:proofErr w:type="spellEnd"/>
      <w:r w:rsidRPr="00FB41D1">
        <w:rPr>
          <w:rFonts w:cs="Calibri"/>
          <w:color w:val="000000"/>
          <w:szCs w:val="22"/>
          <w:lang w:val="en-GB" w:eastAsia="en-GB" w:bidi="ar-SA"/>
        </w:rPr>
        <w:t xml:space="preserve"> se u </w:t>
      </w:r>
      <w:proofErr w:type="spellStart"/>
      <w:r w:rsidRPr="00FB41D1">
        <w:rPr>
          <w:rFonts w:cs="Calibri"/>
          <w:color w:val="000000"/>
          <w:szCs w:val="22"/>
          <w:lang w:val="en-GB" w:eastAsia="en-GB" w:bidi="ar-SA"/>
        </w:rPr>
        <w:t>diskretnim</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vremenskim</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koracima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unutar</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fizikalne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petlje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simulacije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što</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omogućuje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stabilno</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i</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predvidljivo</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ponašanje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rakete</w:t>
      </w:r>
      <w:proofErr w:type="spellEnd"/>
      <w:r w:rsidRPr="00FB41D1">
        <w:rPr>
          <w:rFonts w:cs="Calibri"/>
          <w:color w:val="000000"/>
          <w:szCs w:val="22"/>
          <w:lang w:val="en-GB" w:eastAsia="en-GB" w:bidi="ar-SA"/>
        </w:rPr>
        <w:t xml:space="preserve"> u </w:t>
      </w:r>
      <w:proofErr w:type="spellStart"/>
      <w:r w:rsidRPr="00FB41D1">
        <w:rPr>
          <w:rFonts w:cs="Calibri"/>
          <w:color w:val="000000"/>
          <w:szCs w:val="22"/>
          <w:lang w:val="en-GB" w:eastAsia="en-GB" w:bidi="ar-SA"/>
        </w:rPr>
        <w:t>stvarnom</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vremenu</w:t>
      </w:r>
      <w:proofErr w:type="spellEnd"/>
      <w:r w:rsidRPr="00FB41D1">
        <w:rPr>
          <w:rFonts w:cs="Calibri"/>
          <w:color w:val="000000"/>
          <w:szCs w:val="22"/>
          <w:lang w:val="en-GB" w:eastAsia="en-GB" w:bidi="ar-SA"/>
        </w:rPr>
        <w:t xml:space="preserve">. Model </w:t>
      </w:r>
      <w:proofErr w:type="spellStart"/>
      <w:r w:rsidRPr="00FB41D1">
        <w:rPr>
          <w:rFonts w:cs="Calibri"/>
          <w:color w:val="000000"/>
          <w:szCs w:val="22"/>
          <w:lang w:val="en-GB" w:eastAsia="en-GB" w:bidi="ar-SA"/>
        </w:rPr>
        <w:t>daje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izlazne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veličine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položaja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i</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orijentacije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kompatibilne</w:t>
      </w:r>
      <w:proofErr w:type="spellEnd"/>
      <w:r w:rsidRPr="00FB41D1">
        <w:rPr>
          <w:rFonts w:cs="Calibri"/>
          <w:color w:val="000000"/>
          <w:szCs w:val="22"/>
          <w:lang w:val="en-GB" w:eastAsia="en-GB" w:bidi="ar-SA"/>
        </w:rPr>
        <w:t xml:space="preserve"> s </w:t>
      </w:r>
      <w:proofErr w:type="spellStart"/>
      <w:r w:rsidRPr="00FB41D1">
        <w:rPr>
          <w:rFonts w:cs="Calibri"/>
          <w:color w:val="000000"/>
          <w:szCs w:val="22"/>
          <w:lang w:val="en-GB" w:eastAsia="en-GB" w:bidi="ar-SA"/>
        </w:rPr>
        <w:t>jednostavnijim</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modelima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vođenja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čime</w:t>
      </w:r>
      <w:proofErr w:type="spellEnd"/>
      <w:r w:rsidRPr="00FB41D1">
        <w:rPr>
          <w:rFonts w:cs="Calibri"/>
          <w:color w:val="000000"/>
          <w:szCs w:val="22"/>
          <w:lang w:val="en-GB" w:eastAsia="en-GB" w:bidi="ar-SA"/>
        </w:rPr>
        <w:t xml:space="preserve"> je </w:t>
      </w:r>
      <w:proofErr w:type="spellStart"/>
      <w:r w:rsidRPr="00FB41D1">
        <w:rPr>
          <w:rFonts w:cs="Calibri"/>
          <w:color w:val="000000"/>
          <w:szCs w:val="22"/>
          <w:lang w:val="en-GB" w:eastAsia="en-GB" w:bidi="ar-SA"/>
        </w:rPr>
        <w:t>omogućena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laka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zamjena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različitih</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modela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unutar</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simulacije</w:t>
      </w:r>
      <w:proofErr w:type="spellEnd"/>
      <w:r w:rsidRPr="00FB41D1">
        <w:rPr>
          <w:rFonts w:cs="Calibri"/>
          <w:color w:val="000000"/>
          <w:szCs w:val="22"/>
          <w:lang w:val="en-GB" w:eastAsia="en-GB" w:bidi="ar-SA"/>
        </w:rPr>
        <w:t xml:space="preserve">. </w:t>
      </w:r>
    </w:p>
    <w:p w14:paraId="27A4CF1E" w14:textId="4A8DCA8B" w:rsidR="00FB41D1" w:rsidRDefault="00FB41D1" w:rsidP="00FB41D1">
      <w:pPr>
        <w:spacing w:before="0" w:after="240"/>
        <w:rPr>
          <w:rFonts w:cs="Calibri"/>
          <w:color w:val="000000"/>
          <w:szCs w:val="22"/>
          <w:lang w:val="en-GB" w:eastAsia="en-GB" w:bidi="ar-SA"/>
        </w:rPr>
      </w:pPr>
      <w:r w:rsidRPr="00FB41D1">
        <w:rPr>
          <w:rFonts w:cs="Calibri"/>
          <w:color w:val="000000"/>
          <w:szCs w:val="22"/>
          <w:lang w:val="en-GB" w:eastAsia="en-GB" w:bidi="ar-SA"/>
        </w:rPr>
        <w:t xml:space="preserve">U </w:t>
      </w:r>
      <w:proofErr w:type="spellStart"/>
      <w:r w:rsidRPr="00FB41D1">
        <w:rPr>
          <w:rFonts w:cs="Calibri"/>
          <w:color w:val="000000"/>
          <w:szCs w:val="22"/>
          <w:lang w:val="en-GB" w:eastAsia="en-GB" w:bidi="ar-SA"/>
        </w:rPr>
        <w:t>nastavku</w:t>
      </w:r>
      <w:proofErr w:type="spellEnd"/>
      <w:r w:rsidRPr="00FB41D1">
        <w:rPr>
          <w:rFonts w:cs="Calibri"/>
          <w:color w:val="000000"/>
          <w:szCs w:val="22"/>
          <w:lang w:val="en-GB" w:eastAsia="en-GB" w:bidi="ar-SA"/>
        </w:rPr>
        <w:t xml:space="preserve"> je </w:t>
      </w:r>
      <w:proofErr w:type="spellStart"/>
      <w:r w:rsidRPr="00FB41D1">
        <w:rPr>
          <w:rFonts w:cs="Calibri"/>
          <w:color w:val="000000"/>
          <w:szCs w:val="22"/>
          <w:lang w:val="en-GB" w:eastAsia="en-GB" w:bidi="ar-SA"/>
        </w:rPr>
        <w:t>razgovor</w:t>
      </w:r>
      <w:proofErr w:type="spellEnd"/>
      <w:r w:rsidRPr="00FB41D1">
        <w:rPr>
          <w:rFonts w:cs="Calibri"/>
          <w:color w:val="000000"/>
          <w:szCs w:val="22"/>
          <w:lang w:val="en-GB" w:eastAsia="en-GB" w:bidi="ar-SA"/>
        </w:rPr>
        <w:t xml:space="preserve"> s LLM-om (</w:t>
      </w:r>
      <w:proofErr w:type="spellStart"/>
      <w:r w:rsidRPr="00FB41D1">
        <w:rPr>
          <w:rFonts w:cs="Calibri"/>
          <w:i/>
          <w:iCs/>
          <w:color w:val="000000"/>
          <w:szCs w:val="22"/>
          <w:lang w:val="en-GB" w:eastAsia="en-GB" w:bidi="ar-SA"/>
        </w:rPr>
        <w:t>ChatGPT</w:t>
      </w:r>
      <w:proofErr w:type="spellEnd"/>
      <w:r w:rsidRPr="00FB41D1">
        <w:rPr>
          <w:rFonts w:cs="Calibri"/>
          <w:color w:val="000000"/>
          <w:szCs w:val="22"/>
          <w:lang w:val="en-GB" w:eastAsia="en-GB" w:bidi="ar-SA"/>
        </w:rPr>
        <w:t xml:space="preserve">) o </w:t>
      </w:r>
      <w:proofErr w:type="spellStart"/>
      <w:r w:rsidRPr="00FB41D1">
        <w:rPr>
          <w:rFonts w:cs="Calibri"/>
          <w:color w:val="000000"/>
          <w:szCs w:val="22"/>
          <w:lang w:val="en-GB" w:eastAsia="en-GB" w:bidi="ar-SA"/>
        </w:rPr>
        <w:t>implementaciji</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gibanja</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rakete</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opisano</w:t>
      </w:r>
      <w:r>
        <w:rPr>
          <w:rFonts w:cs="Calibri"/>
          <w:color w:val="000000"/>
          <w:szCs w:val="22"/>
          <w:lang w:val="en-GB" w:eastAsia="en-GB" w:bidi="ar-SA"/>
        </w:rPr>
        <w:t>j</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diferencijalnim</w:t>
      </w:r>
      <w:proofErr w:type="spellEnd"/>
      <w:r w:rsidRPr="00FB41D1">
        <w:rPr>
          <w:rFonts w:cs="Calibri"/>
          <w:color w:val="000000"/>
          <w:szCs w:val="22"/>
          <w:lang w:val="en-GB" w:eastAsia="en-GB" w:bidi="ar-SA"/>
        </w:rPr>
        <w:t xml:space="preserve"> </w:t>
      </w:r>
      <w:proofErr w:type="spellStart"/>
      <w:r w:rsidRPr="00FB41D1">
        <w:rPr>
          <w:rFonts w:cs="Calibri"/>
          <w:color w:val="000000"/>
          <w:szCs w:val="22"/>
          <w:lang w:val="en-GB" w:eastAsia="en-GB" w:bidi="ar-SA"/>
        </w:rPr>
        <w:t>jednadžbama</w:t>
      </w:r>
      <w:proofErr w:type="spellEnd"/>
      <w:r w:rsidRPr="00FB41D1">
        <w:rPr>
          <w:rFonts w:cs="Calibri"/>
          <w:color w:val="000000"/>
          <w:szCs w:val="22"/>
          <w:lang w:val="en-GB" w:eastAsia="en-GB" w:bidi="ar-SA"/>
        </w:rPr>
        <w:t>.</w:t>
      </w:r>
    </w:p>
    <w:p w14:paraId="4510105D" w14:textId="3E358094" w:rsidR="00FB41D1" w:rsidRDefault="00FB41D1" w:rsidP="00FB41D1">
      <w:pPr>
        <w:spacing w:before="0" w:after="240"/>
        <w:rPr>
          <w:rFonts w:cs="Calibri"/>
          <w:color w:val="000000"/>
          <w:szCs w:val="22"/>
        </w:rPr>
      </w:pPr>
      <w:r>
        <w:rPr>
          <w:rFonts w:cs="Calibri"/>
          <w:noProof/>
          <w:color w:val="000000"/>
          <w:szCs w:val="22"/>
        </w:rPr>
        <w:lastRenderedPageBreak/>
        <w:drawing>
          <wp:inline distT="0" distB="0" distL="0" distR="0" wp14:anchorId="18235F0E" wp14:editId="2B075962">
            <wp:extent cx="3284220" cy="3177540"/>
            <wp:effectExtent l="0" t="0" r="0" b="3810"/>
            <wp:docPr id="11" name="Picture 1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screen with white tex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84220" cy="3177540"/>
                    </a:xfrm>
                    <a:prstGeom prst="rect">
                      <a:avLst/>
                    </a:prstGeom>
                    <a:noFill/>
                    <a:ln>
                      <a:noFill/>
                    </a:ln>
                  </pic:spPr>
                </pic:pic>
              </a:graphicData>
            </a:graphic>
          </wp:inline>
        </w:drawing>
      </w:r>
      <w:r w:rsidRPr="00FB41D1">
        <w:rPr>
          <w:rFonts w:cs="Calibri"/>
          <w:color w:val="000000"/>
          <w:szCs w:val="22"/>
        </w:rPr>
        <w:t xml:space="preserve"> </w:t>
      </w:r>
      <w:r>
        <w:rPr>
          <w:rFonts w:cs="Calibri"/>
          <w:noProof/>
          <w:color w:val="000000"/>
          <w:szCs w:val="22"/>
        </w:rPr>
        <w:drawing>
          <wp:inline distT="0" distB="0" distL="0" distR="0" wp14:anchorId="5D850710" wp14:editId="68FDF777">
            <wp:extent cx="3108960" cy="3169920"/>
            <wp:effectExtent l="0" t="0" r="0" b="0"/>
            <wp:docPr id="12" name="Picture 12"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black screen&#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08960" cy="3169920"/>
                    </a:xfrm>
                    <a:prstGeom prst="rect">
                      <a:avLst/>
                    </a:prstGeom>
                    <a:noFill/>
                    <a:ln>
                      <a:noFill/>
                    </a:ln>
                  </pic:spPr>
                </pic:pic>
              </a:graphicData>
            </a:graphic>
          </wp:inline>
        </w:drawing>
      </w:r>
    </w:p>
    <w:p w14:paraId="25927D44" w14:textId="4CD1DD4E" w:rsidR="00FB41D1" w:rsidRDefault="00FB41D1" w:rsidP="00FB41D1">
      <w:pPr>
        <w:spacing w:before="0" w:after="240"/>
        <w:rPr>
          <w:rFonts w:cs="Calibri"/>
          <w:color w:val="000000"/>
          <w:szCs w:val="22"/>
        </w:rPr>
      </w:pPr>
      <w:r>
        <w:rPr>
          <w:rFonts w:cs="Calibri"/>
          <w:noProof/>
          <w:color w:val="000000"/>
          <w:szCs w:val="22"/>
        </w:rPr>
        <w:drawing>
          <wp:inline distT="0" distB="0" distL="0" distR="0" wp14:anchorId="025810AE" wp14:editId="4D3428CC">
            <wp:extent cx="3253740" cy="1744980"/>
            <wp:effectExtent l="0" t="0" r="3810" b="7620"/>
            <wp:docPr id="13" name="Picture 13"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ack background with white tex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53740" cy="1744980"/>
                    </a:xfrm>
                    <a:prstGeom prst="rect">
                      <a:avLst/>
                    </a:prstGeom>
                    <a:noFill/>
                    <a:ln>
                      <a:noFill/>
                    </a:ln>
                  </pic:spPr>
                </pic:pic>
              </a:graphicData>
            </a:graphic>
          </wp:inline>
        </w:drawing>
      </w:r>
      <w:r w:rsidRPr="00FB41D1">
        <w:rPr>
          <w:rFonts w:cs="Calibri"/>
          <w:color w:val="000000"/>
          <w:szCs w:val="22"/>
        </w:rPr>
        <w:t xml:space="preserve"> </w:t>
      </w:r>
      <w:r>
        <w:rPr>
          <w:rFonts w:cs="Calibri"/>
          <w:noProof/>
          <w:color w:val="000000"/>
          <w:szCs w:val="22"/>
        </w:rPr>
        <w:drawing>
          <wp:inline distT="0" distB="0" distL="0" distR="0" wp14:anchorId="49E2D53B" wp14:editId="375252F8">
            <wp:extent cx="3147060" cy="1752600"/>
            <wp:effectExtent l="0" t="0" r="0" b="0"/>
            <wp:docPr id="14" name="Picture 1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 pro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47060" cy="1752600"/>
                    </a:xfrm>
                    <a:prstGeom prst="rect">
                      <a:avLst/>
                    </a:prstGeom>
                    <a:noFill/>
                    <a:ln>
                      <a:noFill/>
                    </a:ln>
                  </pic:spPr>
                </pic:pic>
              </a:graphicData>
            </a:graphic>
          </wp:inline>
        </w:drawing>
      </w:r>
    </w:p>
    <w:p w14:paraId="2A23E60F" w14:textId="5B9E666C" w:rsidR="00FB41D1" w:rsidRDefault="00FB41D1" w:rsidP="00FB41D1">
      <w:pPr>
        <w:spacing w:before="0" w:after="240"/>
        <w:jc w:val="center"/>
        <w:rPr>
          <w:rFonts w:cs="Calibri"/>
          <w:color w:val="000000"/>
          <w:szCs w:val="22"/>
          <w:lang w:val="en-GB" w:eastAsia="en-GB" w:bidi="ar-SA"/>
        </w:rPr>
      </w:pPr>
      <w:r>
        <w:rPr>
          <w:rFonts w:cs="Calibri"/>
          <w:noProof/>
          <w:color w:val="000000"/>
          <w:szCs w:val="22"/>
        </w:rPr>
        <w:drawing>
          <wp:inline distT="0" distB="0" distL="0" distR="0" wp14:anchorId="2F8702CF" wp14:editId="449F1494">
            <wp:extent cx="4201795" cy="3337443"/>
            <wp:effectExtent l="0" t="0" r="8255" b="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17395" cy="3349834"/>
                    </a:xfrm>
                    <a:prstGeom prst="rect">
                      <a:avLst/>
                    </a:prstGeom>
                    <a:noFill/>
                    <a:ln>
                      <a:noFill/>
                    </a:ln>
                  </pic:spPr>
                </pic:pic>
              </a:graphicData>
            </a:graphic>
          </wp:inline>
        </w:drawing>
      </w:r>
    </w:p>
    <w:p w14:paraId="66CC2E26" w14:textId="53D88963" w:rsidR="00FB41D1" w:rsidRDefault="00FB41D1" w:rsidP="00FB41D1">
      <w:pPr>
        <w:spacing w:before="0" w:after="240"/>
        <w:jc w:val="center"/>
        <w:rPr>
          <w:rFonts w:cs="Calibri"/>
          <w:color w:val="000000"/>
          <w:szCs w:val="22"/>
          <w:lang w:val="en-GB" w:eastAsia="en-GB" w:bidi="ar-SA"/>
        </w:rPr>
      </w:pPr>
      <w:r>
        <w:rPr>
          <w:rFonts w:cs="Calibri"/>
          <w:noProof/>
          <w:color w:val="000000"/>
          <w:szCs w:val="22"/>
        </w:rPr>
        <w:lastRenderedPageBreak/>
        <w:drawing>
          <wp:inline distT="0" distB="0" distL="0" distR="0" wp14:anchorId="170837D1" wp14:editId="71E3744E">
            <wp:extent cx="2501602" cy="3489960"/>
            <wp:effectExtent l="0" t="0" r="0" b="0"/>
            <wp:docPr id="16" name="Picture 1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 pro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18743" cy="3513874"/>
                    </a:xfrm>
                    <a:prstGeom prst="rect">
                      <a:avLst/>
                    </a:prstGeom>
                    <a:noFill/>
                    <a:ln>
                      <a:noFill/>
                    </a:ln>
                  </pic:spPr>
                </pic:pic>
              </a:graphicData>
            </a:graphic>
          </wp:inline>
        </w:drawing>
      </w:r>
      <w:r w:rsidRPr="00FB41D1">
        <w:rPr>
          <w:rFonts w:cs="Calibri"/>
          <w:color w:val="000000"/>
          <w:szCs w:val="22"/>
        </w:rPr>
        <w:t xml:space="preserve"> </w:t>
      </w:r>
      <w:r>
        <w:rPr>
          <w:rFonts w:cs="Calibri"/>
          <w:noProof/>
          <w:color w:val="000000"/>
          <w:szCs w:val="22"/>
        </w:rPr>
        <w:drawing>
          <wp:inline distT="0" distB="0" distL="0" distR="0" wp14:anchorId="37011544" wp14:editId="735C3D5E">
            <wp:extent cx="2684041" cy="3458845"/>
            <wp:effectExtent l="0" t="0" r="2540" b="8255"/>
            <wp:docPr id="17" name="Picture 17"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black scree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11565" cy="3494315"/>
                    </a:xfrm>
                    <a:prstGeom prst="rect">
                      <a:avLst/>
                    </a:prstGeom>
                    <a:noFill/>
                    <a:ln>
                      <a:noFill/>
                    </a:ln>
                  </pic:spPr>
                </pic:pic>
              </a:graphicData>
            </a:graphic>
          </wp:inline>
        </w:drawing>
      </w:r>
    </w:p>
    <w:p w14:paraId="53AD7F30" w14:textId="053838FB" w:rsidR="00FB41D1" w:rsidRPr="00CE300D" w:rsidRDefault="00FB41D1" w:rsidP="00CE300D">
      <w:pPr>
        <w:spacing w:before="0" w:after="240"/>
        <w:rPr>
          <w:rFonts w:ascii="Times New Roman" w:hAnsi="Times New Roman"/>
          <w:sz w:val="24"/>
          <w:lang w:val="en-GB" w:eastAsia="en-GB" w:bidi="ar-SA"/>
        </w:rPr>
      </w:pPr>
    </w:p>
    <w:p w14:paraId="79789F43" w14:textId="28149147" w:rsidR="00BF3328" w:rsidRDefault="00BF3328" w:rsidP="00BF3328">
      <w:pPr>
        <w:pStyle w:val="Heading1"/>
        <w:jc w:val="both"/>
        <w:rPr>
          <w:lang w:val="hr-HR"/>
        </w:rPr>
      </w:pPr>
      <w:r>
        <w:rPr>
          <w:lang w:val="hr-HR"/>
        </w:rPr>
        <w:t>Zaključak</w:t>
      </w:r>
    </w:p>
    <w:p w14:paraId="505971FE" w14:textId="43830CF7" w:rsidR="000E544F" w:rsidRPr="000E544F" w:rsidRDefault="000E544F" w:rsidP="000E544F">
      <w:pPr>
        <w:rPr>
          <w:lang w:val="hr-HR"/>
        </w:rPr>
      </w:pPr>
      <w:r w:rsidRPr="000E544F">
        <w:rPr>
          <w:lang w:val="hr-HR"/>
        </w:rPr>
        <w:t xml:space="preserve">Ovaj seminar pruža pregled arhitekture i pristupa razvoju simulatora protuoklopnih vođenih raketnih sustava. Kroz analizu literature moglo se doći do raznih zaključaka. Jedan od njih je činjenica da ne postoji optimalan, univerzalno najbolji pristup izradi ATGM simulatora, već odabrani pristup ovisi o našim potrebama i financijskim sposobnostima, iako se primjećuje težnja prema </w:t>
      </w:r>
      <w:proofErr w:type="spellStart"/>
      <w:r w:rsidRPr="000E544F">
        <w:rPr>
          <w:lang w:val="hr-HR"/>
        </w:rPr>
        <w:t>multimodalnim</w:t>
      </w:r>
      <w:proofErr w:type="spellEnd"/>
      <w:r w:rsidRPr="000E544F">
        <w:rPr>
          <w:lang w:val="hr-HR"/>
        </w:rPr>
        <w:t xml:space="preserve"> sustavima. To se vidjelo u kompromisima poput fiksne točke gledišta i korištenju komercijalnih alata poput Vege. Matematički modeli su od velike važnosti, iako je i tu primjetan mogući kompromis zbog kompleksnosti (Eulerovi kutovi naspram </w:t>
      </w:r>
      <w:proofErr w:type="spellStart"/>
      <w:r w:rsidRPr="000E544F">
        <w:rPr>
          <w:lang w:val="hr-HR"/>
        </w:rPr>
        <w:t>kvaterniona</w:t>
      </w:r>
      <w:proofErr w:type="spellEnd"/>
      <w:r w:rsidRPr="000E544F">
        <w:rPr>
          <w:lang w:val="hr-HR"/>
        </w:rPr>
        <w:t>). IR goniometar je istaknut kao ključan i kritičan dio simulatora, čija potreba za širokim rasponom frekvencija predstavlja izazov pri izradi sustava. Primjećuje se i trend evolucije skupih, specijaliziranih sustava u pristupačnija rješenja bazirana na PC platformama.</w:t>
      </w:r>
      <w:r>
        <w:rPr>
          <w:lang w:val="hr-HR"/>
        </w:rPr>
        <w:t xml:space="preserve"> </w:t>
      </w:r>
      <w:r w:rsidRPr="000E544F">
        <w:rPr>
          <w:lang w:val="hr-HR"/>
        </w:rPr>
        <w:t>U moderno doba svakako su dostupne sve bolje razvijene tehnologije vizualizacije koje mo</w:t>
      </w:r>
      <w:r>
        <w:rPr>
          <w:lang w:val="hr-HR"/>
        </w:rPr>
        <w:t>gu</w:t>
      </w:r>
      <w:r w:rsidRPr="000E544F">
        <w:rPr>
          <w:lang w:val="hr-HR"/>
        </w:rPr>
        <w:t xml:space="preserve"> realističnije prikazati simulacijsku okolinu, umjesto jednostavnih tehnika kao što </w:t>
      </w:r>
      <w:r>
        <w:rPr>
          <w:lang w:val="hr-HR"/>
        </w:rPr>
        <w:t>je obična</w:t>
      </w:r>
      <w:r w:rsidRPr="000E544F">
        <w:rPr>
          <w:lang w:val="hr-HR"/>
        </w:rPr>
        <w:t xml:space="preserve"> digitaliziran</w:t>
      </w:r>
      <w:r>
        <w:rPr>
          <w:lang w:val="hr-HR"/>
        </w:rPr>
        <w:t xml:space="preserve">a </w:t>
      </w:r>
      <w:r w:rsidRPr="000E544F">
        <w:rPr>
          <w:lang w:val="hr-HR"/>
        </w:rPr>
        <w:t>slika. Moguća su i razna poboljšanja upotrebom hibridnih arhitektura.</w:t>
      </w:r>
    </w:p>
    <w:p w14:paraId="381608EA" w14:textId="7FA82E5B" w:rsidR="000E544F" w:rsidRPr="000E544F" w:rsidRDefault="000E544F" w:rsidP="000E544F">
      <w:pPr>
        <w:rPr>
          <w:lang w:val="hr-HR"/>
        </w:rPr>
      </w:pPr>
      <w:r w:rsidRPr="000E544F">
        <w:rPr>
          <w:lang w:val="hr-HR"/>
        </w:rPr>
        <w:t xml:space="preserve">Sve u svemu, razvoj ovih simulatora predstavlja spoj matematičkog modeliranja, računalne grafike i računalnog inženjerstva visoke razine. U modernom dobu se očitim napretkom smatra integracija ovakvih sustava s </w:t>
      </w:r>
      <w:r w:rsidRPr="000E544F">
        <w:rPr>
          <w:i/>
          <w:iCs/>
          <w:lang w:val="hr-HR"/>
        </w:rPr>
        <w:t xml:space="preserve">game </w:t>
      </w:r>
      <w:proofErr w:type="spellStart"/>
      <w:r w:rsidRPr="000E544F">
        <w:rPr>
          <w:i/>
          <w:iCs/>
          <w:lang w:val="hr-HR"/>
        </w:rPr>
        <w:t>engine</w:t>
      </w:r>
      <w:proofErr w:type="spellEnd"/>
      <w:r w:rsidRPr="000E544F">
        <w:rPr>
          <w:lang w:val="hr-HR"/>
        </w:rPr>
        <w:t xml:space="preserve"> alatima kao što su </w:t>
      </w:r>
      <w:proofErr w:type="spellStart"/>
      <w:r w:rsidRPr="000E544F">
        <w:rPr>
          <w:lang w:val="hr-HR"/>
        </w:rPr>
        <w:t>Unity</w:t>
      </w:r>
      <w:proofErr w:type="spellEnd"/>
      <w:r w:rsidRPr="000E544F">
        <w:rPr>
          <w:lang w:val="hr-HR"/>
        </w:rPr>
        <w:t xml:space="preserve"> ili Godot, </w:t>
      </w:r>
      <w:r>
        <w:rPr>
          <w:lang w:val="hr-HR"/>
        </w:rPr>
        <w:t>a potonjeg</w:t>
      </w:r>
      <w:r w:rsidRPr="000E544F">
        <w:rPr>
          <w:lang w:val="hr-HR"/>
        </w:rPr>
        <w:t xml:space="preserve"> smo </w:t>
      </w:r>
      <w:r>
        <w:rPr>
          <w:lang w:val="hr-HR"/>
        </w:rPr>
        <w:t>predstavili i</w:t>
      </w:r>
      <w:r w:rsidRPr="000E544F">
        <w:rPr>
          <w:lang w:val="hr-HR"/>
        </w:rPr>
        <w:t xml:space="preserve"> praktično. Njihove moćne računalne karakteristike mogle bi dovesti do razvoja i testiranja novih algoritama navođenja, kontrole i obrade signala. Također, važno se podsjetiti da je na kraju krajeva cilj simulatora ljudima omogućiti siguran, učinkovit i ekonomičan trening koji će ih adekvatno pripremiti da </w:t>
      </w:r>
      <w:r w:rsidR="00DB0601">
        <w:rPr>
          <w:lang w:val="hr-HR"/>
        </w:rPr>
        <w:t xml:space="preserve">u stvarnom životu </w:t>
      </w:r>
      <w:r w:rsidRPr="000E544F">
        <w:rPr>
          <w:lang w:val="hr-HR"/>
        </w:rPr>
        <w:t>sposobno postupe u</w:t>
      </w:r>
      <w:r w:rsidR="00DB0601">
        <w:rPr>
          <w:lang w:val="hr-HR"/>
        </w:rPr>
        <w:t xml:space="preserve"> </w:t>
      </w:r>
      <w:r w:rsidRPr="000E544F">
        <w:rPr>
          <w:lang w:val="hr-HR"/>
        </w:rPr>
        <w:t xml:space="preserve">situacijama </w:t>
      </w:r>
      <w:r w:rsidR="00DB0601">
        <w:rPr>
          <w:lang w:val="hr-HR"/>
        </w:rPr>
        <w:t>izučenima na simulatoru</w:t>
      </w:r>
      <w:r w:rsidRPr="000E544F">
        <w:rPr>
          <w:lang w:val="hr-HR"/>
        </w:rPr>
        <w:t>.</w:t>
      </w:r>
    </w:p>
    <w:p w14:paraId="3BF2BB74" w14:textId="03FE7B9D" w:rsidR="00BF3328" w:rsidRPr="000E3FD8" w:rsidRDefault="00BF3328" w:rsidP="000E3FD8">
      <w:pPr>
        <w:pStyle w:val="Heading1"/>
        <w:jc w:val="both"/>
        <w:rPr>
          <w:lang w:val="hr-HR"/>
        </w:rPr>
      </w:pPr>
      <w:r>
        <w:rPr>
          <w:lang w:val="hr-HR"/>
        </w:rPr>
        <w:t>Literatura</w:t>
      </w:r>
    </w:p>
    <w:p w14:paraId="6A0E346B" w14:textId="20E4D3DE" w:rsidR="00BF3328" w:rsidRPr="00CF7E93" w:rsidRDefault="00BF3328" w:rsidP="00BF3328">
      <w:pPr>
        <w:tabs>
          <w:tab w:val="left" w:pos="426"/>
        </w:tabs>
        <w:ind w:left="426" w:hanging="426"/>
        <w:jc w:val="both"/>
        <w:rPr>
          <w:sz w:val="18"/>
          <w:szCs w:val="18"/>
          <w:lang w:val="hr-HR"/>
        </w:rPr>
      </w:pPr>
      <w:r w:rsidRPr="00CF7E93">
        <w:rPr>
          <w:sz w:val="18"/>
          <w:szCs w:val="18"/>
          <w:lang w:val="hr-HR"/>
        </w:rPr>
        <w:t>[</w:t>
      </w:r>
      <w:r w:rsidR="000E3FD8">
        <w:rPr>
          <w:sz w:val="18"/>
          <w:szCs w:val="18"/>
          <w:lang w:val="hr-HR"/>
        </w:rPr>
        <w:t>1</w:t>
      </w:r>
      <w:r w:rsidRPr="00CF7E93">
        <w:rPr>
          <w:sz w:val="18"/>
          <w:szCs w:val="18"/>
          <w:lang w:val="hr-HR"/>
        </w:rPr>
        <w:t>]</w:t>
      </w:r>
      <w:r w:rsidRPr="00CF7E93">
        <w:rPr>
          <w:sz w:val="18"/>
          <w:szCs w:val="18"/>
          <w:lang w:val="hr-HR"/>
        </w:rPr>
        <w:tab/>
      </w:r>
      <w:r w:rsidR="00407DE2" w:rsidRPr="00407DE2">
        <w:rPr>
          <w:sz w:val="18"/>
          <w:szCs w:val="18"/>
        </w:rPr>
        <w:t xml:space="preserve">Ćosić, K., Kopriva, I., Kostić, T., </w:t>
      </w:r>
      <w:proofErr w:type="spellStart"/>
      <w:r w:rsidR="00407DE2" w:rsidRPr="00407DE2">
        <w:rPr>
          <w:sz w:val="18"/>
          <w:szCs w:val="18"/>
        </w:rPr>
        <w:t>Slamić</w:t>
      </w:r>
      <w:proofErr w:type="spellEnd"/>
      <w:r w:rsidR="00407DE2" w:rsidRPr="00407DE2">
        <w:rPr>
          <w:sz w:val="18"/>
          <w:szCs w:val="18"/>
        </w:rPr>
        <w:t>, M., &amp; Volarević, M. (1999). Design and implementation of a hardware-in-the-loop simulator for a semi-automatic guided missile system</w:t>
      </w:r>
      <w:r w:rsidR="00407DE2" w:rsidRPr="00407DE2">
        <w:rPr>
          <w:i/>
          <w:iCs/>
          <w:sz w:val="18"/>
          <w:szCs w:val="18"/>
        </w:rPr>
        <w:t>. Simulation Practice and Theory</w:t>
      </w:r>
      <w:r w:rsidR="00407DE2" w:rsidRPr="00407DE2">
        <w:rPr>
          <w:sz w:val="18"/>
          <w:szCs w:val="18"/>
        </w:rPr>
        <w:t>, 7(2), 107-123.</w:t>
      </w:r>
    </w:p>
    <w:p w14:paraId="3DFDE090" w14:textId="7FF3CA0D" w:rsidR="00BF3328" w:rsidRPr="00CF7E93" w:rsidRDefault="00BF3328" w:rsidP="00BF3328">
      <w:pPr>
        <w:tabs>
          <w:tab w:val="left" w:pos="426"/>
        </w:tabs>
        <w:ind w:left="426" w:hanging="426"/>
        <w:jc w:val="both"/>
        <w:rPr>
          <w:sz w:val="18"/>
          <w:szCs w:val="18"/>
          <w:lang w:val="hr-HR"/>
        </w:rPr>
      </w:pPr>
      <w:r w:rsidRPr="00CF7E93">
        <w:rPr>
          <w:sz w:val="18"/>
          <w:szCs w:val="18"/>
          <w:lang w:val="hr-HR"/>
        </w:rPr>
        <w:t>[</w:t>
      </w:r>
      <w:r w:rsidR="000E3FD8">
        <w:rPr>
          <w:sz w:val="18"/>
          <w:szCs w:val="18"/>
          <w:lang w:val="hr-HR"/>
        </w:rPr>
        <w:t>2</w:t>
      </w:r>
      <w:r w:rsidRPr="00CF7E93">
        <w:rPr>
          <w:sz w:val="18"/>
          <w:szCs w:val="18"/>
          <w:lang w:val="hr-HR"/>
        </w:rPr>
        <w:t>]</w:t>
      </w:r>
      <w:r w:rsidRPr="00CF7E93">
        <w:rPr>
          <w:sz w:val="18"/>
          <w:szCs w:val="18"/>
          <w:lang w:val="hr-HR"/>
        </w:rPr>
        <w:tab/>
      </w:r>
      <w:r w:rsidR="00407DE2" w:rsidRPr="00407DE2">
        <w:rPr>
          <w:sz w:val="18"/>
          <w:szCs w:val="18"/>
        </w:rPr>
        <w:t>El-</w:t>
      </w:r>
      <w:proofErr w:type="spellStart"/>
      <w:r w:rsidR="00407DE2" w:rsidRPr="00407DE2">
        <w:rPr>
          <w:sz w:val="18"/>
          <w:szCs w:val="18"/>
        </w:rPr>
        <w:t>gabri</w:t>
      </w:r>
      <w:proofErr w:type="spellEnd"/>
      <w:r w:rsidR="00407DE2" w:rsidRPr="00407DE2">
        <w:rPr>
          <w:sz w:val="18"/>
          <w:szCs w:val="18"/>
        </w:rPr>
        <w:t xml:space="preserve">, A. N. O., Ahmed, A. S., </w:t>
      </w:r>
      <w:proofErr w:type="spellStart"/>
      <w:r w:rsidR="00407DE2" w:rsidRPr="00407DE2">
        <w:rPr>
          <w:sz w:val="18"/>
          <w:szCs w:val="18"/>
        </w:rPr>
        <w:t>Elhalwagy</w:t>
      </w:r>
      <w:proofErr w:type="spellEnd"/>
      <w:r w:rsidR="00407DE2" w:rsidRPr="00407DE2">
        <w:rPr>
          <w:sz w:val="18"/>
          <w:szCs w:val="18"/>
        </w:rPr>
        <w:t xml:space="preserve">, Y. Z., &amp; Khamis, A. (2018). Command Guidance Missile Tracking Algorithms Evaluation Based </w:t>
      </w:r>
      <w:proofErr w:type="gramStart"/>
      <w:r w:rsidR="00407DE2" w:rsidRPr="00407DE2">
        <w:rPr>
          <w:sz w:val="18"/>
          <w:szCs w:val="18"/>
        </w:rPr>
        <w:t>On</w:t>
      </w:r>
      <w:proofErr w:type="gramEnd"/>
      <w:r w:rsidR="00407DE2" w:rsidRPr="00407DE2">
        <w:rPr>
          <w:sz w:val="18"/>
          <w:szCs w:val="18"/>
        </w:rPr>
        <w:t xml:space="preserve"> Visual Simulation. </w:t>
      </w:r>
      <w:r w:rsidR="00407DE2" w:rsidRPr="00407DE2">
        <w:rPr>
          <w:i/>
          <w:iCs/>
          <w:sz w:val="18"/>
          <w:szCs w:val="18"/>
        </w:rPr>
        <w:t>International Journal of Engineering Research and Technology</w:t>
      </w:r>
      <w:r w:rsidR="00407DE2" w:rsidRPr="00407DE2">
        <w:rPr>
          <w:sz w:val="18"/>
          <w:szCs w:val="18"/>
        </w:rPr>
        <w:t>, 7, 110-116.</w:t>
      </w:r>
    </w:p>
    <w:p w14:paraId="4F9CB92C" w14:textId="4D473A2D" w:rsidR="00BF3328" w:rsidRPr="00407DE2" w:rsidRDefault="00BF3328" w:rsidP="00BF3328">
      <w:pPr>
        <w:tabs>
          <w:tab w:val="left" w:pos="426"/>
        </w:tabs>
        <w:ind w:left="426" w:hanging="426"/>
        <w:jc w:val="both"/>
        <w:rPr>
          <w:sz w:val="18"/>
          <w:szCs w:val="18"/>
        </w:rPr>
      </w:pPr>
      <w:r w:rsidRPr="00CF7E93">
        <w:rPr>
          <w:sz w:val="18"/>
          <w:szCs w:val="18"/>
          <w:lang w:val="hr-HR"/>
        </w:rPr>
        <w:t>[</w:t>
      </w:r>
      <w:r w:rsidR="000E3FD8">
        <w:rPr>
          <w:sz w:val="18"/>
          <w:szCs w:val="18"/>
          <w:lang w:val="hr-HR"/>
        </w:rPr>
        <w:t>3</w:t>
      </w:r>
      <w:r w:rsidRPr="00CF7E93">
        <w:rPr>
          <w:sz w:val="18"/>
          <w:szCs w:val="18"/>
          <w:lang w:val="hr-HR"/>
        </w:rPr>
        <w:t>]</w:t>
      </w:r>
      <w:r w:rsidRPr="00CF7E93">
        <w:rPr>
          <w:sz w:val="18"/>
          <w:szCs w:val="18"/>
          <w:lang w:val="hr-HR"/>
        </w:rPr>
        <w:tab/>
      </w:r>
      <w:proofErr w:type="spellStart"/>
      <w:r w:rsidR="00407DE2" w:rsidRPr="00407DE2">
        <w:rPr>
          <w:sz w:val="18"/>
          <w:szCs w:val="18"/>
        </w:rPr>
        <w:t>Slamić</w:t>
      </w:r>
      <w:proofErr w:type="spellEnd"/>
      <w:r w:rsidR="00407DE2" w:rsidRPr="00407DE2">
        <w:rPr>
          <w:sz w:val="18"/>
          <w:szCs w:val="18"/>
        </w:rPr>
        <w:t xml:space="preserve">, M., </w:t>
      </w:r>
      <w:proofErr w:type="spellStart"/>
      <w:r w:rsidR="00407DE2" w:rsidRPr="00407DE2">
        <w:rPr>
          <w:sz w:val="18"/>
          <w:szCs w:val="18"/>
        </w:rPr>
        <w:t>Penzar</w:t>
      </w:r>
      <w:proofErr w:type="spellEnd"/>
      <w:r w:rsidR="00407DE2" w:rsidRPr="00407DE2">
        <w:rPr>
          <w:sz w:val="18"/>
          <w:szCs w:val="18"/>
        </w:rPr>
        <w:t xml:space="preserve">, I., </w:t>
      </w:r>
      <w:proofErr w:type="spellStart"/>
      <w:r w:rsidR="00407DE2" w:rsidRPr="00407DE2">
        <w:rPr>
          <w:sz w:val="18"/>
          <w:szCs w:val="18"/>
        </w:rPr>
        <w:t>Penzar</w:t>
      </w:r>
      <w:proofErr w:type="spellEnd"/>
      <w:r w:rsidR="00407DE2" w:rsidRPr="00407DE2">
        <w:rPr>
          <w:sz w:val="18"/>
          <w:szCs w:val="18"/>
        </w:rPr>
        <w:t xml:space="preserve">, D., &amp; Stjepanović, J. (1997). Fixed-viewpoint representation of synthetic environment for the low-cost industrial and military simulators. </w:t>
      </w:r>
      <w:r w:rsidR="00407DE2" w:rsidRPr="00407DE2">
        <w:rPr>
          <w:i/>
          <w:iCs/>
          <w:sz w:val="18"/>
          <w:szCs w:val="18"/>
        </w:rPr>
        <w:t>Mathematics and computers in simulation</w:t>
      </w:r>
      <w:r w:rsidR="00407DE2" w:rsidRPr="00407DE2">
        <w:rPr>
          <w:sz w:val="18"/>
          <w:szCs w:val="18"/>
        </w:rPr>
        <w:t>, 44(3), 263-269.</w:t>
      </w:r>
    </w:p>
    <w:p w14:paraId="63465E7A" w14:textId="62A6236D" w:rsidR="000E3FD8" w:rsidRPr="000E3FD8" w:rsidRDefault="00BF3328" w:rsidP="00BF3328">
      <w:pPr>
        <w:tabs>
          <w:tab w:val="left" w:pos="426"/>
        </w:tabs>
        <w:ind w:left="426" w:hanging="426"/>
        <w:jc w:val="both"/>
        <w:rPr>
          <w:sz w:val="18"/>
          <w:szCs w:val="18"/>
        </w:rPr>
      </w:pPr>
      <w:r w:rsidRPr="00CF7E93">
        <w:rPr>
          <w:sz w:val="18"/>
          <w:szCs w:val="18"/>
        </w:rPr>
        <w:t>[</w:t>
      </w:r>
      <w:r w:rsidR="000E3FD8">
        <w:rPr>
          <w:sz w:val="18"/>
          <w:szCs w:val="18"/>
        </w:rPr>
        <w:t>4</w:t>
      </w:r>
      <w:r w:rsidRPr="00CF7E93">
        <w:rPr>
          <w:sz w:val="18"/>
          <w:szCs w:val="18"/>
        </w:rPr>
        <w:t>]</w:t>
      </w:r>
      <w:r w:rsidRPr="00CF7E93">
        <w:rPr>
          <w:sz w:val="18"/>
          <w:szCs w:val="18"/>
        </w:rPr>
        <w:tab/>
      </w:r>
      <w:hyperlink r:id="rId24" w:history="1">
        <w:r w:rsidR="000E3FD8" w:rsidRPr="000E3FD8">
          <w:rPr>
            <w:rStyle w:val="Hyperlink"/>
            <w:sz w:val="18"/>
            <w:szCs w:val="18"/>
          </w:rPr>
          <w:t>https://en.wikipedia.org/wiki/9M14_Malyutka</w:t>
        </w:r>
      </w:hyperlink>
      <w:r w:rsidR="000E3FD8" w:rsidRPr="000E3FD8">
        <w:rPr>
          <w:sz w:val="18"/>
          <w:szCs w:val="18"/>
        </w:rPr>
        <w:t xml:space="preserve"> </w:t>
      </w:r>
    </w:p>
    <w:p w14:paraId="0E94454F" w14:textId="2D29293A" w:rsidR="00BF3328" w:rsidRPr="000E3FD8" w:rsidRDefault="00BF3328" w:rsidP="000E3FD8">
      <w:pPr>
        <w:tabs>
          <w:tab w:val="left" w:pos="426"/>
        </w:tabs>
        <w:ind w:left="426" w:hanging="426"/>
        <w:jc w:val="both"/>
        <w:rPr>
          <w:sz w:val="18"/>
          <w:szCs w:val="18"/>
        </w:rPr>
      </w:pPr>
      <w:r w:rsidRPr="00CF7E93">
        <w:rPr>
          <w:sz w:val="18"/>
          <w:szCs w:val="18"/>
        </w:rPr>
        <w:t>[</w:t>
      </w:r>
      <w:r w:rsidR="000E3FD8">
        <w:rPr>
          <w:sz w:val="18"/>
          <w:szCs w:val="18"/>
        </w:rPr>
        <w:t>5</w:t>
      </w:r>
      <w:r w:rsidRPr="00CF7E93">
        <w:rPr>
          <w:sz w:val="18"/>
          <w:szCs w:val="18"/>
        </w:rPr>
        <w:t>]</w:t>
      </w:r>
      <w:r w:rsidRPr="00CF7E93">
        <w:rPr>
          <w:sz w:val="18"/>
          <w:szCs w:val="18"/>
        </w:rPr>
        <w:tab/>
      </w:r>
      <w:hyperlink r:id="rId25" w:history="1">
        <w:r w:rsidR="000E3FD8" w:rsidRPr="000E3FD8">
          <w:rPr>
            <w:rStyle w:val="Hyperlink"/>
            <w:sz w:val="18"/>
            <w:szCs w:val="18"/>
          </w:rPr>
          <w:t>https://en.wikipedia.org/wiki/9K111_Fagot</w:t>
        </w:r>
      </w:hyperlink>
    </w:p>
    <w:p w14:paraId="426A6AA1" w14:textId="1531FAF2" w:rsidR="00C620B2" w:rsidRDefault="00C620B2"/>
    <w:sectPr w:rsidR="00C620B2" w:rsidSect="00FB41D1">
      <w:pgSz w:w="11907" w:h="16834"/>
      <w:pgMar w:top="1152" w:right="720" w:bottom="1152" w:left="720" w:header="680" w:footer="720" w:gutter="0"/>
      <w:paperSrc w:first="15" w:other="15"/>
      <w:cols w:space="34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32813" w14:textId="77777777" w:rsidR="001D06D2" w:rsidRDefault="001D06D2" w:rsidP="00FB41D1">
      <w:pPr>
        <w:spacing w:before="0"/>
      </w:pPr>
      <w:r>
        <w:separator/>
      </w:r>
    </w:p>
  </w:endnote>
  <w:endnote w:type="continuationSeparator" w:id="0">
    <w:p w14:paraId="599E5BD9" w14:textId="77777777" w:rsidR="001D06D2" w:rsidRDefault="001D06D2" w:rsidP="00FB41D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3D3E5" w14:textId="77777777" w:rsidR="001D06D2" w:rsidRDefault="001D06D2" w:rsidP="00FB41D1">
      <w:pPr>
        <w:spacing w:before="0"/>
      </w:pPr>
      <w:r>
        <w:separator/>
      </w:r>
    </w:p>
  </w:footnote>
  <w:footnote w:type="continuationSeparator" w:id="0">
    <w:p w14:paraId="18766B8D" w14:textId="77777777" w:rsidR="001D06D2" w:rsidRDefault="001D06D2" w:rsidP="00FB41D1">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0316"/>
    <w:multiLevelType w:val="multilevel"/>
    <w:tmpl w:val="1AD0073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D394A"/>
    <w:multiLevelType w:val="hybridMultilevel"/>
    <w:tmpl w:val="CEBA6298"/>
    <w:lvl w:ilvl="0" w:tplc="BA66897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A92C56"/>
    <w:multiLevelType w:val="hybridMultilevel"/>
    <w:tmpl w:val="177082A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332F411F"/>
    <w:multiLevelType w:val="hybridMultilevel"/>
    <w:tmpl w:val="F90857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581A38DF"/>
    <w:multiLevelType w:val="hybridMultilevel"/>
    <w:tmpl w:val="1D2EC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1750759"/>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718"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6CC33487"/>
    <w:multiLevelType w:val="hybridMultilevel"/>
    <w:tmpl w:val="A8C63C2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0"/>
  </w:num>
  <w:num w:numId="4">
    <w:abstractNumId w:val="1"/>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328"/>
    <w:rsid w:val="0001188F"/>
    <w:rsid w:val="000E3FD8"/>
    <w:rsid w:val="000E544F"/>
    <w:rsid w:val="001457B2"/>
    <w:rsid w:val="00173F99"/>
    <w:rsid w:val="001D01BB"/>
    <w:rsid w:val="001D06D2"/>
    <w:rsid w:val="0024145E"/>
    <w:rsid w:val="00241531"/>
    <w:rsid w:val="0024232F"/>
    <w:rsid w:val="00291C9B"/>
    <w:rsid w:val="002A7860"/>
    <w:rsid w:val="002C2D3C"/>
    <w:rsid w:val="00312B76"/>
    <w:rsid w:val="00325774"/>
    <w:rsid w:val="003401A5"/>
    <w:rsid w:val="00365700"/>
    <w:rsid w:val="003E083B"/>
    <w:rsid w:val="003E36CA"/>
    <w:rsid w:val="004035AC"/>
    <w:rsid w:val="00407DE2"/>
    <w:rsid w:val="00411A58"/>
    <w:rsid w:val="00451724"/>
    <w:rsid w:val="004D0ABF"/>
    <w:rsid w:val="005005C6"/>
    <w:rsid w:val="0053048C"/>
    <w:rsid w:val="00590247"/>
    <w:rsid w:val="00614E95"/>
    <w:rsid w:val="00627647"/>
    <w:rsid w:val="00647789"/>
    <w:rsid w:val="006B6A64"/>
    <w:rsid w:val="00760742"/>
    <w:rsid w:val="00766E58"/>
    <w:rsid w:val="007B12B3"/>
    <w:rsid w:val="008C275A"/>
    <w:rsid w:val="008C6226"/>
    <w:rsid w:val="00905023"/>
    <w:rsid w:val="00936572"/>
    <w:rsid w:val="009A2579"/>
    <w:rsid w:val="00A6462F"/>
    <w:rsid w:val="00AE0C24"/>
    <w:rsid w:val="00AF2D00"/>
    <w:rsid w:val="00B32FE8"/>
    <w:rsid w:val="00B97035"/>
    <w:rsid w:val="00BF1F1A"/>
    <w:rsid w:val="00BF3328"/>
    <w:rsid w:val="00C620B2"/>
    <w:rsid w:val="00C95593"/>
    <w:rsid w:val="00CA7BC0"/>
    <w:rsid w:val="00CB2DE9"/>
    <w:rsid w:val="00CE300D"/>
    <w:rsid w:val="00CF39E6"/>
    <w:rsid w:val="00D01023"/>
    <w:rsid w:val="00D501AC"/>
    <w:rsid w:val="00D64662"/>
    <w:rsid w:val="00DB0601"/>
    <w:rsid w:val="00DE39BF"/>
    <w:rsid w:val="00DE79A9"/>
    <w:rsid w:val="00E27783"/>
    <w:rsid w:val="00E35811"/>
    <w:rsid w:val="00E54D09"/>
    <w:rsid w:val="00F253FF"/>
    <w:rsid w:val="00F80E8B"/>
    <w:rsid w:val="00F845F0"/>
    <w:rsid w:val="00FA039D"/>
    <w:rsid w:val="00FB41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D7862"/>
  <w15:chartTrackingRefBased/>
  <w15:docId w15:val="{9C602154-80C2-4FA7-8B90-042C2A9AF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328"/>
    <w:pPr>
      <w:spacing w:before="120" w:after="0" w:line="240" w:lineRule="auto"/>
    </w:pPr>
    <w:rPr>
      <w:rFonts w:ascii="Calibri" w:eastAsia="Times New Roman" w:hAnsi="Calibri" w:cs="Times New Roman"/>
      <w:szCs w:val="24"/>
      <w:lang w:val="en-US" w:bidi="en-US"/>
    </w:rPr>
  </w:style>
  <w:style w:type="paragraph" w:styleId="Heading1">
    <w:name w:val="heading 1"/>
    <w:basedOn w:val="Normal"/>
    <w:next w:val="Normal"/>
    <w:link w:val="Heading1Char"/>
    <w:uiPriority w:val="9"/>
    <w:qFormat/>
    <w:rsid w:val="00BF3328"/>
    <w:pPr>
      <w:keepNext/>
      <w:numPr>
        <w:numId w:val="1"/>
      </w:numPr>
      <w:spacing w:before="240" w:after="60"/>
      <w:outlineLvl w:val="0"/>
    </w:pPr>
    <w:rPr>
      <w:rFonts w:cs="Arial"/>
      <w:b/>
      <w:bCs/>
      <w:kern w:val="32"/>
      <w:sz w:val="32"/>
      <w:szCs w:val="22"/>
    </w:rPr>
  </w:style>
  <w:style w:type="paragraph" w:styleId="Heading2">
    <w:name w:val="heading 2"/>
    <w:basedOn w:val="Normal"/>
    <w:next w:val="Normal"/>
    <w:link w:val="Heading2Char"/>
    <w:uiPriority w:val="9"/>
    <w:unhideWhenUsed/>
    <w:qFormat/>
    <w:rsid w:val="00BF3328"/>
    <w:pPr>
      <w:keepNext/>
      <w:numPr>
        <w:ilvl w:val="1"/>
        <w:numId w:val="1"/>
      </w:numPr>
      <w:spacing w:before="240" w:after="60"/>
      <w:ind w:left="576"/>
      <w:outlineLvl w:val="1"/>
    </w:pPr>
    <w:rPr>
      <w:b/>
      <w:bCs/>
      <w:i/>
      <w:iCs/>
      <w:sz w:val="28"/>
      <w:szCs w:val="28"/>
    </w:rPr>
  </w:style>
  <w:style w:type="paragraph" w:styleId="Heading3">
    <w:name w:val="heading 3"/>
    <w:basedOn w:val="Normal"/>
    <w:next w:val="Normal"/>
    <w:link w:val="Heading3Char"/>
    <w:uiPriority w:val="9"/>
    <w:unhideWhenUsed/>
    <w:qFormat/>
    <w:rsid w:val="00BF3328"/>
    <w:pPr>
      <w:keepNext/>
      <w:numPr>
        <w:ilvl w:val="2"/>
        <w:numId w:val="1"/>
      </w:numPr>
      <w:spacing w:before="240" w:after="60"/>
      <w:outlineLvl w:val="2"/>
    </w:pPr>
    <w:rPr>
      <w:b/>
      <w:bCs/>
      <w:sz w:val="26"/>
      <w:szCs w:val="26"/>
    </w:rPr>
  </w:style>
  <w:style w:type="paragraph" w:styleId="Heading4">
    <w:name w:val="heading 4"/>
    <w:basedOn w:val="Normal"/>
    <w:next w:val="Normal"/>
    <w:link w:val="Heading4Char"/>
    <w:uiPriority w:val="9"/>
    <w:unhideWhenUsed/>
    <w:qFormat/>
    <w:rsid w:val="00BF3328"/>
    <w:pPr>
      <w:keepNext/>
      <w:numPr>
        <w:ilvl w:val="3"/>
        <w:numId w:val="1"/>
      </w:numPr>
      <w:spacing w:before="240" w:after="60"/>
      <w:outlineLvl w:val="3"/>
    </w:pPr>
    <w:rPr>
      <w:b/>
      <w:bCs/>
      <w:sz w:val="28"/>
      <w:szCs w:val="28"/>
    </w:rPr>
  </w:style>
  <w:style w:type="paragraph" w:styleId="Heading5">
    <w:name w:val="heading 5"/>
    <w:basedOn w:val="Normal"/>
    <w:next w:val="Normal"/>
    <w:link w:val="Heading5Char"/>
    <w:uiPriority w:val="9"/>
    <w:unhideWhenUsed/>
    <w:qFormat/>
    <w:rsid w:val="00BF3328"/>
    <w:pPr>
      <w:numPr>
        <w:ilvl w:val="4"/>
        <w:numId w:val="1"/>
      </w:numPr>
      <w:spacing w:before="240" w:after="60"/>
      <w:outlineLvl w:val="4"/>
    </w:pPr>
    <w:rPr>
      <w:b/>
      <w:bCs/>
      <w:i/>
      <w:iCs/>
      <w:sz w:val="26"/>
      <w:szCs w:val="26"/>
    </w:rPr>
  </w:style>
  <w:style w:type="paragraph" w:styleId="Heading6">
    <w:name w:val="heading 6"/>
    <w:basedOn w:val="Normal"/>
    <w:next w:val="Normal"/>
    <w:link w:val="Heading6Char"/>
    <w:uiPriority w:val="9"/>
    <w:unhideWhenUsed/>
    <w:qFormat/>
    <w:rsid w:val="00BF3328"/>
    <w:pPr>
      <w:numPr>
        <w:ilvl w:val="5"/>
        <w:numId w:val="1"/>
      </w:numPr>
      <w:spacing w:before="240" w:after="60"/>
      <w:outlineLvl w:val="5"/>
    </w:pPr>
    <w:rPr>
      <w:b/>
      <w:bCs/>
      <w:szCs w:val="22"/>
    </w:rPr>
  </w:style>
  <w:style w:type="paragraph" w:styleId="Heading7">
    <w:name w:val="heading 7"/>
    <w:basedOn w:val="Normal"/>
    <w:next w:val="Normal"/>
    <w:link w:val="Heading7Char"/>
    <w:uiPriority w:val="9"/>
    <w:unhideWhenUsed/>
    <w:qFormat/>
    <w:rsid w:val="00BF3328"/>
    <w:pPr>
      <w:numPr>
        <w:ilvl w:val="6"/>
        <w:numId w:val="1"/>
      </w:numPr>
      <w:spacing w:before="240" w:after="60"/>
      <w:outlineLvl w:val="6"/>
    </w:pPr>
  </w:style>
  <w:style w:type="paragraph" w:styleId="Heading8">
    <w:name w:val="heading 8"/>
    <w:basedOn w:val="Normal"/>
    <w:next w:val="Normal"/>
    <w:link w:val="Heading8Char"/>
    <w:uiPriority w:val="9"/>
    <w:unhideWhenUsed/>
    <w:qFormat/>
    <w:rsid w:val="00BF3328"/>
    <w:pPr>
      <w:numPr>
        <w:ilvl w:val="7"/>
        <w:numId w:val="1"/>
      </w:numPr>
      <w:spacing w:before="240" w:after="60"/>
      <w:outlineLvl w:val="7"/>
    </w:pPr>
    <w:rPr>
      <w:i/>
      <w:iCs/>
    </w:rPr>
  </w:style>
  <w:style w:type="paragraph" w:styleId="Heading9">
    <w:name w:val="heading 9"/>
    <w:basedOn w:val="Normal"/>
    <w:next w:val="Normal"/>
    <w:link w:val="Heading9Char"/>
    <w:uiPriority w:val="9"/>
    <w:unhideWhenUsed/>
    <w:qFormat/>
    <w:rsid w:val="00BF3328"/>
    <w:pPr>
      <w:numPr>
        <w:ilvl w:val="8"/>
        <w:numId w:val="1"/>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328"/>
    <w:rPr>
      <w:rFonts w:ascii="Calibri" w:eastAsia="Times New Roman" w:hAnsi="Calibri" w:cs="Arial"/>
      <w:b/>
      <w:bCs/>
      <w:kern w:val="32"/>
      <w:sz w:val="32"/>
      <w:lang w:val="en-US" w:bidi="en-US"/>
    </w:rPr>
  </w:style>
  <w:style w:type="character" w:customStyle="1" w:styleId="Heading2Char">
    <w:name w:val="Heading 2 Char"/>
    <w:basedOn w:val="DefaultParagraphFont"/>
    <w:link w:val="Heading2"/>
    <w:uiPriority w:val="9"/>
    <w:rsid w:val="00BF3328"/>
    <w:rPr>
      <w:rFonts w:ascii="Calibri" w:eastAsia="Times New Roman" w:hAnsi="Calibri" w:cs="Times New Roman"/>
      <w:b/>
      <w:bCs/>
      <w:i/>
      <w:iCs/>
      <w:sz w:val="28"/>
      <w:szCs w:val="28"/>
      <w:lang w:val="en-US" w:bidi="en-US"/>
    </w:rPr>
  </w:style>
  <w:style w:type="character" w:customStyle="1" w:styleId="Heading3Char">
    <w:name w:val="Heading 3 Char"/>
    <w:basedOn w:val="DefaultParagraphFont"/>
    <w:link w:val="Heading3"/>
    <w:uiPriority w:val="9"/>
    <w:rsid w:val="00BF3328"/>
    <w:rPr>
      <w:rFonts w:ascii="Calibri" w:eastAsia="Times New Roman" w:hAnsi="Calibri" w:cs="Times New Roman"/>
      <w:b/>
      <w:bCs/>
      <w:sz w:val="26"/>
      <w:szCs w:val="26"/>
      <w:lang w:val="en-US" w:bidi="en-US"/>
    </w:rPr>
  </w:style>
  <w:style w:type="character" w:customStyle="1" w:styleId="Heading4Char">
    <w:name w:val="Heading 4 Char"/>
    <w:basedOn w:val="DefaultParagraphFont"/>
    <w:link w:val="Heading4"/>
    <w:uiPriority w:val="9"/>
    <w:rsid w:val="00BF3328"/>
    <w:rPr>
      <w:rFonts w:ascii="Calibri" w:eastAsia="Times New Roman" w:hAnsi="Calibri" w:cs="Times New Roman"/>
      <w:b/>
      <w:bCs/>
      <w:sz w:val="28"/>
      <w:szCs w:val="28"/>
      <w:lang w:val="en-US" w:bidi="en-US"/>
    </w:rPr>
  </w:style>
  <w:style w:type="character" w:customStyle="1" w:styleId="Heading5Char">
    <w:name w:val="Heading 5 Char"/>
    <w:basedOn w:val="DefaultParagraphFont"/>
    <w:link w:val="Heading5"/>
    <w:uiPriority w:val="9"/>
    <w:rsid w:val="00BF3328"/>
    <w:rPr>
      <w:rFonts w:ascii="Calibri" w:eastAsia="Times New Roman" w:hAnsi="Calibri" w:cs="Times New Roman"/>
      <w:b/>
      <w:bCs/>
      <w:i/>
      <w:iCs/>
      <w:sz w:val="26"/>
      <w:szCs w:val="26"/>
      <w:lang w:val="en-US" w:bidi="en-US"/>
    </w:rPr>
  </w:style>
  <w:style w:type="character" w:customStyle="1" w:styleId="Heading6Char">
    <w:name w:val="Heading 6 Char"/>
    <w:basedOn w:val="DefaultParagraphFont"/>
    <w:link w:val="Heading6"/>
    <w:uiPriority w:val="9"/>
    <w:rsid w:val="00BF3328"/>
    <w:rPr>
      <w:rFonts w:ascii="Calibri" w:eastAsia="Times New Roman" w:hAnsi="Calibri" w:cs="Times New Roman"/>
      <w:b/>
      <w:bCs/>
      <w:lang w:val="en-US" w:bidi="en-US"/>
    </w:rPr>
  </w:style>
  <w:style w:type="character" w:customStyle="1" w:styleId="Heading7Char">
    <w:name w:val="Heading 7 Char"/>
    <w:basedOn w:val="DefaultParagraphFont"/>
    <w:link w:val="Heading7"/>
    <w:uiPriority w:val="9"/>
    <w:rsid w:val="00BF3328"/>
    <w:rPr>
      <w:rFonts w:ascii="Calibri" w:eastAsia="Times New Roman" w:hAnsi="Calibri" w:cs="Times New Roman"/>
      <w:szCs w:val="24"/>
      <w:lang w:val="en-US" w:bidi="en-US"/>
    </w:rPr>
  </w:style>
  <w:style w:type="character" w:customStyle="1" w:styleId="Heading8Char">
    <w:name w:val="Heading 8 Char"/>
    <w:basedOn w:val="DefaultParagraphFont"/>
    <w:link w:val="Heading8"/>
    <w:uiPriority w:val="9"/>
    <w:rsid w:val="00BF3328"/>
    <w:rPr>
      <w:rFonts w:ascii="Calibri" w:eastAsia="Times New Roman" w:hAnsi="Calibri" w:cs="Times New Roman"/>
      <w:i/>
      <w:iCs/>
      <w:szCs w:val="24"/>
      <w:lang w:val="en-US" w:bidi="en-US"/>
    </w:rPr>
  </w:style>
  <w:style w:type="character" w:customStyle="1" w:styleId="Heading9Char">
    <w:name w:val="Heading 9 Char"/>
    <w:basedOn w:val="DefaultParagraphFont"/>
    <w:link w:val="Heading9"/>
    <w:uiPriority w:val="9"/>
    <w:rsid w:val="00BF3328"/>
    <w:rPr>
      <w:rFonts w:ascii="Calibri" w:eastAsia="Times New Roman" w:hAnsi="Calibri" w:cs="Times New Roman"/>
      <w:lang w:val="en-US" w:bidi="en-US"/>
    </w:rPr>
  </w:style>
  <w:style w:type="character" w:styleId="Hyperlink">
    <w:name w:val="Hyperlink"/>
    <w:basedOn w:val="DefaultParagraphFont"/>
    <w:rsid w:val="00BF3328"/>
    <w:rPr>
      <w:color w:val="0000FF"/>
      <w:u w:val="single"/>
    </w:rPr>
  </w:style>
  <w:style w:type="paragraph" w:styleId="Caption">
    <w:name w:val="caption"/>
    <w:basedOn w:val="Normal"/>
    <w:next w:val="Normal"/>
    <w:uiPriority w:val="35"/>
    <w:unhideWhenUsed/>
    <w:rsid w:val="00BF3328"/>
    <w:rPr>
      <w:b/>
      <w:bCs/>
      <w:sz w:val="18"/>
      <w:szCs w:val="18"/>
    </w:rPr>
  </w:style>
  <w:style w:type="paragraph" w:styleId="Title">
    <w:name w:val="Title"/>
    <w:basedOn w:val="Normal"/>
    <w:next w:val="Normal"/>
    <w:link w:val="TitleChar"/>
    <w:uiPriority w:val="10"/>
    <w:qFormat/>
    <w:rsid w:val="00BF3328"/>
    <w:pPr>
      <w:spacing w:before="240" w:after="60"/>
      <w:jc w:val="center"/>
      <w:outlineLvl w:val="0"/>
    </w:pPr>
    <w:rPr>
      <w:b/>
      <w:bCs/>
      <w:kern w:val="28"/>
      <w:sz w:val="32"/>
      <w:szCs w:val="32"/>
    </w:rPr>
  </w:style>
  <w:style w:type="character" w:customStyle="1" w:styleId="TitleChar">
    <w:name w:val="Title Char"/>
    <w:basedOn w:val="DefaultParagraphFont"/>
    <w:link w:val="Title"/>
    <w:uiPriority w:val="10"/>
    <w:rsid w:val="00BF3328"/>
    <w:rPr>
      <w:rFonts w:ascii="Calibri" w:eastAsia="Times New Roman" w:hAnsi="Calibri" w:cs="Times New Roman"/>
      <w:b/>
      <w:bCs/>
      <w:kern w:val="28"/>
      <w:sz w:val="32"/>
      <w:szCs w:val="32"/>
      <w:lang w:val="en-US" w:bidi="en-US"/>
    </w:rPr>
  </w:style>
  <w:style w:type="paragraph" w:styleId="Subtitle">
    <w:name w:val="Subtitle"/>
    <w:basedOn w:val="Normal"/>
    <w:next w:val="Normal"/>
    <w:link w:val="SubtitleChar"/>
    <w:uiPriority w:val="11"/>
    <w:qFormat/>
    <w:rsid w:val="00BF3328"/>
    <w:pPr>
      <w:spacing w:after="60"/>
      <w:jc w:val="center"/>
      <w:outlineLvl w:val="1"/>
    </w:pPr>
    <w:rPr>
      <w:b/>
    </w:rPr>
  </w:style>
  <w:style w:type="character" w:customStyle="1" w:styleId="SubtitleChar">
    <w:name w:val="Subtitle Char"/>
    <w:basedOn w:val="DefaultParagraphFont"/>
    <w:link w:val="Subtitle"/>
    <w:uiPriority w:val="11"/>
    <w:rsid w:val="00BF3328"/>
    <w:rPr>
      <w:rFonts w:ascii="Calibri" w:eastAsia="Times New Roman" w:hAnsi="Calibri" w:cs="Times New Roman"/>
      <w:b/>
      <w:szCs w:val="24"/>
      <w:lang w:val="en-US" w:bidi="en-US"/>
    </w:rPr>
  </w:style>
  <w:style w:type="paragraph" w:styleId="NormalWeb">
    <w:name w:val="Normal (Web)"/>
    <w:basedOn w:val="Normal"/>
    <w:uiPriority w:val="99"/>
    <w:unhideWhenUsed/>
    <w:rsid w:val="00241531"/>
    <w:pPr>
      <w:spacing w:before="100" w:beforeAutospacing="1" w:after="100" w:afterAutospacing="1"/>
    </w:pPr>
    <w:rPr>
      <w:rFonts w:ascii="Times New Roman" w:hAnsi="Times New Roman"/>
      <w:sz w:val="24"/>
      <w:lang w:val="en-GB" w:eastAsia="en-GB" w:bidi="ar-SA"/>
    </w:rPr>
  </w:style>
  <w:style w:type="paragraph" w:customStyle="1" w:styleId="font-claude-response-body">
    <w:name w:val="font-claude-response-body"/>
    <w:basedOn w:val="Normal"/>
    <w:rsid w:val="0053048C"/>
    <w:pPr>
      <w:spacing w:before="100" w:beforeAutospacing="1" w:after="100" w:afterAutospacing="1"/>
    </w:pPr>
    <w:rPr>
      <w:rFonts w:ascii="Times New Roman" w:hAnsi="Times New Roman"/>
      <w:sz w:val="24"/>
      <w:lang w:val="en-GB" w:eastAsia="en-GB" w:bidi="ar-SA"/>
    </w:rPr>
  </w:style>
  <w:style w:type="character" w:styleId="Strong">
    <w:name w:val="Strong"/>
    <w:basedOn w:val="DefaultParagraphFont"/>
    <w:uiPriority w:val="22"/>
    <w:qFormat/>
    <w:rsid w:val="0053048C"/>
    <w:rPr>
      <w:b/>
      <w:bCs/>
    </w:rPr>
  </w:style>
  <w:style w:type="character" w:customStyle="1" w:styleId="katex-mathml">
    <w:name w:val="katex-mathml"/>
    <w:basedOn w:val="DefaultParagraphFont"/>
    <w:rsid w:val="0053048C"/>
  </w:style>
  <w:style w:type="character" w:customStyle="1" w:styleId="mord">
    <w:name w:val="mord"/>
    <w:basedOn w:val="DefaultParagraphFont"/>
    <w:rsid w:val="0053048C"/>
  </w:style>
  <w:style w:type="character" w:customStyle="1" w:styleId="vlist-s">
    <w:name w:val="vlist-s"/>
    <w:basedOn w:val="DefaultParagraphFont"/>
    <w:rsid w:val="0053048C"/>
  </w:style>
  <w:style w:type="character" w:customStyle="1" w:styleId="mrel">
    <w:name w:val="mrel"/>
    <w:basedOn w:val="DefaultParagraphFont"/>
    <w:rsid w:val="0053048C"/>
  </w:style>
  <w:style w:type="character" w:customStyle="1" w:styleId="mbin">
    <w:name w:val="mbin"/>
    <w:basedOn w:val="DefaultParagraphFont"/>
    <w:rsid w:val="0053048C"/>
  </w:style>
  <w:style w:type="character" w:styleId="PlaceholderText">
    <w:name w:val="Placeholder Text"/>
    <w:basedOn w:val="DefaultParagraphFont"/>
    <w:uiPriority w:val="99"/>
    <w:semiHidden/>
    <w:rsid w:val="00F80E8B"/>
    <w:rPr>
      <w:color w:val="808080"/>
    </w:rPr>
  </w:style>
  <w:style w:type="paragraph" w:styleId="ListParagraph">
    <w:name w:val="List Paragraph"/>
    <w:basedOn w:val="Normal"/>
    <w:uiPriority w:val="34"/>
    <w:qFormat/>
    <w:rsid w:val="001457B2"/>
    <w:pPr>
      <w:ind w:left="720"/>
      <w:contextualSpacing/>
    </w:pPr>
  </w:style>
  <w:style w:type="paragraph" w:styleId="Header">
    <w:name w:val="header"/>
    <w:basedOn w:val="Normal"/>
    <w:link w:val="HeaderChar"/>
    <w:uiPriority w:val="99"/>
    <w:unhideWhenUsed/>
    <w:rsid w:val="00FB41D1"/>
    <w:pPr>
      <w:tabs>
        <w:tab w:val="center" w:pos="4513"/>
        <w:tab w:val="right" w:pos="9026"/>
      </w:tabs>
      <w:spacing w:before="0"/>
    </w:pPr>
  </w:style>
  <w:style w:type="character" w:customStyle="1" w:styleId="HeaderChar">
    <w:name w:val="Header Char"/>
    <w:basedOn w:val="DefaultParagraphFont"/>
    <w:link w:val="Header"/>
    <w:uiPriority w:val="99"/>
    <w:rsid w:val="00FB41D1"/>
    <w:rPr>
      <w:rFonts w:ascii="Calibri" w:eastAsia="Times New Roman" w:hAnsi="Calibri" w:cs="Times New Roman"/>
      <w:szCs w:val="24"/>
      <w:lang w:val="en-US" w:bidi="en-US"/>
    </w:rPr>
  </w:style>
  <w:style w:type="paragraph" w:styleId="Footer">
    <w:name w:val="footer"/>
    <w:basedOn w:val="Normal"/>
    <w:link w:val="FooterChar"/>
    <w:uiPriority w:val="99"/>
    <w:unhideWhenUsed/>
    <w:rsid w:val="00FB41D1"/>
    <w:pPr>
      <w:tabs>
        <w:tab w:val="center" w:pos="4513"/>
        <w:tab w:val="right" w:pos="9026"/>
      </w:tabs>
      <w:spacing w:before="0"/>
    </w:pPr>
  </w:style>
  <w:style w:type="character" w:customStyle="1" w:styleId="FooterChar">
    <w:name w:val="Footer Char"/>
    <w:basedOn w:val="DefaultParagraphFont"/>
    <w:link w:val="Footer"/>
    <w:uiPriority w:val="99"/>
    <w:rsid w:val="00FB41D1"/>
    <w:rPr>
      <w:rFonts w:ascii="Calibri" w:eastAsia="Times New Roman" w:hAnsi="Calibri" w:cs="Times New Roman"/>
      <w:szCs w:val="24"/>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05643">
      <w:bodyDiv w:val="1"/>
      <w:marLeft w:val="0"/>
      <w:marRight w:val="0"/>
      <w:marTop w:val="0"/>
      <w:marBottom w:val="0"/>
      <w:divBdr>
        <w:top w:val="none" w:sz="0" w:space="0" w:color="auto"/>
        <w:left w:val="none" w:sz="0" w:space="0" w:color="auto"/>
        <w:bottom w:val="none" w:sz="0" w:space="0" w:color="auto"/>
        <w:right w:val="none" w:sz="0" w:space="0" w:color="auto"/>
      </w:divBdr>
    </w:div>
    <w:div w:id="92013988">
      <w:bodyDiv w:val="1"/>
      <w:marLeft w:val="0"/>
      <w:marRight w:val="0"/>
      <w:marTop w:val="0"/>
      <w:marBottom w:val="0"/>
      <w:divBdr>
        <w:top w:val="none" w:sz="0" w:space="0" w:color="auto"/>
        <w:left w:val="none" w:sz="0" w:space="0" w:color="auto"/>
        <w:bottom w:val="none" w:sz="0" w:space="0" w:color="auto"/>
        <w:right w:val="none" w:sz="0" w:space="0" w:color="auto"/>
      </w:divBdr>
    </w:div>
    <w:div w:id="1123230610">
      <w:bodyDiv w:val="1"/>
      <w:marLeft w:val="0"/>
      <w:marRight w:val="0"/>
      <w:marTop w:val="0"/>
      <w:marBottom w:val="0"/>
      <w:divBdr>
        <w:top w:val="none" w:sz="0" w:space="0" w:color="auto"/>
        <w:left w:val="none" w:sz="0" w:space="0" w:color="auto"/>
        <w:bottom w:val="none" w:sz="0" w:space="0" w:color="auto"/>
        <w:right w:val="none" w:sz="0" w:space="0" w:color="auto"/>
      </w:divBdr>
    </w:div>
    <w:div w:id="1252664842">
      <w:bodyDiv w:val="1"/>
      <w:marLeft w:val="0"/>
      <w:marRight w:val="0"/>
      <w:marTop w:val="0"/>
      <w:marBottom w:val="0"/>
      <w:divBdr>
        <w:top w:val="none" w:sz="0" w:space="0" w:color="auto"/>
        <w:left w:val="none" w:sz="0" w:space="0" w:color="auto"/>
        <w:bottom w:val="none" w:sz="0" w:space="0" w:color="auto"/>
        <w:right w:val="none" w:sz="0" w:space="0" w:color="auto"/>
      </w:divBdr>
    </w:div>
    <w:div w:id="1264874809">
      <w:bodyDiv w:val="1"/>
      <w:marLeft w:val="0"/>
      <w:marRight w:val="0"/>
      <w:marTop w:val="0"/>
      <w:marBottom w:val="0"/>
      <w:divBdr>
        <w:top w:val="none" w:sz="0" w:space="0" w:color="auto"/>
        <w:left w:val="none" w:sz="0" w:space="0" w:color="auto"/>
        <w:bottom w:val="none" w:sz="0" w:space="0" w:color="auto"/>
        <w:right w:val="none" w:sz="0" w:space="0" w:color="auto"/>
      </w:divBdr>
    </w:div>
    <w:div w:id="1790707491">
      <w:bodyDiv w:val="1"/>
      <w:marLeft w:val="0"/>
      <w:marRight w:val="0"/>
      <w:marTop w:val="0"/>
      <w:marBottom w:val="0"/>
      <w:divBdr>
        <w:top w:val="none" w:sz="0" w:space="0" w:color="auto"/>
        <w:left w:val="none" w:sz="0" w:space="0" w:color="auto"/>
        <w:bottom w:val="none" w:sz="0" w:space="0" w:color="auto"/>
        <w:right w:val="none" w:sz="0" w:space="0" w:color="auto"/>
      </w:divBdr>
    </w:div>
    <w:div w:id="1838492320">
      <w:bodyDiv w:val="1"/>
      <w:marLeft w:val="0"/>
      <w:marRight w:val="0"/>
      <w:marTop w:val="0"/>
      <w:marBottom w:val="0"/>
      <w:divBdr>
        <w:top w:val="none" w:sz="0" w:space="0" w:color="auto"/>
        <w:left w:val="none" w:sz="0" w:space="0" w:color="auto"/>
        <w:bottom w:val="none" w:sz="0" w:space="0" w:color="auto"/>
        <w:right w:val="none" w:sz="0" w:space="0" w:color="auto"/>
      </w:divBdr>
    </w:div>
    <w:div w:id="2047293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en.wikipedia.org/wiki/9K111_Fagot"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en.wikipedia.org/wiki/9M14_Malyutka"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559</TotalTime>
  <Pages>9</Pages>
  <Words>2844</Words>
  <Characters>16213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Josip Rončević</dc:creator>
  <cp:keywords/>
  <dc:description/>
  <cp:lastModifiedBy>Josip Rončević</cp:lastModifiedBy>
  <cp:revision>49</cp:revision>
  <dcterms:created xsi:type="dcterms:W3CDTF">2026-01-23T23:23:00Z</dcterms:created>
  <dcterms:modified xsi:type="dcterms:W3CDTF">2026-01-25T22:13:00Z</dcterms:modified>
</cp:coreProperties>
</file>