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mbria" w:cs="Cambria" w:eastAsia="Cambria" w:hAnsi="Cambria"/>
          <w:b w:val="1"/>
          <w:i w:val="1"/>
        </w:rPr>
      </w:pPr>
      <w:r w:rsidDel="00000000" w:rsidR="00000000" w:rsidRPr="00000000">
        <w:rPr>
          <w:rFonts w:ascii="Cambria" w:cs="Cambria" w:eastAsia="Cambria" w:hAnsi="Cambria"/>
          <w:b w:val="1"/>
          <w:i w:val="1"/>
          <w:rtl w:val="0"/>
        </w:rPr>
        <w:t xml:space="preserve">Quantitative Methods in Biodiversity Science Practicum</w:t>
      </w:r>
    </w:p>
    <w:p w:rsidR="00000000" w:rsidDel="00000000" w:rsidP="00000000" w:rsidRDefault="00000000" w:rsidRPr="00000000" w14:paraId="00000002">
      <w:pPr>
        <w:rPr>
          <w:rFonts w:ascii="Cambria" w:cs="Cambria" w:eastAsia="Cambria" w:hAnsi="Cambria"/>
          <w:b w:val="1"/>
          <w:i w:val="1"/>
        </w:rPr>
      </w:pPr>
      <w:r w:rsidDel="00000000" w:rsidR="00000000" w:rsidRPr="00000000">
        <w:rPr>
          <w:rFonts w:ascii="Cambria" w:cs="Cambria" w:eastAsia="Cambria" w:hAnsi="Cambria"/>
          <w:b w:val="1"/>
          <w:i w:val="1"/>
          <w:rtl w:val="0"/>
        </w:rPr>
        <w:t xml:space="preserve">Day 1 </w:t>
      </w:r>
    </w:p>
    <w:p w:rsidR="00000000" w:rsidDel="00000000" w:rsidP="00000000" w:rsidRDefault="00000000" w:rsidRPr="00000000" w14:paraId="00000003">
      <w:pPr>
        <w:rPr>
          <w:rFonts w:ascii="Cambria" w:cs="Cambria" w:eastAsia="Cambria" w:hAnsi="Cambria"/>
          <w:b w:val="1"/>
          <w:i w:val="1"/>
        </w:rPr>
      </w:pPr>
      <w:r w:rsidDel="00000000" w:rsidR="00000000" w:rsidRPr="00000000">
        <w:rPr>
          <w:rFonts w:ascii="Cambria" w:cs="Cambria" w:eastAsia="Cambria" w:hAnsi="Cambria"/>
          <w:b w:val="1"/>
          <w:i w:val="1"/>
          <w:rtl w:val="0"/>
        </w:rPr>
        <w:t xml:space="preserve">Theme #1 – Getting to know R  </w:t>
      </w:r>
    </w:p>
    <w:p w:rsidR="00000000" w:rsidDel="00000000" w:rsidP="00000000" w:rsidRDefault="00000000" w:rsidRPr="00000000" w14:paraId="00000004">
      <w:pPr>
        <w:rPr>
          <w:rFonts w:ascii="Cambria" w:cs="Cambria" w:eastAsia="Cambria" w:hAnsi="Cambria"/>
          <w:b w:val="1"/>
          <w:i w:val="1"/>
        </w:rPr>
      </w:pPr>
      <w:r w:rsidDel="00000000" w:rsidR="00000000" w:rsidRPr="00000000">
        <w:rPr>
          <w:rFonts w:ascii="Cambria" w:cs="Cambria" w:eastAsia="Cambria" w:hAnsi="Cambria"/>
          <w:b w:val="1"/>
          <w:i w:val="1"/>
          <w:rtl w:val="0"/>
        </w:rPr>
        <w:t xml:space="preserve">Topic: R Studio – A scavenger hunt </w:t>
      </w:r>
    </w:p>
    <w:p w:rsidR="00000000" w:rsidDel="00000000" w:rsidP="00000000" w:rsidRDefault="00000000" w:rsidRPr="00000000" w14:paraId="00000005">
      <w:pPr>
        <w:rPr>
          <w:rFonts w:ascii="Cambria" w:cs="Cambria" w:eastAsia="Cambria" w:hAnsi="Cambria"/>
          <w:b w:val="1"/>
          <w:i w:val="1"/>
        </w:rPr>
      </w:pPr>
      <w:r w:rsidDel="00000000" w:rsidR="00000000" w:rsidRPr="00000000">
        <w:rPr>
          <w:rtl w:val="0"/>
        </w:rPr>
      </w:r>
    </w:p>
    <w:p w:rsidR="00000000" w:rsidDel="00000000" w:rsidP="00000000" w:rsidRDefault="00000000" w:rsidRPr="00000000" w14:paraId="00000006">
      <w:pPr>
        <w:rPr>
          <w:rFonts w:ascii="Cambria" w:cs="Cambria" w:eastAsia="Cambria" w:hAnsi="Cambria"/>
          <w:b w:val="1"/>
          <w:i w:val="1"/>
        </w:rPr>
      </w:pPr>
      <w:r w:rsidDel="00000000" w:rsidR="00000000" w:rsidRPr="00000000">
        <w:rPr>
          <w:rFonts w:ascii="Cambria" w:cs="Cambria" w:eastAsia="Cambria" w:hAnsi="Cambria"/>
          <w:b w:val="1"/>
          <w:i w:val="1"/>
          <w:rtl w:val="0"/>
        </w:rPr>
        <w:t xml:space="preserve">Learning objectives: </w:t>
      </w:r>
    </w:p>
    <w:p w:rsidR="00000000" w:rsidDel="00000000" w:rsidP="00000000" w:rsidRDefault="00000000" w:rsidRPr="00000000" w14:paraId="00000007">
      <w:pPr>
        <w:numPr>
          <w:ilvl w:val="0"/>
          <w:numId w:val="2"/>
        </w:numPr>
        <w:pBdr>
          <w:top w:space="0" w:sz="0" w:val="nil"/>
          <w:left w:space="0" w:sz="0" w:val="nil"/>
          <w:bottom w:space="0" w:sz="0" w:val="nil"/>
          <w:right w:space="0" w:sz="0" w:val="nil"/>
          <w:between w:space="0" w:sz="0" w:val="nil"/>
        </w:pBdr>
        <w:ind w:left="720"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Be able to locate basic information in R Studio</w:t>
      </w:r>
    </w:p>
    <w:p w:rsidR="00000000" w:rsidDel="00000000" w:rsidP="00000000" w:rsidRDefault="00000000" w:rsidRPr="00000000" w14:paraId="00000008">
      <w:pPr>
        <w:numPr>
          <w:ilvl w:val="0"/>
          <w:numId w:val="2"/>
        </w:numPr>
        <w:pBdr>
          <w:top w:space="0" w:sz="0" w:val="nil"/>
          <w:left w:space="0" w:sz="0" w:val="nil"/>
          <w:bottom w:space="0" w:sz="0" w:val="nil"/>
          <w:right w:space="0" w:sz="0" w:val="nil"/>
          <w:between w:space="0" w:sz="0" w:val="nil"/>
        </w:pBdr>
        <w:ind w:left="720"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Be able to create and use R Markdown documents </w:t>
      </w:r>
    </w:p>
    <w:p w:rsidR="00000000" w:rsidDel="00000000" w:rsidP="00000000" w:rsidRDefault="00000000" w:rsidRPr="00000000" w14:paraId="00000009">
      <w:pPr>
        <w:numPr>
          <w:ilvl w:val="0"/>
          <w:numId w:val="2"/>
        </w:numPr>
        <w:pBdr>
          <w:top w:space="0" w:sz="0" w:val="nil"/>
          <w:left w:space="0" w:sz="0" w:val="nil"/>
          <w:bottom w:space="0" w:sz="0" w:val="nil"/>
          <w:right w:space="0" w:sz="0" w:val="nil"/>
          <w:between w:space="0" w:sz="0" w:val="nil"/>
        </w:pBdr>
        <w:ind w:left="720"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Set up R projects </w:t>
      </w:r>
    </w:p>
    <w:p w:rsidR="00000000" w:rsidDel="00000000" w:rsidP="00000000" w:rsidRDefault="00000000" w:rsidRPr="00000000" w14:paraId="0000000A">
      <w:pPr>
        <w:numPr>
          <w:ilvl w:val="0"/>
          <w:numId w:val="2"/>
        </w:numPr>
        <w:pBdr>
          <w:top w:space="0" w:sz="0" w:val="nil"/>
          <w:left w:space="0" w:sz="0" w:val="nil"/>
          <w:bottom w:space="0" w:sz="0" w:val="nil"/>
          <w:right w:space="0" w:sz="0" w:val="nil"/>
          <w:between w:space="0" w:sz="0" w:val="nil"/>
        </w:pBdr>
        <w:ind w:left="720"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Load R packages</w:t>
      </w:r>
    </w:p>
    <w:p w:rsidR="00000000" w:rsidDel="00000000" w:rsidP="00000000" w:rsidRDefault="00000000" w:rsidRPr="00000000" w14:paraId="0000000B">
      <w:pPr>
        <w:numPr>
          <w:ilvl w:val="0"/>
          <w:numId w:val="2"/>
        </w:numPr>
        <w:pBdr>
          <w:top w:space="0" w:sz="0" w:val="nil"/>
          <w:left w:space="0" w:sz="0" w:val="nil"/>
          <w:bottom w:space="0" w:sz="0" w:val="nil"/>
          <w:right w:space="0" w:sz="0" w:val="nil"/>
          <w:between w:space="0" w:sz="0" w:val="nil"/>
        </w:pBdr>
        <w:ind w:left="720"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Be able to find and parse R help documents </w:t>
      </w:r>
    </w:p>
    <w:p w:rsidR="00000000" w:rsidDel="00000000" w:rsidP="00000000" w:rsidRDefault="00000000" w:rsidRPr="00000000" w14:paraId="0000000C">
      <w:pPr>
        <w:numPr>
          <w:ilvl w:val="0"/>
          <w:numId w:val="2"/>
        </w:numPr>
        <w:pBdr>
          <w:top w:space="0" w:sz="0" w:val="nil"/>
          <w:left w:space="0" w:sz="0" w:val="nil"/>
          <w:bottom w:space="0" w:sz="0" w:val="nil"/>
          <w:right w:space="0" w:sz="0" w:val="nil"/>
          <w:between w:space="0" w:sz="0" w:val="nil"/>
        </w:pBdr>
        <w:ind w:left="720"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Be able to effectively find solutions to common problems on the internet </w:t>
      </w:r>
    </w:p>
    <w:p w:rsidR="00000000" w:rsidDel="00000000" w:rsidP="00000000" w:rsidRDefault="00000000" w:rsidRPr="00000000" w14:paraId="0000000D">
      <w:pPr>
        <w:rPr>
          <w:rFonts w:ascii="Cambria" w:cs="Cambria" w:eastAsia="Cambria" w:hAnsi="Cambria"/>
          <w:i w:val="1"/>
        </w:rPr>
      </w:pPr>
      <w:r w:rsidDel="00000000" w:rsidR="00000000" w:rsidRPr="00000000">
        <w:rPr>
          <w:rtl w:val="0"/>
        </w:rPr>
      </w:r>
    </w:p>
    <w:p w:rsidR="00000000" w:rsidDel="00000000" w:rsidP="00000000" w:rsidRDefault="00000000" w:rsidRPr="00000000" w14:paraId="0000000E">
      <w:pPr>
        <w:rPr>
          <w:rFonts w:ascii="Cambria" w:cs="Cambria" w:eastAsia="Cambria" w:hAnsi="Cambria"/>
        </w:rPr>
      </w:pPr>
      <w:r w:rsidDel="00000000" w:rsidR="00000000" w:rsidRPr="00000000">
        <w:rPr>
          <w:rtl w:val="0"/>
        </w:rPr>
      </w:r>
    </w:p>
    <w:p w:rsidR="00000000" w:rsidDel="00000000" w:rsidP="00000000" w:rsidRDefault="00000000" w:rsidRPr="00000000" w14:paraId="0000000F">
      <w:pPr>
        <w:rPr>
          <w:rFonts w:ascii="Cambria" w:cs="Cambria" w:eastAsia="Cambria" w:hAnsi="Cambria"/>
        </w:rPr>
      </w:pPr>
      <w:r w:rsidDel="00000000" w:rsidR="00000000" w:rsidRPr="00000000">
        <w:rPr>
          <w:rFonts w:ascii="Cambria" w:cs="Cambria" w:eastAsia="Cambria" w:hAnsi="Cambria"/>
          <w:b w:val="1"/>
          <w:i w:val="1"/>
          <w:rtl w:val="0"/>
        </w:rPr>
        <w:t xml:space="preserve">Background information</w:t>
      </w:r>
      <w:r w:rsidDel="00000000" w:rsidR="00000000" w:rsidRPr="00000000">
        <w:rPr>
          <w:rFonts w:ascii="Cambria" w:cs="Cambria" w:eastAsia="Cambria" w:hAnsi="Cambria"/>
          <w:rtl w:val="0"/>
        </w:rPr>
        <w:t xml:space="preserve">: </w:t>
      </w:r>
    </w:p>
    <w:p w:rsidR="00000000" w:rsidDel="00000000" w:rsidP="00000000" w:rsidRDefault="00000000" w:rsidRPr="00000000" w14:paraId="00000010">
      <w:pPr>
        <w:rPr>
          <w:rFonts w:ascii="Cambria" w:cs="Cambria" w:eastAsia="Cambria" w:hAnsi="Cambria"/>
        </w:rPr>
      </w:pPr>
      <w:r w:rsidDel="00000000" w:rsidR="00000000" w:rsidRPr="00000000">
        <w:rPr>
          <w:rFonts w:ascii="Cambria" w:cs="Cambria" w:eastAsia="Cambria" w:hAnsi="Cambria"/>
          <w:b w:val="1"/>
          <w:rtl w:val="0"/>
        </w:rPr>
        <w:tab/>
      </w:r>
      <w:r w:rsidDel="00000000" w:rsidR="00000000" w:rsidRPr="00000000">
        <w:rPr>
          <w:rFonts w:ascii="Cambria" w:cs="Cambria" w:eastAsia="Cambria" w:hAnsi="Cambria"/>
          <w:rtl w:val="0"/>
        </w:rPr>
        <w:t xml:space="preserve">During the practicum, we are going to use R and R studio every day. Every task that you are assigned will come in the form of an R Markdown document. Unfortunately, the best way to learn how to use R is just to try using it, so today’s mission will be in the form of a scavenger hunt that will force you to use R to solve find commonly used information, get used to the interface, and play around with R a bit. Throughout the day, we will be using information from this website - </w:t>
      </w:r>
      <w:hyperlink r:id="rId7">
        <w:r w:rsidDel="00000000" w:rsidR="00000000" w:rsidRPr="00000000">
          <w:rPr>
            <w:rFonts w:ascii="Cambria" w:cs="Cambria" w:eastAsia="Cambria" w:hAnsi="Cambria"/>
            <w:color w:val="0563c1"/>
            <w:u w:val="single"/>
            <w:rtl w:val="0"/>
          </w:rPr>
          <w:t xml:space="preserve">http://milton-the-cat.rocks/learnr/r/r_getting_started/#section-overview</w:t>
        </w:r>
      </w:hyperlink>
      <w:r w:rsidDel="00000000" w:rsidR="00000000" w:rsidRPr="00000000">
        <w:rPr>
          <w:rFonts w:ascii="Cambria" w:cs="Cambria" w:eastAsia="Cambria" w:hAnsi="Cambria"/>
          <w:rtl w:val="0"/>
        </w:rPr>
        <w:t xml:space="preserve">  </w:t>
      </w:r>
    </w:p>
    <w:p w:rsidR="00000000" w:rsidDel="00000000" w:rsidP="00000000" w:rsidRDefault="00000000" w:rsidRPr="00000000" w14:paraId="00000011">
      <w:pPr>
        <w:rPr>
          <w:rFonts w:ascii="Cambria" w:cs="Cambria" w:eastAsia="Cambria" w:hAnsi="Cambria"/>
        </w:rPr>
      </w:pPr>
      <w:r w:rsidDel="00000000" w:rsidR="00000000" w:rsidRPr="00000000">
        <w:rPr>
          <w:rtl w:val="0"/>
        </w:rPr>
      </w:r>
    </w:p>
    <w:p w:rsidR="00000000" w:rsidDel="00000000" w:rsidP="00000000" w:rsidRDefault="00000000" w:rsidRPr="00000000" w14:paraId="00000012">
      <w:pPr>
        <w:rPr>
          <w:rFonts w:ascii="Cambria" w:cs="Cambria" w:eastAsia="Cambria" w:hAnsi="Cambria"/>
        </w:rPr>
      </w:pPr>
      <w:r w:rsidDel="00000000" w:rsidR="00000000" w:rsidRPr="00000000">
        <w:rPr>
          <w:rFonts w:ascii="Cambria" w:cs="Cambria" w:eastAsia="Cambria" w:hAnsi="Cambria"/>
          <w:rtl w:val="0"/>
        </w:rPr>
        <w:t xml:space="preserve">You don’t have to go through all of the materials there but they are all super useful for getting started in R and may provide you with some additional help if you get a bit stuck. </w:t>
      </w:r>
    </w:p>
    <w:p w:rsidR="00000000" w:rsidDel="00000000" w:rsidP="00000000" w:rsidRDefault="00000000" w:rsidRPr="00000000" w14:paraId="00000013">
      <w:pPr>
        <w:rPr>
          <w:rFonts w:ascii="Cambria" w:cs="Cambria" w:eastAsia="Cambria" w:hAnsi="Cambria"/>
        </w:rPr>
      </w:pPr>
      <w:r w:rsidDel="00000000" w:rsidR="00000000" w:rsidRPr="00000000">
        <w:rPr>
          <w:rtl w:val="0"/>
        </w:rPr>
      </w:r>
    </w:p>
    <w:p w:rsidR="00000000" w:rsidDel="00000000" w:rsidP="00000000" w:rsidRDefault="00000000" w:rsidRPr="00000000" w14:paraId="00000014">
      <w:pPr>
        <w:rPr>
          <w:rFonts w:ascii="Cambria" w:cs="Cambria" w:eastAsia="Cambria" w:hAnsi="Cambria"/>
        </w:rPr>
      </w:pPr>
      <w:r w:rsidDel="00000000" w:rsidR="00000000" w:rsidRPr="00000000">
        <w:rPr>
          <w:rFonts w:ascii="Cambria" w:cs="Cambria" w:eastAsia="Cambria" w:hAnsi="Cambria"/>
          <w:b w:val="1"/>
          <w:i w:val="1"/>
          <w:rtl w:val="0"/>
        </w:rPr>
        <w:t xml:space="preserve">Section 1</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i w:val="1"/>
          <w:rtl w:val="0"/>
        </w:rPr>
        <w:t xml:space="preserve">Creating an R markdown document, getting to know the R studio interface, and adapting R studio to meet our needs. </w:t>
      </w:r>
      <w:r w:rsidDel="00000000" w:rsidR="00000000" w:rsidRPr="00000000">
        <w:rPr>
          <w:rtl w:val="0"/>
        </w:rPr>
      </w:r>
    </w:p>
    <w:p w:rsidR="00000000" w:rsidDel="00000000" w:rsidP="00000000" w:rsidRDefault="00000000" w:rsidRPr="00000000" w14:paraId="00000015">
      <w:pPr>
        <w:rPr>
          <w:rFonts w:ascii="Cambria" w:cs="Cambria" w:eastAsia="Cambria" w:hAnsi="Cambria"/>
        </w:rPr>
      </w:pPr>
      <w:r w:rsidDel="00000000" w:rsidR="00000000" w:rsidRPr="00000000">
        <w:rPr>
          <w:rtl w:val="0"/>
        </w:rPr>
      </w:r>
    </w:p>
    <w:p w:rsidR="00000000" w:rsidDel="00000000" w:rsidP="00000000" w:rsidRDefault="00000000" w:rsidRPr="00000000" w14:paraId="00000016">
      <w:pPr>
        <w:rPr>
          <w:rFonts w:ascii="Cambria" w:cs="Cambria" w:eastAsia="Cambria" w:hAnsi="Cambria"/>
        </w:rPr>
      </w:pPr>
      <w:r w:rsidDel="00000000" w:rsidR="00000000" w:rsidRPr="00000000">
        <w:rPr>
          <w:rFonts w:ascii="Cambria" w:cs="Cambria" w:eastAsia="Cambria" w:hAnsi="Cambria"/>
          <w:rtl w:val="0"/>
        </w:rPr>
        <w:t xml:space="preserve">Watch this video - </w:t>
      </w:r>
      <w:hyperlink r:id="rId8">
        <w:r w:rsidDel="00000000" w:rsidR="00000000" w:rsidRPr="00000000">
          <w:rPr>
            <w:rFonts w:ascii="Cambria" w:cs="Cambria" w:eastAsia="Cambria" w:hAnsi="Cambria"/>
            <w:color w:val="0563c1"/>
            <w:u w:val="single"/>
            <w:rtl w:val="0"/>
          </w:rPr>
          <w:t xml:space="preserve">http://milton-the-cat.rocks/learnr/r/r_getting_started/#section-a-quick-tour-of-r-studio</w:t>
        </w:r>
      </w:hyperlink>
      <w:r w:rsidDel="00000000" w:rsidR="00000000" w:rsidRPr="00000000">
        <w:rPr>
          <w:rFonts w:ascii="Cambria" w:cs="Cambria" w:eastAsia="Cambria" w:hAnsi="Cambria"/>
          <w:rtl w:val="0"/>
        </w:rPr>
        <w:t xml:space="preserve"> and this video - http://milton-the-cat.rocks/learnr/r/r_getting_started/#section-working-in-rstudio</w:t>
      </w:r>
    </w:p>
    <w:p w:rsidR="00000000" w:rsidDel="00000000" w:rsidP="00000000" w:rsidRDefault="00000000" w:rsidRPr="00000000" w14:paraId="00000017">
      <w:pPr>
        <w:rPr>
          <w:rFonts w:ascii="Cambria" w:cs="Cambria" w:eastAsia="Cambria" w:hAnsi="Cambria"/>
        </w:rPr>
      </w:pPr>
      <w:r w:rsidDel="00000000" w:rsidR="00000000" w:rsidRPr="00000000">
        <w:rPr>
          <w:rtl w:val="0"/>
        </w:rPr>
      </w:r>
    </w:p>
    <w:p w:rsidR="00000000" w:rsidDel="00000000" w:rsidP="00000000" w:rsidRDefault="00000000" w:rsidRPr="00000000" w14:paraId="00000018">
      <w:pPr>
        <w:rPr>
          <w:rFonts w:ascii="Cambria" w:cs="Cambria" w:eastAsia="Cambria" w:hAnsi="Cambria"/>
        </w:rPr>
      </w:pPr>
      <w:r w:rsidDel="00000000" w:rsidR="00000000" w:rsidRPr="00000000">
        <w:rPr>
          <w:rFonts w:ascii="Cambria" w:cs="Cambria" w:eastAsia="Cambria" w:hAnsi="Cambria"/>
          <w:rtl w:val="0"/>
        </w:rPr>
        <w:t xml:space="preserve">Tasks - </w:t>
      </w:r>
    </w:p>
    <w:p w:rsidR="00000000" w:rsidDel="00000000" w:rsidP="00000000" w:rsidRDefault="00000000" w:rsidRPr="00000000" w14:paraId="00000019">
      <w:pPr>
        <w:numPr>
          <w:ilvl w:val="0"/>
          <w:numId w:val="3"/>
        </w:numPr>
        <w:pBdr>
          <w:top w:space="0" w:sz="0" w:val="nil"/>
          <w:left w:space="0" w:sz="0" w:val="nil"/>
          <w:bottom w:space="0" w:sz="0" w:val="nil"/>
          <w:right w:space="0" w:sz="0" w:val="nil"/>
          <w:between w:space="0" w:sz="0" w:val="nil"/>
        </w:pBdr>
        <w:ind w:left="720"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Rearrange your windows in R studio to your liking </w:t>
      </w:r>
    </w:p>
    <w:p w:rsidR="00000000" w:rsidDel="00000000" w:rsidP="00000000" w:rsidRDefault="00000000" w:rsidRPr="00000000" w14:paraId="0000001A">
      <w:pPr>
        <w:numPr>
          <w:ilvl w:val="0"/>
          <w:numId w:val="3"/>
        </w:numPr>
        <w:pBdr>
          <w:top w:space="0" w:sz="0" w:val="nil"/>
          <w:left w:space="0" w:sz="0" w:val="nil"/>
          <w:bottom w:space="0" w:sz="0" w:val="nil"/>
          <w:right w:space="0" w:sz="0" w:val="nil"/>
          <w:between w:space="0" w:sz="0" w:val="nil"/>
        </w:pBdr>
        <w:ind w:left="720"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Figure out your optimal color arrangement </w:t>
      </w:r>
    </w:p>
    <w:p w:rsidR="00000000" w:rsidDel="00000000" w:rsidP="00000000" w:rsidRDefault="00000000" w:rsidRPr="00000000" w14:paraId="0000001B">
      <w:pPr>
        <w:numPr>
          <w:ilvl w:val="0"/>
          <w:numId w:val="3"/>
        </w:numPr>
        <w:pBdr>
          <w:top w:space="0" w:sz="0" w:val="nil"/>
          <w:left w:space="0" w:sz="0" w:val="nil"/>
          <w:bottom w:space="0" w:sz="0" w:val="nil"/>
          <w:right w:space="0" w:sz="0" w:val="nil"/>
          <w:between w:space="0" w:sz="0" w:val="nil"/>
        </w:pBdr>
        <w:ind w:left="720"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Take a screenshot of your R studio arrangement</w:t>
      </w:r>
    </w:p>
    <w:p w:rsidR="00000000" w:rsidDel="00000000" w:rsidP="00000000" w:rsidRDefault="00000000" w:rsidRPr="00000000" w14:paraId="0000001C">
      <w:pPr>
        <w:numPr>
          <w:ilvl w:val="0"/>
          <w:numId w:val="3"/>
        </w:numPr>
        <w:pBdr>
          <w:top w:space="0" w:sz="0" w:val="nil"/>
          <w:left w:space="0" w:sz="0" w:val="nil"/>
          <w:bottom w:space="0" w:sz="0" w:val="nil"/>
          <w:right w:space="0" w:sz="0" w:val="nil"/>
          <w:between w:space="0" w:sz="0" w:val="nil"/>
        </w:pBdr>
        <w:ind w:left="720"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Make a project file for this practicum called “</w:t>
      </w:r>
      <w:r w:rsidDel="00000000" w:rsidR="00000000" w:rsidRPr="00000000">
        <w:rPr>
          <w:rFonts w:ascii="Cambria" w:cs="Cambria" w:eastAsia="Cambria" w:hAnsi="Cambria"/>
          <w:rtl w:val="0"/>
        </w:rPr>
        <w:t xml:space="preserve"> QMBS-Practicum–2020</w:t>
      </w:r>
      <w:r w:rsidDel="00000000" w:rsidR="00000000" w:rsidRPr="00000000">
        <w:rPr>
          <w:rFonts w:ascii="Cambria" w:cs="Cambria" w:eastAsia="Cambria" w:hAnsi="Cambria"/>
          <w:color w:val="000000"/>
          <w:rtl w:val="0"/>
        </w:rPr>
        <w:t xml:space="preserve">” in a new working directory. This project can be on your local hard drive or on a cloud service like google drive.</w:t>
      </w:r>
    </w:p>
    <w:p w:rsidR="00000000" w:rsidDel="00000000" w:rsidP="00000000" w:rsidRDefault="00000000" w:rsidRPr="00000000" w14:paraId="0000001D">
      <w:pPr>
        <w:numPr>
          <w:ilvl w:val="0"/>
          <w:numId w:val="3"/>
        </w:numPr>
        <w:pBdr>
          <w:top w:space="0" w:sz="0" w:val="nil"/>
          <w:left w:space="0" w:sz="0" w:val="nil"/>
          <w:bottom w:space="0" w:sz="0" w:val="nil"/>
          <w:right w:space="0" w:sz="0" w:val="nil"/>
          <w:between w:space="0" w:sz="0" w:val="nil"/>
        </w:pBdr>
        <w:ind w:left="720"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Make a folder in your project directory for data - each day you are going to copy the materials from my google drive folder into your project working directory. </w:t>
      </w:r>
    </w:p>
    <w:p w:rsidR="00000000" w:rsidDel="00000000" w:rsidP="00000000" w:rsidRDefault="00000000" w:rsidRPr="00000000" w14:paraId="0000001E">
      <w:pPr>
        <w:numPr>
          <w:ilvl w:val="0"/>
          <w:numId w:val="3"/>
        </w:numPr>
        <w:pBdr>
          <w:top w:space="0" w:sz="0" w:val="nil"/>
          <w:left w:space="0" w:sz="0" w:val="nil"/>
          <w:bottom w:space="0" w:sz="0" w:val="nil"/>
          <w:right w:space="0" w:sz="0" w:val="nil"/>
          <w:between w:space="0" w:sz="0" w:val="nil"/>
        </w:pBdr>
        <w:ind w:left="720"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Go to the google drive and copy the data files in the google drive into your working directory, at the same time copy the “Day 1” folder into your google drive. You may need to download this to google drive to do this. </w:t>
      </w:r>
    </w:p>
    <w:p w:rsidR="00000000" w:rsidDel="00000000" w:rsidP="00000000" w:rsidRDefault="00000000" w:rsidRPr="00000000" w14:paraId="0000001F">
      <w:pPr>
        <w:numPr>
          <w:ilvl w:val="0"/>
          <w:numId w:val="3"/>
        </w:numPr>
        <w:pBdr>
          <w:top w:space="0" w:sz="0" w:val="nil"/>
          <w:left w:space="0" w:sz="0" w:val="nil"/>
          <w:bottom w:space="0" w:sz="0" w:val="nil"/>
          <w:right w:space="0" w:sz="0" w:val="nil"/>
          <w:between w:space="0" w:sz="0" w:val="nil"/>
        </w:pBdr>
        <w:ind w:left="720"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Create an R markdown document </w:t>
      </w:r>
      <w:r w:rsidDel="00000000" w:rsidR="00000000" w:rsidRPr="00000000">
        <w:rPr>
          <w:rFonts w:ascii="Cambria" w:cs="Cambria" w:eastAsia="Cambria" w:hAnsi="Cambria"/>
          <w:color w:val="000000"/>
          <w:rtl w:val="0"/>
        </w:rPr>
        <w:t xml:space="preserve">in </w:t>
      </w:r>
      <w:r w:rsidDel="00000000" w:rsidR="00000000" w:rsidRPr="00000000">
        <w:rPr>
          <w:rFonts w:ascii="Cambria" w:cs="Cambria" w:eastAsia="Cambria" w:hAnsi="Cambria"/>
          <w:rtl w:val="0"/>
        </w:rPr>
        <w:t xml:space="preserve">your personal</w:t>
      </w:r>
      <w:r w:rsidDel="00000000" w:rsidR="00000000" w:rsidRPr="00000000">
        <w:rPr>
          <w:rFonts w:ascii="Cambria" w:cs="Cambria" w:eastAsia="Cambria" w:hAnsi="Cambria"/>
          <w:color w:val="000000"/>
          <w:rtl w:val="0"/>
        </w:rPr>
        <w:t xml:space="preserve"> Day 1 folder</w:t>
      </w:r>
      <w:r w:rsidDel="00000000" w:rsidR="00000000" w:rsidRPr="00000000">
        <w:rPr>
          <w:rFonts w:ascii="Cambria" w:cs="Cambria" w:eastAsia="Cambria" w:hAnsi="Cambria"/>
          <w:color w:val="000000"/>
          <w:rtl w:val="0"/>
        </w:rPr>
        <w:t xml:space="preserve"> </w:t>
      </w:r>
      <w:r w:rsidDel="00000000" w:rsidR="00000000" w:rsidRPr="00000000">
        <w:rPr>
          <w:rFonts w:ascii="Cambria" w:cs="Cambria" w:eastAsia="Cambria" w:hAnsi="Cambria"/>
          <w:rtl w:val="0"/>
        </w:rPr>
        <w:t xml:space="preserve">(not the course one)</w:t>
      </w:r>
      <w:r w:rsidDel="00000000" w:rsidR="00000000" w:rsidRPr="00000000">
        <w:rPr>
          <w:rFonts w:ascii="Cambria" w:cs="Cambria" w:eastAsia="Cambria" w:hAnsi="Cambria"/>
          <w:color w:val="000000"/>
          <w:rtl w:val="0"/>
        </w:rPr>
        <w:t xml:space="preserve"> </w:t>
      </w:r>
    </w:p>
    <w:p w:rsidR="00000000" w:rsidDel="00000000" w:rsidP="00000000" w:rsidRDefault="00000000" w:rsidRPr="00000000" w14:paraId="00000020">
      <w:pPr>
        <w:numPr>
          <w:ilvl w:val="0"/>
          <w:numId w:val="3"/>
        </w:numPr>
        <w:pBdr>
          <w:top w:space="0" w:sz="0" w:val="nil"/>
          <w:left w:space="0" w:sz="0" w:val="nil"/>
          <w:bottom w:space="0" w:sz="0" w:val="nil"/>
          <w:right w:space="0" w:sz="0" w:val="nil"/>
          <w:between w:space="0" w:sz="0" w:val="nil"/>
        </w:pBdr>
        <w:ind w:left="720"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Check the R studio preferences for your R Studio. </w:t>
      </w:r>
    </w:p>
    <w:p w:rsidR="00000000" w:rsidDel="00000000" w:rsidP="00000000" w:rsidRDefault="00000000" w:rsidRPr="00000000" w14:paraId="00000021">
      <w:pPr>
        <w:numPr>
          <w:ilvl w:val="0"/>
          <w:numId w:val="3"/>
        </w:numPr>
        <w:pBdr>
          <w:top w:space="0" w:sz="0" w:val="nil"/>
          <w:left w:space="0" w:sz="0" w:val="nil"/>
          <w:bottom w:space="0" w:sz="0" w:val="nil"/>
          <w:right w:space="0" w:sz="0" w:val="nil"/>
          <w:between w:space="0" w:sz="0" w:val="nil"/>
        </w:pBdr>
        <w:ind w:left="720"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Make sure that </w:t>
      </w:r>
      <w:r w:rsidDel="00000000" w:rsidR="00000000" w:rsidRPr="00000000">
        <w:rPr>
          <w:rFonts w:ascii="Cambria" w:cs="Cambria" w:eastAsia="Cambria" w:hAnsi="Cambria"/>
          <w:rtl w:val="0"/>
        </w:rPr>
        <w:t xml:space="preserve">your settings match these settings (your window may look slightly different)</w:t>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ind w:left="720" w:firstLine="0"/>
        <w:rPr>
          <w:rFonts w:ascii="Cambria" w:cs="Cambria" w:eastAsia="Cambria" w:hAnsi="Cambria"/>
          <w:color w:val="000000"/>
        </w:rPr>
      </w:pPr>
      <w:r w:rsidDel="00000000" w:rsidR="00000000" w:rsidRPr="00000000">
        <w:rPr>
          <w:rFonts w:ascii="Cambria" w:cs="Cambria" w:eastAsia="Cambria" w:hAnsi="Cambria"/>
          <w:color w:val="000000"/>
        </w:rPr>
        <w:drawing>
          <wp:inline distB="0" distT="0" distL="0" distR="0">
            <wp:extent cx="5147234" cy="4749251"/>
            <wp:effectExtent b="0" l="0" r="0" t="0"/>
            <wp:docPr descr="Graphical user interface, text, application&#10;&#10;Description automatically generated" id="18" name="image7.png"/>
            <a:graphic>
              <a:graphicData uri="http://schemas.openxmlformats.org/drawingml/2006/picture">
                <pic:pic>
                  <pic:nvPicPr>
                    <pic:cNvPr descr="Graphical user interface, text, application&#10;&#10;Description automatically generated" id="0" name="image7.png"/>
                    <pic:cNvPicPr preferRelativeResize="0"/>
                  </pic:nvPicPr>
                  <pic:blipFill>
                    <a:blip r:embed="rId9"/>
                    <a:srcRect b="0" l="0" r="0" t="0"/>
                    <a:stretch>
                      <a:fillRect/>
                    </a:stretch>
                  </pic:blipFill>
                  <pic:spPr>
                    <a:xfrm>
                      <a:off x="0" y="0"/>
                      <a:ext cx="5147234" cy="4749251"/>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i w:val="1"/>
        </w:rPr>
      </w:pPr>
      <w:r w:rsidDel="00000000" w:rsidR="00000000" w:rsidRPr="00000000">
        <w:rPr>
          <w:b w:val="1"/>
          <w:i w:val="1"/>
          <w:rtl w:val="0"/>
        </w:rPr>
        <w:t xml:space="preserve">Section 2: Installing packages </w:t>
      </w:r>
    </w:p>
    <w:p w:rsidR="00000000" w:rsidDel="00000000" w:rsidP="00000000" w:rsidRDefault="00000000" w:rsidRPr="00000000" w14:paraId="00000025">
      <w:pPr>
        <w:numPr>
          <w:ilvl w:val="0"/>
          <w:numId w:val="4"/>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Watch this video - </w:t>
      </w:r>
      <w:hyperlink r:id="rId10">
        <w:r w:rsidDel="00000000" w:rsidR="00000000" w:rsidRPr="00000000">
          <w:rPr>
            <w:color w:val="0563c1"/>
            <w:u w:val="single"/>
            <w:rtl w:val="0"/>
          </w:rPr>
          <w:t xml:space="preserve">http://milton-the-cat.rocks/learnr/r/r_getting_started/#section-installing-and-loading-packages</w:t>
        </w:r>
      </w:hyperlink>
      <w:r w:rsidDel="00000000" w:rsidR="00000000" w:rsidRPr="00000000">
        <w:rPr>
          <w:color w:val="000000"/>
          <w:rtl w:val="0"/>
        </w:rPr>
        <w:t xml:space="preserve"> – you can stop watching at about 11:36 minutes in. </w:t>
      </w:r>
      <w:r w:rsidDel="00000000" w:rsidR="00000000" w:rsidRPr="00000000">
        <w:rPr>
          <w:rtl w:val="0"/>
        </w:rPr>
      </w:r>
    </w:p>
    <w:p w:rsidR="00000000" w:rsidDel="00000000" w:rsidP="00000000" w:rsidRDefault="00000000" w:rsidRPr="00000000" w14:paraId="00000026">
      <w:pPr>
        <w:numPr>
          <w:ilvl w:val="0"/>
          <w:numId w:val="4"/>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Install the package “tidyverse” </w:t>
      </w:r>
      <w:r w:rsidDel="00000000" w:rsidR="00000000" w:rsidRPr="00000000">
        <w:rPr>
          <w:rtl w:val="0"/>
        </w:rPr>
      </w:r>
    </w:p>
    <w:p w:rsidR="00000000" w:rsidDel="00000000" w:rsidP="00000000" w:rsidRDefault="00000000" w:rsidRPr="00000000" w14:paraId="00000027">
      <w:pPr>
        <w:numPr>
          <w:ilvl w:val="0"/>
          <w:numId w:val="4"/>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Create a set up code chunk </w:t>
      </w:r>
      <w:r w:rsidDel="00000000" w:rsidR="00000000" w:rsidRPr="00000000">
        <w:rPr>
          <w:rtl w:val="0"/>
        </w:rPr>
      </w:r>
    </w:p>
    <w:p w:rsidR="00000000" w:rsidDel="00000000" w:rsidP="00000000" w:rsidRDefault="00000000" w:rsidRPr="00000000" w14:paraId="00000028">
      <w:pPr>
        <w:numPr>
          <w:ilvl w:val="0"/>
          <w:numId w:val="4"/>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Load the package “tidyverse” </w:t>
      </w:r>
      <w:r w:rsidDel="00000000" w:rsidR="00000000" w:rsidRPr="00000000">
        <w:rPr>
          <w:rtl w:val="0"/>
        </w:rPr>
      </w:r>
    </w:p>
    <w:p w:rsidR="00000000" w:rsidDel="00000000" w:rsidP="00000000" w:rsidRDefault="00000000" w:rsidRPr="00000000" w14:paraId="00000029">
      <w:pPr>
        <w:numPr>
          <w:ilvl w:val="0"/>
          <w:numId w:val="4"/>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Using google – find the documentation for the “Tidyverse” package </w:t>
      </w:r>
      <w:r w:rsidDel="00000000" w:rsidR="00000000" w:rsidRPr="00000000">
        <w:rPr>
          <w:rtl w:val="0"/>
        </w:rPr>
      </w:r>
    </w:p>
    <w:p w:rsidR="00000000" w:rsidDel="00000000" w:rsidP="00000000" w:rsidRDefault="00000000" w:rsidRPr="00000000" w14:paraId="0000002A">
      <w:pPr>
        <w:numPr>
          <w:ilvl w:val="0"/>
          <w:numId w:val="4"/>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Take a screenshot of the documentation </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b w:val="1"/>
          <w:i w:val="1"/>
        </w:rPr>
      </w:pPr>
      <w:r w:rsidDel="00000000" w:rsidR="00000000" w:rsidRPr="00000000">
        <w:rPr>
          <w:b w:val="1"/>
          <w:i w:val="1"/>
          <w:rtl w:val="0"/>
        </w:rPr>
        <w:t xml:space="preserve">Section 3: R Markdown </w:t>
      </w:r>
    </w:p>
    <w:p w:rsidR="00000000" w:rsidDel="00000000" w:rsidP="00000000" w:rsidRDefault="00000000" w:rsidRPr="00000000" w14:paraId="0000002D">
      <w:pPr>
        <w:rPr>
          <w:b w:val="1"/>
          <w:i w:val="1"/>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We are going to be using R markdown every day. You don’t need to be able to do anything fancy with it but I find it really helpful to be able to keep all of my information together for projects until they get to be pretty advanced. Once you’ve completed your tasks for the day, you’re just going to “knit” the document as an HTML and save the link into the shared google drive folder. You can put notes in there for me and Linnea (our HiWi) and we can come back to them in future sessions. </w:t>
      </w:r>
    </w:p>
    <w:p w:rsidR="00000000" w:rsidDel="00000000" w:rsidP="00000000" w:rsidRDefault="00000000" w:rsidRPr="00000000" w14:paraId="0000002F">
      <w:pPr>
        <w:numPr>
          <w:ilvl w:val="0"/>
          <w:numId w:val="5"/>
        </w:numPr>
        <w:pBdr>
          <w:top w:space="0" w:sz="0" w:val="nil"/>
          <w:left w:space="0" w:sz="0" w:val="nil"/>
          <w:bottom w:space="0" w:sz="0" w:val="nil"/>
          <w:right w:space="0" w:sz="0" w:val="nil"/>
          <w:between w:space="0" w:sz="0" w:val="nil"/>
        </w:pBdr>
        <w:ind w:left="0" w:firstLine="360"/>
        <w:rPr/>
      </w:pPr>
      <w:r w:rsidDel="00000000" w:rsidR="00000000" w:rsidRPr="00000000">
        <w:rPr>
          <w:color w:val="000000"/>
          <w:rtl w:val="0"/>
        </w:rPr>
        <w:t xml:space="preserve">Watch this video: </w:t>
      </w:r>
      <w:r w:rsidDel="00000000" w:rsidR="00000000" w:rsidRPr="00000000">
        <w:rPr>
          <w:rtl w:val="0"/>
        </w:rPr>
      </w:r>
    </w:p>
    <w:p w:rsidR="00000000" w:rsidDel="00000000" w:rsidP="00000000" w:rsidRDefault="00000000" w:rsidRPr="00000000" w14:paraId="00000030">
      <w:pPr>
        <w:numPr>
          <w:ilvl w:val="0"/>
          <w:numId w:val="5"/>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Make an “about me” R Markdown file for yourself – Linnea and I have included our examples for you to take a look at in today’s google drive folder</w:t>
      </w:r>
      <w:r w:rsidDel="00000000" w:rsidR="00000000" w:rsidRPr="00000000">
        <w:rPr>
          <w:rtl w:val="0"/>
        </w:rPr>
      </w:r>
    </w:p>
    <w:p w:rsidR="00000000" w:rsidDel="00000000" w:rsidP="00000000" w:rsidRDefault="00000000" w:rsidRPr="00000000" w14:paraId="00000031">
      <w:pPr>
        <w:numPr>
          <w:ilvl w:val="0"/>
          <w:numId w:val="5"/>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Be sure to include the following sections with headings: </w:t>
      </w:r>
      <w:r w:rsidDel="00000000" w:rsidR="00000000" w:rsidRPr="00000000">
        <w:rPr>
          <w:rtl w:val="0"/>
        </w:rPr>
      </w:r>
    </w:p>
    <w:p w:rsidR="00000000" w:rsidDel="00000000" w:rsidP="00000000" w:rsidRDefault="00000000" w:rsidRPr="00000000" w14:paraId="00000032">
      <w:pPr>
        <w:numPr>
          <w:ilvl w:val="1"/>
          <w:numId w:val="5"/>
        </w:numPr>
        <w:pBdr>
          <w:top w:space="0" w:sz="0" w:val="nil"/>
          <w:left w:space="0" w:sz="0" w:val="nil"/>
          <w:bottom w:space="0" w:sz="0" w:val="nil"/>
          <w:right w:space="0" w:sz="0" w:val="nil"/>
          <w:between w:space="0" w:sz="0" w:val="nil"/>
        </w:pBdr>
        <w:ind w:left="1440" w:hanging="360"/>
        <w:rPr/>
      </w:pPr>
      <w:r w:rsidDel="00000000" w:rsidR="00000000" w:rsidRPr="00000000">
        <w:rPr>
          <w:color w:val="000000"/>
          <w:rtl w:val="0"/>
        </w:rPr>
        <w:t xml:space="preserve">A summary of who you are, where you are from including where you did your BSc degree, what your focus was, and a picture of yourself </w:t>
      </w:r>
      <w:r w:rsidDel="00000000" w:rsidR="00000000" w:rsidRPr="00000000">
        <w:rPr>
          <w:rtl w:val="0"/>
        </w:rPr>
      </w:r>
    </w:p>
    <w:p w:rsidR="00000000" w:rsidDel="00000000" w:rsidP="00000000" w:rsidRDefault="00000000" w:rsidRPr="00000000" w14:paraId="00000033">
      <w:pPr>
        <w:numPr>
          <w:ilvl w:val="1"/>
          <w:numId w:val="5"/>
        </w:numPr>
        <w:pBdr>
          <w:top w:space="0" w:sz="0" w:val="nil"/>
          <w:left w:space="0" w:sz="0" w:val="nil"/>
          <w:bottom w:space="0" w:sz="0" w:val="nil"/>
          <w:right w:space="0" w:sz="0" w:val="nil"/>
          <w:between w:space="0" w:sz="0" w:val="nil"/>
        </w:pBdr>
        <w:ind w:left="1440" w:hanging="360"/>
        <w:rPr/>
      </w:pPr>
      <w:r w:rsidDel="00000000" w:rsidR="00000000" w:rsidRPr="00000000">
        <w:rPr>
          <w:color w:val="000000"/>
          <w:rtl w:val="0"/>
        </w:rPr>
        <w:t xml:space="preserve">Your scientific interests </w:t>
      </w:r>
      <w:r w:rsidDel="00000000" w:rsidR="00000000" w:rsidRPr="00000000">
        <w:rPr>
          <w:rtl w:val="0"/>
        </w:rPr>
      </w:r>
    </w:p>
    <w:p w:rsidR="00000000" w:rsidDel="00000000" w:rsidP="00000000" w:rsidRDefault="00000000" w:rsidRPr="00000000" w14:paraId="00000034">
      <w:pPr>
        <w:numPr>
          <w:ilvl w:val="1"/>
          <w:numId w:val="5"/>
        </w:numPr>
        <w:pBdr>
          <w:top w:space="0" w:sz="0" w:val="nil"/>
          <w:left w:space="0" w:sz="0" w:val="nil"/>
          <w:bottom w:space="0" w:sz="0" w:val="nil"/>
          <w:right w:space="0" w:sz="0" w:val="nil"/>
          <w:between w:space="0" w:sz="0" w:val="nil"/>
        </w:pBdr>
        <w:ind w:left="1440" w:hanging="360"/>
        <w:rPr/>
      </w:pPr>
      <w:r w:rsidDel="00000000" w:rsidR="00000000" w:rsidRPr="00000000">
        <w:rPr>
          <w:color w:val="000000"/>
          <w:rtl w:val="0"/>
        </w:rPr>
        <w:t xml:space="preserve">Your experience in R, with stats in general </w:t>
      </w:r>
      <w:r w:rsidDel="00000000" w:rsidR="00000000" w:rsidRPr="00000000">
        <w:rPr>
          <w:rtl w:val="0"/>
        </w:rPr>
      </w:r>
    </w:p>
    <w:p w:rsidR="00000000" w:rsidDel="00000000" w:rsidP="00000000" w:rsidRDefault="00000000" w:rsidRPr="00000000" w14:paraId="00000035">
      <w:pPr>
        <w:numPr>
          <w:ilvl w:val="1"/>
          <w:numId w:val="5"/>
        </w:numPr>
        <w:pBdr>
          <w:top w:space="0" w:sz="0" w:val="nil"/>
          <w:left w:space="0" w:sz="0" w:val="nil"/>
          <w:bottom w:space="0" w:sz="0" w:val="nil"/>
          <w:right w:space="0" w:sz="0" w:val="nil"/>
          <w:between w:space="0" w:sz="0" w:val="nil"/>
        </w:pBdr>
        <w:ind w:left="1440" w:hanging="360"/>
        <w:rPr/>
      </w:pPr>
      <w:r w:rsidDel="00000000" w:rsidR="00000000" w:rsidRPr="00000000">
        <w:rPr>
          <w:color w:val="000000"/>
          <w:rtl w:val="0"/>
        </w:rPr>
        <w:t xml:space="preserve">Your hobbies </w:t>
      </w:r>
      <w:r w:rsidDel="00000000" w:rsidR="00000000" w:rsidRPr="00000000">
        <w:rPr>
          <w:rtl w:val="0"/>
        </w:rPr>
      </w:r>
    </w:p>
    <w:p w:rsidR="00000000" w:rsidDel="00000000" w:rsidP="00000000" w:rsidRDefault="00000000" w:rsidRPr="00000000" w14:paraId="00000036">
      <w:pPr>
        <w:numPr>
          <w:ilvl w:val="0"/>
          <w:numId w:val="5"/>
        </w:numPr>
        <w:pBdr>
          <w:top w:space="0" w:sz="0" w:val="nil"/>
          <w:left w:space="0" w:sz="0" w:val="nil"/>
          <w:bottom w:space="0" w:sz="0" w:val="nil"/>
          <w:right w:space="0" w:sz="0" w:val="nil"/>
          <w:between w:space="0" w:sz="0" w:val="nil"/>
        </w:pBdr>
        <w:ind w:left="1080" w:hanging="450"/>
        <w:rPr/>
      </w:pPr>
      <w:r w:rsidDel="00000000" w:rsidR="00000000" w:rsidRPr="00000000">
        <w:rPr>
          <w:color w:val="000000"/>
          <w:rtl w:val="0"/>
        </w:rPr>
        <w:t xml:space="preserve">At the end of this document – add a section called “The adventures in R that I have had today” include: </w:t>
      </w:r>
      <w:r w:rsidDel="00000000" w:rsidR="00000000" w:rsidRPr="00000000">
        <w:rPr>
          <w:rtl w:val="0"/>
        </w:rPr>
      </w:r>
    </w:p>
    <w:p w:rsidR="00000000" w:rsidDel="00000000" w:rsidP="00000000" w:rsidRDefault="00000000" w:rsidRPr="00000000" w14:paraId="00000037">
      <w:pPr>
        <w:numPr>
          <w:ilvl w:val="1"/>
          <w:numId w:val="5"/>
        </w:numPr>
        <w:pBdr>
          <w:top w:space="0" w:sz="0" w:val="nil"/>
          <w:left w:space="0" w:sz="0" w:val="nil"/>
          <w:bottom w:space="0" w:sz="0" w:val="nil"/>
          <w:right w:space="0" w:sz="0" w:val="nil"/>
          <w:between w:space="0" w:sz="0" w:val="nil"/>
        </w:pBdr>
        <w:ind w:left="1440" w:hanging="360"/>
        <w:rPr/>
      </w:pPr>
      <w:r w:rsidDel="00000000" w:rsidR="00000000" w:rsidRPr="00000000">
        <w:rPr>
          <w:color w:val="000000"/>
          <w:rtl w:val="0"/>
        </w:rPr>
        <w:t xml:space="preserve">Your screenshot of your R Studio interface </w:t>
      </w:r>
      <w:r w:rsidDel="00000000" w:rsidR="00000000" w:rsidRPr="00000000">
        <w:rPr>
          <w:rtl w:val="0"/>
        </w:rPr>
      </w:r>
    </w:p>
    <w:p w:rsidR="00000000" w:rsidDel="00000000" w:rsidP="00000000" w:rsidRDefault="00000000" w:rsidRPr="00000000" w14:paraId="00000038">
      <w:pPr>
        <w:numPr>
          <w:ilvl w:val="1"/>
          <w:numId w:val="5"/>
        </w:numPr>
        <w:pBdr>
          <w:top w:space="0" w:sz="0" w:val="nil"/>
          <w:left w:space="0" w:sz="0" w:val="nil"/>
          <w:bottom w:space="0" w:sz="0" w:val="nil"/>
          <w:right w:space="0" w:sz="0" w:val="nil"/>
          <w:between w:space="0" w:sz="0" w:val="nil"/>
        </w:pBdr>
        <w:ind w:left="1440" w:hanging="360"/>
        <w:rPr/>
      </w:pPr>
      <w:r w:rsidDel="00000000" w:rsidR="00000000" w:rsidRPr="00000000">
        <w:rPr>
          <w:color w:val="000000"/>
          <w:rtl w:val="0"/>
        </w:rPr>
        <w:t xml:space="preserve">Your screenshot of the documentation of the tidyverse package </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i w:val="1"/>
        </w:rPr>
      </w:pPr>
      <w:r w:rsidDel="00000000" w:rsidR="00000000" w:rsidRPr="00000000">
        <w:rPr>
          <w:b w:val="1"/>
          <w:i w:val="1"/>
          <w:rtl w:val="0"/>
        </w:rPr>
        <w:t xml:space="preserve">Section 4: Loading data, getting help, writing basic commands </w:t>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ind w:firstLine="720"/>
        <w:rPr/>
      </w:pPr>
      <w:r w:rsidDel="00000000" w:rsidR="00000000" w:rsidRPr="00000000">
        <w:rPr>
          <w:rtl w:val="0"/>
        </w:rPr>
        <w:t xml:space="preserve">We are going to be using R to do a lot of things but there are three basic things that you are going to do almost every day: load data, use the help function, and try to solve problems. Usually we are going to keep all of our documentation and assignments in an R markdown file for each day but today you will be typing in commands into your R markdown file that you created as an “about me” instead. </w:t>
      </w:r>
    </w:p>
    <w:p w:rsidR="00000000" w:rsidDel="00000000" w:rsidP="00000000" w:rsidRDefault="00000000" w:rsidRPr="00000000" w14:paraId="0000003E">
      <w:pPr>
        <w:ind w:firstLine="720"/>
        <w:rPr/>
      </w:pPr>
      <w:r w:rsidDel="00000000" w:rsidR="00000000" w:rsidRPr="00000000">
        <w:rPr>
          <w:rtl w:val="0"/>
        </w:rPr>
      </w:r>
    </w:p>
    <w:p w:rsidR="00000000" w:rsidDel="00000000" w:rsidP="00000000" w:rsidRDefault="00000000" w:rsidRPr="00000000" w14:paraId="0000003F">
      <w:pPr>
        <w:ind w:firstLine="720"/>
        <w:rPr/>
      </w:pPr>
      <w:r w:rsidDel="00000000" w:rsidR="00000000" w:rsidRPr="00000000">
        <w:rPr>
          <w:rtl w:val="0"/>
        </w:rPr>
        <w:t xml:space="preserve">R does a lot of things really well and for the most part we are going to use R to work with data but it’s rather cumbersome to enter data in R. The most common way to handle this is to do basic data entry in Excel and then all of our data manipulation and statistics in R. If we do the manipulation in R then we always have a record of what we’ve done. This increases the repeatability of it but also the transparency of our data manipulation. If you do your data manipulation in excel – you might forget that you log transformed a variable. If you do this in R – the record is always there and you can easily send the file to your advisor and they can see that you have/have not transformed your data. </w:t>
      </w:r>
    </w:p>
    <w:p w:rsidR="00000000" w:rsidDel="00000000" w:rsidP="00000000" w:rsidRDefault="00000000" w:rsidRPr="00000000" w14:paraId="00000040">
      <w:pPr>
        <w:ind w:firstLine="720"/>
        <w:rPr/>
      </w:pPr>
      <w:r w:rsidDel="00000000" w:rsidR="00000000" w:rsidRPr="00000000">
        <w:rPr>
          <w:rtl w:val="0"/>
        </w:rPr>
      </w:r>
    </w:p>
    <w:p w:rsidR="00000000" w:rsidDel="00000000" w:rsidP="00000000" w:rsidRDefault="00000000" w:rsidRPr="00000000" w14:paraId="00000041">
      <w:pPr>
        <w:ind w:firstLine="720"/>
        <w:rPr/>
      </w:pPr>
      <w:r w:rsidDel="00000000" w:rsidR="00000000" w:rsidRPr="00000000">
        <w:rPr>
          <w:rtl w:val="0"/>
        </w:rPr>
        <w:t xml:space="preserve">Data that you’ve entered into Excel has to be formatted properly to  be read by R. R easily reads files that are saved as a .csv file. But .csv files have lots of formats – to avoid issues between all of our different R’s and excels – before you ever load data into R, we need to check our data format. The majority of science is done with a period (.) as the decimal marker and the comma (,) as the thousand separator. This is also R’s default but depending on where you bought your computer – it may not be the default on your computer. There are two ways you can change this: </w:t>
      </w:r>
    </w:p>
    <w:p w:rsidR="00000000" w:rsidDel="00000000" w:rsidP="00000000" w:rsidRDefault="00000000" w:rsidRPr="00000000" w14:paraId="00000042">
      <w:pPr>
        <w:numPr>
          <w:ilvl w:val="0"/>
          <w:numId w:val="6"/>
        </w:numPr>
        <w:pBdr>
          <w:top w:space="0" w:sz="0" w:val="nil"/>
          <w:left w:space="0" w:sz="0" w:val="nil"/>
          <w:bottom w:space="0" w:sz="0" w:val="nil"/>
          <w:right w:space="0" w:sz="0" w:val="nil"/>
          <w:between w:space="0" w:sz="0" w:val="nil"/>
        </w:pBdr>
        <w:ind w:left="1080" w:hanging="360"/>
        <w:rPr/>
      </w:pPr>
      <w:r w:rsidDel="00000000" w:rsidR="00000000" w:rsidRPr="00000000">
        <w:rPr>
          <w:color w:val="000000"/>
          <w:rtl w:val="0"/>
        </w:rPr>
        <w:t xml:space="preserve">In your computer under language and region settings – on my computer it looks like this: </w:t>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ind w:left="1080" w:firstLine="0"/>
        <w:rPr>
          <w:color w:val="000000"/>
        </w:rPr>
      </w:pPr>
      <w:r w:rsidDel="00000000" w:rsidR="00000000" w:rsidRPr="00000000">
        <w:rPr>
          <w:color w:val="000000"/>
        </w:rPr>
        <w:drawing>
          <wp:inline distB="0" distT="0" distL="0" distR="0">
            <wp:extent cx="5524176" cy="4871925"/>
            <wp:effectExtent b="0" l="0" r="0" t="0"/>
            <wp:docPr id="2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524176" cy="4871925"/>
                    </a:xfrm>
                    <a:prstGeom prst="rect"/>
                    <a:ln/>
                  </pic:spPr>
                </pic:pic>
              </a:graphicData>
            </a:graphic>
          </wp:inline>
        </w:drawing>
      </w:r>
      <w:r w:rsidDel="00000000" w:rsidR="00000000" w:rsidRPr="00000000">
        <w:rPr>
          <w:color w:val="000000"/>
          <w:rtl w:val="0"/>
        </w:rPr>
        <w:t xml:space="preserve"> </w:t>
      </w:r>
    </w:p>
    <w:p w:rsidR="00000000" w:rsidDel="00000000" w:rsidP="00000000" w:rsidRDefault="00000000" w:rsidRPr="00000000" w14:paraId="00000044">
      <w:pPr>
        <w:rPr/>
      </w:pPr>
      <w:r w:rsidDel="00000000" w:rsidR="00000000" w:rsidRPr="00000000">
        <w:rPr>
          <w:rtl w:val="0"/>
        </w:rPr>
        <w:t xml:space="preserve">On a windows computer, you need to find it as below: </w:t>
      </w:r>
    </w:p>
    <w:p w:rsidR="00000000" w:rsidDel="00000000" w:rsidP="00000000" w:rsidRDefault="00000000" w:rsidRPr="00000000" w14:paraId="00000045">
      <w:pPr>
        <w:jc w:val="center"/>
        <w:rPr/>
      </w:pPr>
      <w:r w:rsidDel="00000000" w:rsidR="00000000" w:rsidRPr="00000000">
        <w:rPr/>
        <w:drawing>
          <wp:inline distB="0" distT="0" distL="0" distR="0">
            <wp:extent cx="4682500" cy="4882037"/>
            <wp:effectExtent b="0" l="0" r="0" t="0"/>
            <wp:docPr descr="Graphical user interface&#10;&#10;Description automatically generated" id="19" name="image3.png"/>
            <a:graphic>
              <a:graphicData uri="http://schemas.openxmlformats.org/drawingml/2006/picture">
                <pic:pic>
                  <pic:nvPicPr>
                    <pic:cNvPr descr="Graphical user interface&#10;&#10;Description automatically generated" id="0" name="image3.png"/>
                    <pic:cNvPicPr preferRelativeResize="0"/>
                  </pic:nvPicPr>
                  <pic:blipFill>
                    <a:blip r:embed="rId12"/>
                    <a:srcRect b="0" l="0" r="0" t="0"/>
                    <a:stretch>
                      <a:fillRect/>
                    </a:stretch>
                  </pic:blipFill>
                  <pic:spPr>
                    <a:xfrm>
                      <a:off x="0" y="0"/>
                      <a:ext cx="4682500" cy="4882037"/>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6"/>
        </w:numPr>
        <w:pBdr>
          <w:top w:space="0" w:sz="0" w:val="nil"/>
          <w:left w:space="0" w:sz="0" w:val="nil"/>
          <w:bottom w:space="0" w:sz="0" w:val="nil"/>
          <w:right w:space="0" w:sz="0" w:val="nil"/>
          <w:between w:space="0" w:sz="0" w:val="nil"/>
        </w:pBdr>
        <w:ind w:left="1080" w:hanging="360"/>
        <w:rPr/>
      </w:pPr>
      <w:r w:rsidDel="00000000" w:rsidR="00000000" w:rsidRPr="00000000">
        <w:rPr>
          <w:color w:val="000000"/>
          <w:rtl w:val="0"/>
        </w:rPr>
        <w:t xml:space="preserve">If you are using a Windows PC – you can also do this in Excel itself – BUT YOU WILL NEED TO DOUBLE CHECK THIS FOR EVERY SINGLE DOCUMENT! You can find this under: File&gt;Options&gt;Editing&gt;Advanced Settings</w:t>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Once we have our settings organized in Excel, we can read data into R. </w:t>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The command that we use to read data into R most often is read.csv(). Read.csv() is made to deal with .csv documents. If you have your settings properly set then all you need to do is tell R what the name of the file is and where to find it. Because we have our R project set up and the csv file properly saved this is pretty easy. </w:t>
      </w:r>
    </w:p>
    <w:p w:rsidR="00000000" w:rsidDel="00000000" w:rsidP="00000000" w:rsidRDefault="00000000" w:rsidRPr="00000000" w14:paraId="0000004B">
      <w:pPr>
        <w:ind w:left="720" w:firstLine="0"/>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0" distT="0" distL="0" distR="0">
            <wp:extent cx="5347599" cy="4232962"/>
            <wp:effectExtent b="0" l="0" r="0" t="0"/>
            <wp:docPr descr="Timeline&#10;&#10;Description automatically generated" id="22" name="image6.png"/>
            <a:graphic>
              <a:graphicData uri="http://schemas.openxmlformats.org/drawingml/2006/picture">
                <pic:pic>
                  <pic:nvPicPr>
                    <pic:cNvPr descr="Timeline&#10;&#10;Description automatically generated" id="0" name="image6.png"/>
                    <pic:cNvPicPr preferRelativeResize="0"/>
                  </pic:nvPicPr>
                  <pic:blipFill>
                    <a:blip r:embed="rId13"/>
                    <a:srcRect b="19130" l="0" r="0" t="2630"/>
                    <a:stretch>
                      <a:fillRect/>
                    </a:stretch>
                  </pic:blipFill>
                  <pic:spPr>
                    <a:xfrm>
                      <a:off x="0" y="0"/>
                      <a:ext cx="5347599" cy="423296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Once we’ve got our data read in – it appears in our global environment: </w:t>
      </w:r>
    </w:p>
    <w:p w:rsidR="00000000" w:rsidDel="00000000" w:rsidP="00000000" w:rsidRDefault="00000000" w:rsidRPr="00000000" w14:paraId="0000004F">
      <w:pPr>
        <w:rPr/>
      </w:pPr>
      <w:r w:rsidDel="00000000" w:rsidR="00000000" w:rsidRPr="00000000">
        <w:rPr/>
        <w:drawing>
          <wp:inline distB="0" distT="0" distL="0" distR="0">
            <wp:extent cx="5943600" cy="1360805"/>
            <wp:effectExtent b="0" l="0" r="0" t="0"/>
            <wp:docPr descr="Graphical user interface, application&#10;&#10;Description automatically generated" id="21" name="image2.png"/>
            <a:graphic>
              <a:graphicData uri="http://schemas.openxmlformats.org/drawingml/2006/picture">
                <pic:pic>
                  <pic:nvPicPr>
                    <pic:cNvPr descr="Graphical user interface, application&#10;&#10;Description automatically generated" id="0" name="image2.png"/>
                    <pic:cNvPicPr preferRelativeResize="0"/>
                  </pic:nvPicPr>
                  <pic:blipFill>
                    <a:blip r:embed="rId14"/>
                    <a:srcRect b="0" l="0" r="0" t="0"/>
                    <a:stretch>
                      <a:fillRect/>
                    </a:stretch>
                  </pic:blipFill>
                  <pic:spPr>
                    <a:xfrm>
                      <a:off x="0" y="0"/>
                      <a:ext cx="5943600" cy="136080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But what if the data isn’t exactly the way we need it?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One of the most helpful tools in R is the help() documentation. For any command you can ask for help from R in two ways: </w:t>
      </w:r>
    </w:p>
    <w:p w:rsidR="00000000" w:rsidDel="00000000" w:rsidP="00000000" w:rsidRDefault="00000000" w:rsidRPr="00000000" w14:paraId="00000054">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help(name of the command) </w:t>
      </w:r>
      <w:r w:rsidDel="00000000" w:rsidR="00000000" w:rsidRPr="00000000">
        <w:rPr>
          <w:rtl w:val="0"/>
        </w:rPr>
      </w:r>
    </w:p>
    <w:p w:rsidR="00000000" w:rsidDel="00000000" w:rsidP="00000000" w:rsidRDefault="00000000" w:rsidRPr="00000000" w14:paraId="00000055">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?name of the command </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For example: </w:t>
      </w:r>
    </w:p>
    <w:p w:rsidR="00000000" w:rsidDel="00000000" w:rsidP="00000000" w:rsidRDefault="00000000" w:rsidRPr="00000000" w14:paraId="00000058">
      <w:pPr>
        <w:rPr/>
      </w:pPr>
      <w:r w:rsidDel="00000000" w:rsidR="00000000" w:rsidRPr="00000000">
        <w:rPr/>
        <w:drawing>
          <wp:inline distB="0" distT="0" distL="0" distR="0">
            <wp:extent cx="1507750" cy="1054091"/>
            <wp:effectExtent b="0" l="0" r="0" t="0"/>
            <wp:docPr descr="Graphical user interface, application&#10;&#10;Description automatically generated" id="24" name="image8.png"/>
            <a:graphic>
              <a:graphicData uri="http://schemas.openxmlformats.org/drawingml/2006/picture">
                <pic:pic>
                  <pic:nvPicPr>
                    <pic:cNvPr descr="Graphical user interface, application&#10;&#10;Description automatically generated" id="0" name="image8.png"/>
                    <pic:cNvPicPr preferRelativeResize="0"/>
                  </pic:nvPicPr>
                  <pic:blipFill>
                    <a:blip r:embed="rId15"/>
                    <a:srcRect b="0" l="0" r="0" t="0"/>
                    <a:stretch>
                      <a:fillRect/>
                    </a:stretch>
                  </pic:blipFill>
                  <pic:spPr>
                    <a:xfrm>
                      <a:off x="0" y="0"/>
                      <a:ext cx="1507750" cy="1054091"/>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Both of these will cause the help file on the command read.csv() to pop up in the bottom right corner of your R Studio.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b w:val="1"/>
          <w:i w:val="1"/>
        </w:rPr>
      </w:pPr>
      <w:r w:rsidDel="00000000" w:rsidR="00000000" w:rsidRPr="00000000">
        <w:rPr>
          <w:b w:val="1"/>
          <w:i w:val="1"/>
          <w:rtl w:val="0"/>
        </w:rPr>
        <w:t xml:space="preserve">The anatomy of an R help file: </w:t>
      </w:r>
    </w:p>
    <w:p w:rsidR="00000000" w:rsidDel="00000000" w:rsidP="00000000" w:rsidRDefault="00000000" w:rsidRPr="00000000" w14:paraId="0000005E">
      <w:pPr>
        <w:rPr>
          <w:b w:val="1"/>
          <w:i w:val="1"/>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All R help files are formatted in the same way. They don’t always have all of the sections but they always follow the same general pattern. </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Some commands are similar enough that they are grouped together or they are different versions of the same thing. For example, the read.csv() help file shows you the results for read.table() because read.csv is a specific version of read.table()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The main pieces that we care about are: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b w:val="1"/>
          <w:rtl w:val="0"/>
        </w:rPr>
        <w:t xml:space="preserve">Description </w:t>
      </w:r>
      <w:r w:rsidDel="00000000" w:rsidR="00000000" w:rsidRPr="00000000">
        <w:rPr>
          <w:rtl w:val="0"/>
        </w:rPr>
        <w:t xml:space="preserve">– tells you what the command does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b w:val="1"/>
          <w:rtl w:val="0"/>
        </w:rPr>
        <w:t xml:space="preserve">Usage </w:t>
      </w:r>
      <w:r w:rsidDel="00000000" w:rsidR="00000000" w:rsidRPr="00000000">
        <w:rPr>
          <w:rtl w:val="0"/>
        </w:rPr>
        <w:t xml:space="preserve">– shows you what the command looks like and the different parts of the command. But this doesn’t mean we have to use every part. If you think about our read.csv() example, we only used one part – the name of the file. This is because we made the format of our data match the default values for the rest of the command. Anything you don’t specify with an argument uses the default. The defaults are given in the usage of the help file. </w:t>
      </w:r>
    </w:p>
    <w:p w:rsidR="00000000" w:rsidDel="00000000" w:rsidP="00000000" w:rsidRDefault="00000000" w:rsidRPr="00000000" w14:paraId="00000068">
      <w:pPr>
        <w:rPr/>
      </w:pPr>
      <w:r w:rsidDel="00000000" w:rsidR="00000000" w:rsidRPr="00000000">
        <w:rPr>
          <w:rtl w:val="0"/>
        </w:rPr>
        <w:t xml:space="preserve">For read.csv() it looks like this: </w:t>
      </w:r>
    </w:p>
    <w:p w:rsidR="00000000" w:rsidDel="00000000" w:rsidP="00000000" w:rsidRDefault="00000000" w:rsidRPr="00000000" w14:paraId="00000069">
      <w:pPr>
        <w:rPr/>
      </w:pPr>
      <w:r w:rsidDel="00000000" w:rsidR="00000000" w:rsidRPr="00000000">
        <w:rPr/>
        <w:drawing>
          <wp:inline distB="0" distT="0" distL="0" distR="0">
            <wp:extent cx="5556539" cy="597210"/>
            <wp:effectExtent b="0" l="0" r="0" t="0"/>
            <wp:docPr id="2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556539" cy="59721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These are the arguments we can specify where the defaults for read.csv() are different than for read.table(). The “…” at the end tells us that we can use any of the arguments from read.table().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b w:val="1"/>
          <w:rtl w:val="0"/>
        </w:rPr>
        <w:t xml:space="preserve">Arguments </w:t>
      </w:r>
      <w:r w:rsidDel="00000000" w:rsidR="00000000" w:rsidRPr="00000000">
        <w:rPr>
          <w:rtl w:val="0"/>
        </w:rPr>
        <w:t xml:space="preserve">– these are the options for things we can specify with a description of what can be done with each one.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b w:val="1"/>
          <w:rtl w:val="0"/>
        </w:rPr>
        <w:t xml:space="preserve">Examples – </w:t>
      </w:r>
      <w:r w:rsidDel="00000000" w:rsidR="00000000" w:rsidRPr="00000000">
        <w:rPr>
          <w:rtl w:val="0"/>
        </w:rPr>
        <w:t xml:space="preserve">Gives you examples of the command in action that you can adapt for your own script.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Take a moment to look at the help documentation for the following commands: </w:t>
      </w:r>
    </w:p>
    <w:p w:rsidR="00000000" w:rsidDel="00000000" w:rsidP="00000000" w:rsidRDefault="00000000" w:rsidRPr="00000000" w14:paraId="00000072">
      <w:pPr>
        <w:rPr/>
      </w:pPr>
      <w:r w:rsidDel="00000000" w:rsidR="00000000" w:rsidRPr="00000000">
        <w:rPr>
          <w:rtl w:val="0"/>
        </w:rPr>
        <w:t xml:space="preserve">Read.csv()</w:t>
      </w:r>
    </w:p>
    <w:p w:rsidR="00000000" w:rsidDel="00000000" w:rsidP="00000000" w:rsidRDefault="00000000" w:rsidRPr="00000000" w14:paraId="00000073">
      <w:pPr>
        <w:rPr/>
      </w:pPr>
      <w:r w:rsidDel="00000000" w:rsidR="00000000" w:rsidRPr="00000000">
        <w:rPr>
          <w:rtl w:val="0"/>
        </w:rPr>
        <w:t xml:space="preserve">Rm()</w:t>
      </w:r>
    </w:p>
    <w:p w:rsidR="00000000" w:rsidDel="00000000" w:rsidP="00000000" w:rsidRDefault="00000000" w:rsidRPr="00000000" w14:paraId="00000074">
      <w:pPr>
        <w:rPr/>
      </w:pPr>
      <w:r w:rsidDel="00000000" w:rsidR="00000000" w:rsidRPr="00000000">
        <w:rPr>
          <w:rtl w:val="0"/>
        </w:rPr>
        <w:t xml:space="preserve">Help()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Some R problems are really common – so common in fact that R Studio has cheat sheets for them. You can find them in the help menu in the tool bar. I have printed copies of these taped up behind my desk because I reference them so frequently.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Another major way you can get help on an R problem is just by googling, the best search terms for finding solutions are pretty specific, my go to formulas are: </w:t>
      </w:r>
    </w:p>
    <w:p w:rsidR="00000000" w:rsidDel="00000000" w:rsidP="00000000" w:rsidRDefault="00000000" w:rsidRPr="00000000" w14:paraId="00000079">
      <w:pPr>
        <w:numPr>
          <w:ilvl w:val="0"/>
          <w:numId w:val="7"/>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When I get an error – Copy/pasted error message + R + What I was trying to do </w:t>
      </w:r>
      <w:r w:rsidDel="00000000" w:rsidR="00000000" w:rsidRPr="00000000">
        <w:rPr>
          <w:rtl w:val="0"/>
        </w:rPr>
      </w:r>
    </w:p>
    <w:p w:rsidR="00000000" w:rsidDel="00000000" w:rsidP="00000000" w:rsidRDefault="00000000" w:rsidRPr="00000000" w14:paraId="0000007A">
      <w:pPr>
        <w:numPr>
          <w:ilvl w:val="0"/>
          <w:numId w:val="7"/>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When I’m trying to do something specific – What I am trying to do + R </w:t>
      </w:r>
      <w:r w:rsidDel="00000000" w:rsidR="00000000" w:rsidRPr="00000000">
        <w:rPr>
          <w:rtl w:val="0"/>
        </w:rPr>
      </w:r>
    </w:p>
    <w:p w:rsidR="00000000" w:rsidDel="00000000" w:rsidP="00000000" w:rsidRDefault="00000000" w:rsidRPr="00000000" w14:paraId="0000007B">
      <w:pPr>
        <w:numPr>
          <w:ilvl w:val="0"/>
          <w:numId w:val="7"/>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When I am having trouble figuring out a command – command name + R + package name </w: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A lot of the things you will find will be places like StackOverflow – which focus on reproducible examples that you can then use in your code. Focus on answers that have lots of upvotes! </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b w:val="1"/>
          <w:i w:val="1"/>
        </w:rPr>
      </w:pPr>
      <w:r w:rsidDel="00000000" w:rsidR="00000000" w:rsidRPr="00000000">
        <w:rPr>
          <w:b w:val="1"/>
          <w:i w:val="1"/>
          <w:rtl w:val="0"/>
        </w:rPr>
        <w:t xml:space="preserve">A final addition to your R markdown document: </w:t>
      </w:r>
    </w:p>
    <w:p w:rsidR="00000000" w:rsidDel="00000000" w:rsidP="00000000" w:rsidRDefault="00000000" w:rsidRPr="00000000" w14:paraId="00000080">
      <w:pPr>
        <w:rPr/>
      </w:pPr>
      <w:r w:rsidDel="00000000" w:rsidR="00000000" w:rsidRPr="00000000">
        <w:rPr>
          <w:rtl w:val="0"/>
        </w:rPr>
        <w:t xml:space="preserve">You’ve received the following error –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0" distT="0" distL="0" distR="0">
            <wp:extent cx="5943600" cy="1174115"/>
            <wp:effectExtent b="0" l="0" r="0" t="0"/>
            <wp:docPr descr="A picture containing graphical user interface&#10;&#10;Description automatically generated" id="25" name="image4.png"/>
            <a:graphic>
              <a:graphicData uri="http://schemas.openxmlformats.org/drawingml/2006/picture">
                <pic:pic>
                  <pic:nvPicPr>
                    <pic:cNvPr descr="A picture containing graphical user interface&#10;&#10;Description automatically generated" id="0" name="image4.png"/>
                    <pic:cNvPicPr preferRelativeResize="0"/>
                  </pic:nvPicPr>
                  <pic:blipFill>
                    <a:blip r:embed="rId17"/>
                    <a:srcRect b="0" l="0" r="0" t="0"/>
                    <a:stretch>
                      <a:fillRect/>
                    </a:stretch>
                  </pic:blipFill>
                  <pic:spPr>
                    <a:xfrm>
                      <a:off x="0" y="0"/>
                      <a:ext cx="5943600" cy="117411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How do you fix this issue?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7">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895D7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ListParagraph">
    <w:name w:val="List Paragraph"/>
    <w:basedOn w:val="Normal"/>
    <w:uiPriority w:val="34"/>
    <w:qFormat w:val="1"/>
    <w:rsid w:val="00BE0E9F"/>
    <w:pPr>
      <w:ind w:left="720"/>
      <w:contextualSpacing w:val="1"/>
    </w:pPr>
  </w:style>
  <w:style w:type="character" w:styleId="Hyperlink">
    <w:name w:val="Hyperlink"/>
    <w:basedOn w:val="DefaultParagraphFont"/>
    <w:uiPriority w:val="99"/>
    <w:unhideWhenUsed w:val="1"/>
    <w:rsid w:val="008B471B"/>
    <w:rPr>
      <w:color w:val="0563c1" w:themeColor="hyperlink"/>
      <w:u w:val="single"/>
    </w:rPr>
  </w:style>
  <w:style w:type="character" w:styleId="UnresolvedMention">
    <w:name w:val="Unresolved Mention"/>
    <w:basedOn w:val="DefaultParagraphFont"/>
    <w:uiPriority w:val="99"/>
    <w:semiHidden w:val="1"/>
    <w:unhideWhenUsed w:val="1"/>
    <w:rsid w:val="008B471B"/>
    <w:rPr>
      <w:color w:val="605e5c"/>
      <w:shd w:color="auto" w:fill="e1dfdd" w:val="clear"/>
    </w:rPr>
  </w:style>
  <w:style w:type="paragraph" w:styleId="BalloonText">
    <w:name w:val="Balloon Text"/>
    <w:basedOn w:val="Normal"/>
    <w:link w:val="BalloonTextChar"/>
    <w:uiPriority w:val="99"/>
    <w:semiHidden w:val="1"/>
    <w:unhideWhenUsed w:val="1"/>
    <w:rsid w:val="008B471B"/>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8B471B"/>
    <w:rPr>
      <w:rFonts w:ascii="Times New Roman" w:cs="Times New Roman" w:hAnsi="Times New Roman"/>
      <w:sz w:val="18"/>
      <w:szCs w:val="18"/>
    </w:rPr>
  </w:style>
  <w:style w:type="character" w:styleId="FollowedHyperlink">
    <w:name w:val="FollowedHyperlink"/>
    <w:basedOn w:val="DefaultParagraphFont"/>
    <w:uiPriority w:val="99"/>
    <w:semiHidden w:val="1"/>
    <w:unhideWhenUsed w:val="1"/>
    <w:rsid w:val="0008685A"/>
    <w:rPr>
      <w:color w:val="954f72" w:themeColor="followedHyperlink"/>
      <w:u w:val="single"/>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CommentText">
    <w:name w:val="annotation text"/>
    <w:basedOn w:val="Normal"/>
    <w:link w:val="CommentTextChar"/>
    <w:uiPriority w:val="99"/>
    <w:semiHidden w:val="1"/>
    <w:unhideWhenUsed w:val="1"/>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hyperlink" Target="http://milton-the-cat.rocks/learnr/r/r_getting_started/#section-installing-and-loading-packages" TargetMode="External"/><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milton-the-cat.rocks/learnr/r/r_getting_started/#section-overview" TargetMode="External"/><Relationship Id="rId8" Type="http://schemas.openxmlformats.org/officeDocument/2006/relationships/hyperlink" Target="http://milton-the-cat.rocks/learnr/r/r_getting_started/#section-a-quick-tour-of-r-stud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0NanBmHgHURvfoySgDpr8ACKww==">AMUW2mXLgVOLK4LUrft+mCTQFmccWe/V05/Lsf798NA9knCtx0Eif3CtOr28FnGf0tK6FvKBGHFpI5Sn5v8c4CHeHHflJi6nIW7NGgkzaCQyNk/h5oHokFg=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2020-12-07T09:44:00Z</dcterms:created>
  <dc:creator>Kathryn Barry</dc:creator>
</cp:coreProperties>
</file>