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2703187"/>
        <w:docPartObj>
          <w:docPartGallery w:val="Cover Pages"/>
          <w:docPartUnique/>
        </w:docPartObj>
      </w:sdtPr>
      <w:sdtContent>
        <w:p w14:paraId="37647FBE" w14:textId="75493E9E" w:rsidR="002E1D70" w:rsidRDefault="002E1D70">
          <w:r>
            <w:rPr>
              <w:noProof/>
            </w:rPr>
            <mc:AlternateContent>
              <mc:Choice Requires="wps">
                <w:drawing>
                  <wp:anchor distT="0" distB="0" distL="114300" distR="114300" simplePos="0" relativeHeight="251674624" behindDoc="0" locked="0" layoutInCell="1" allowOverlap="1" wp14:anchorId="25855CB0" wp14:editId="08419C6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CD61808" w14:textId="2617A3F2" w:rsidR="002E1D70" w:rsidRDefault="002E1D70">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5855CB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74624;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p w14:paraId="6CD61808" w14:textId="2617A3F2" w:rsidR="002E1D70" w:rsidRDefault="002E1D70">
                          <w:pPr>
                            <w:pStyle w:val="NoSpacing"/>
                            <w:rPr>
                              <w:i/>
                              <w:color w:val="262626" w:themeColor="text1" w:themeTint="D9"/>
                              <w:sz w:val="26"/>
                              <w:szCs w:val="26"/>
                            </w:rPr>
                          </w:pPr>
                        </w:p>
                      </w:txbxContent>
                    </v:textbox>
                    <w10:wrap anchorx="page" anchory="page"/>
                  </v:shape>
                </w:pict>
              </mc:Fallback>
            </mc:AlternateContent>
          </w:r>
        </w:p>
        <w:p w14:paraId="5F39D67B" w14:textId="15F42943" w:rsidR="002E1D70" w:rsidRDefault="00012804">
          <w:r>
            <w:rPr>
              <w:noProof/>
            </w:rPr>
            <mc:AlternateContent>
              <mc:Choice Requires="wps">
                <w:drawing>
                  <wp:anchor distT="0" distB="0" distL="114300" distR="114300" simplePos="0" relativeHeight="251673600" behindDoc="1" locked="0" layoutInCell="1" allowOverlap="1" wp14:anchorId="581A4521" wp14:editId="0E39EC5D">
                    <wp:simplePos x="0" y="0"/>
                    <wp:positionH relativeFrom="page">
                      <wp:posOffset>775335</wp:posOffset>
                    </wp:positionH>
                    <wp:positionV relativeFrom="page">
                      <wp:posOffset>764425</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3B245E7" id="Straight Connector 37" o:spid="_x0000_s1026" style="position:absolute;z-index:-251642880;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61.05pt,60.2pt" to="61.05pt,18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72576" behindDoc="0" locked="0" layoutInCell="1" allowOverlap="1" wp14:anchorId="23BAC725" wp14:editId="09379F64">
                    <wp:simplePos x="0" y="0"/>
                    <wp:positionH relativeFrom="page">
                      <wp:posOffset>0</wp:posOffset>
                    </wp:positionH>
                    <wp:positionV relativeFrom="page">
                      <wp:posOffset>764425</wp:posOffset>
                    </wp:positionV>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3BAC725" id="Text Box 38" o:spid="_x0000_s1027" type="#_x0000_t202" alt="Title: Title and subtitle" style="position:absolute;margin-left:0;margin-top:60.2pt;width:435.75pt;height:214.55pt;z-index:251672576;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v:textbox>
                    <w10:wrap anchorx="page" anchory="page"/>
                  </v:shape>
                </w:pict>
              </mc:Fallback>
            </mc:AlternateContent>
          </w:r>
          <w:r w:rsidR="002E1D70">
            <w:br w:type="page"/>
          </w:r>
        </w:p>
      </w:sdtContent>
    </w:sdt>
    <w:p w14:paraId="3311C16B" w14:textId="1F270EDD" w:rsidR="002E1D70" w:rsidRDefault="002E1D70" w:rsidP="00FB01D9">
      <w:pPr>
        <w:pStyle w:val="Heading1"/>
      </w:pPr>
      <w:r>
        <w:lastRenderedPageBreak/>
        <w:t>1.1 Architecture</w:t>
      </w:r>
    </w:p>
    <w:p w14:paraId="5DA7F7A0" w14:textId="4CE224FF" w:rsidR="002E1D70" w:rsidRDefault="002E1D70" w:rsidP="002E1D70">
      <w:r>
        <w:t xml:space="preserve">Define the overall architecture using recognised notations (e.g. UML component/deployment diagrams or C4 diagrams). Justify how the architecture can scale with increasing user </w:t>
      </w:r>
      <w:proofErr w:type="gramStart"/>
      <w:r>
        <w:t>demands, and</w:t>
      </w:r>
      <w:proofErr w:type="gramEnd"/>
      <w:r>
        <w:t xml:space="preserve"> be adapted to new requirements in the future (e.g. a recommendation system). [15 marks, max 2 pages]</w:t>
      </w:r>
    </w:p>
    <w:p w14:paraId="79FAB062" w14:textId="77777777" w:rsidR="002E1D70" w:rsidRDefault="002E1D70" w:rsidP="002E1D70"/>
    <w:p w14:paraId="0BFA9B82" w14:textId="2B1FDDBA" w:rsidR="00B22BAD" w:rsidRDefault="00B22BAD" w:rsidP="002E1D70">
      <w:r>
        <w:t xml:space="preserve">The architecture of my system is that there </w:t>
      </w:r>
      <w:proofErr w:type="gramStart"/>
      <w:r>
        <w:t>is</w:t>
      </w:r>
      <w:proofErr w:type="gramEnd"/>
      <w:r>
        <w:t xml:space="preserve"> 3 Kafka nodes and 3 microservices, each with its own database. </w:t>
      </w:r>
    </w:p>
    <w:p w14:paraId="48073946" w14:textId="77777777" w:rsidR="00B22BAD" w:rsidRDefault="00B22BAD" w:rsidP="002E1D70">
      <w:pPr>
        <w:rPr>
          <w:b/>
          <w:bCs/>
        </w:rPr>
      </w:pPr>
    </w:p>
    <w:p w14:paraId="2EB20FF4" w14:textId="5E3C59DF" w:rsidR="007F7551" w:rsidRDefault="00B22BAD" w:rsidP="002E1D70">
      <w:r>
        <w:t xml:space="preserve">Having 3 </w:t>
      </w:r>
      <w:proofErr w:type="spellStart"/>
      <w:r>
        <w:t>kafka</w:t>
      </w:r>
      <w:proofErr w:type="spellEnd"/>
      <w:r>
        <w:t xml:space="preserve"> nodes is important because </w:t>
      </w:r>
      <w:proofErr w:type="spellStart"/>
      <w:r>
        <w:t>kafka</w:t>
      </w:r>
      <w:proofErr w:type="spellEnd"/>
      <w:r>
        <w:t xml:space="preserve"> uses replication to ensure the service can be maintained even if a node is removed or goes down. </w:t>
      </w:r>
      <w:r w:rsidRPr="00B22BAD">
        <w:t xml:space="preserve">Each partition of </w:t>
      </w:r>
      <w:r>
        <w:t>each</w:t>
      </w:r>
      <w:r w:rsidRPr="00B22BAD">
        <w:t xml:space="preserve"> topic is replicated across </w:t>
      </w:r>
      <w:r>
        <w:t>the</w:t>
      </w:r>
      <w:r w:rsidRPr="00B22BAD">
        <w:t xml:space="preserve"> nodes, and having three nodes allows for a majority quorum to be maintained even if one </w:t>
      </w:r>
      <w:proofErr w:type="gramStart"/>
      <w:r w:rsidRPr="00B22BAD">
        <w:t>node</w:t>
      </w:r>
      <w:r w:rsidR="00334244">
        <w:t>s</w:t>
      </w:r>
      <w:proofErr w:type="gramEnd"/>
      <w:r w:rsidRPr="00B22BAD">
        <w:t xml:space="preserve"> goes down.</w:t>
      </w:r>
      <w:r w:rsidR="00BF2493">
        <w:t xml:space="preserve"> It </w:t>
      </w:r>
      <w:proofErr w:type="gramStart"/>
      <w:r w:rsidR="00BF2493">
        <w:t>is also is</w:t>
      </w:r>
      <w:proofErr w:type="gramEnd"/>
      <w:r w:rsidR="00BF2493">
        <w:t xml:space="preserve"> a balance between the fault tolerance of the system and performance given it is being run locally on a single machine. This helps the architecture be scalabl</w:t>
      </w:r>
      <w:r w:rsidR="00B96B34">
        <w:t>e</w:t>
      </w:r>
      <w:r w:rsidR="00BF2493">
        <w:t xml:space="preserve"> because </w:t>
      </w:r>
      <w:r w:rsidR="00614D20">
        <w:t xml:space="preserve">the multiple nodes </w:t>
      </w:r>
      <w:proofErr w:type="gramStart"/>
      <w:r w:rsidR="00614D20" w:rsidRPr="00614D20">
        <w:t>balance</w:t>
      </w:r>
      <w:r w:rsidR="00614D20">
        <w:t>s</w:t>
      </w:r>
      <w:proofErr w:type="gramEnd"/>
      <w:r w:rsidR="00614D20" w:rsidRPr="00614D20">
        <w:t xml:space="preserve"> the processing and storage requirements</w:t>
      </w:r>
    </w:p>
    <w:p w14:paraId="098588B8" w14:textId="55E5EC8F" w:rsidR="00AB5508" w:rsidRPr="00B22BAD" w:rsidRDefault="00612B5D" w:rsidP="002E1D70">
      <w:r>
        <w:t xml:space="preserve">The microservices having its own database and storing some information in its own database allows for the microservice to be loosely coupled, so that if one microservice, and/or its database, goes down, the other microservices may still be able to provide functionality that would reduce downtime for users. </w:t>
      </w:r>
    </w:p>
    <w:p w14:paraId="29FACD40" w14:textId="77777777" w:rsidR="00B22BAD" w:rsidRDefault="00B22BAD" w:rsidP="002E1D70"/>
    <w:p w14:paraId="2278F77A" w14:textId="5300A895" w:rsidR="002A5B9E" w:rsidRDefault="00C7256F">
      <w:r>
        <w:t xml:space="preserve">The architecture used is a microservice architecture rather than a Monolithic architecture. As each microservice can be deployed independently and therefore scaled independently, particularly if there is increased user demands then microservices handling core functions such as authentication or main data throughput can be </w:t>
      </w:r>
      <w:r w:rsidR="002A5B9E">
        <w:t>scaled both horizontally (adding more docker containers for example) or vertically (increasing the CPU power or memory available). Furthermore, each microservice can be worked on separately by different teams as each is responsible for a different function</w:t>
      </w:r>
      <w:r w:rsidR="00BC39BB">
        <w:t xml:space="preserve"> and is only loosely coupled</w:t>
      </w:r>
      <w:r w:rsidR="002A5B9E">
        <w:t xml:space="preserve">, so this can increase how quickly additional features can be added to a system. </w:t>
      </w:r>
    </w:p>
    <w:p w14:paraId="3B956D25" w14:textId="77777777" w:rsidR="002A5B9E" w:rsidRDefault="002A5B9E"/>
    <w:p w14:paraId="27FE1952" w14:textId="4A500166" w:rsidR="002E1D70" w:rsidRDefault="002A5B9E">
      <w:r>
        <w:t xml:space="preserve">The database choice of MariaDB and docker compose means that it can be scaled horizontally in the same with as the microservices, adding additional nodes to the cluster would mean that the MariaDB could </w:t>
      </w:r>
      <w:proofErr w:type="spellStart"/>
      <w:r>
        <w:t>handly</w:t>
      </w:r>
      <w:proofErr w:type="spellEnd"/>
      <w:r>
        <w:t xml:space="preserve"> more I/O operations at once. </w:t>
      </w:r>
    </w:p>
    <w:p w14:paraId="1B2CC238" w14:textId="77777777" w:rsidR="002A5B9E" w:rsidRDefault="002A5B9E"/>
    <w:p w14:paraId="24C7054A" w14:textId="7B4D2BF4" w:rsidR="00D57E98" w:rsidRDefault="00D57E98">
      <w:r>
        <w:t xml:space="preserve">In terms of adding new features to the service, the microservice architecture means that to add new features, a new microservice can be added to the architecture. The new microservice can consume and produce events and do </w:t>
      </w:r>
      <w:proofErr w:type="spellStart"/>
      <w:r>
        <w:t>api</w:t>
      </w:r>
      <w:proofErr w:type="spellEnd"/>
      <w:r>
        <w:t xml:space="preserve"> calls without effecting existing microservices and features. </w:t>
      </w:r>
    </w:p>
    <w:p w14:paraId="3C01E860" w14:textId="77777777" w:rsidR="004678AA" w:rsidRDefault="004678AA"/>
    <w:p w14:paraId="1A550DD5" w14:textId="66AD0863" w:rsidR="004678AA" w:rsidRDefault="004678AA"/>
    <w:p w14:paraId="16DFC253" w14:textId="5EA454BB" w:rsidR="002E1D70" w:rsidRDefault="002E1D70">
      <w:r>
        <w:br w:type="page"/>
      </w:r>
    </w:p>
    <w:p w14:paraId="5116B0B3" w14:textId="38BEFD23" w:rsidR="002E1D70" w:rsidRDefault="00D108BC">
      <w:r>
        <w:rPr>
          <w:noProof/>
        </w:rPr>
        <w:lastRenderedPageBreak/>
        <mc:AlternateContent>
          <mc:Choice Requires="wps">
            <w:drawing>
              <wp:anchor distT="0" distB="0" distL="114300" distR="114300" simplePos="0" relativeHeight="251668480" behindDoc="0" locked="0" layoutInCell="1" allowOverlap="1" wp14:anchorId="4D8709C9" wp14:editId="538FCDFF">
                <wp:simplePos x="0" y="0"/>
                <wp:positionH relativeFrom="column">
                  <wp:posOffset>5358047</wp:posOffset>
                </wp:positionH>
                <wp:positionV relativeFrom="paragraph">
                  <wp:posOffset>-313248</wp:posOffset>
                </wp:positionV>
                <wp:extent cx="1464366" cy="37253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09C9" id="Text Box 14" o:spid="_x0000_s1028" type="#_x0000_t202" style="position:absolute;margin-left:421.9pt;margin-top:-24.65pt;width:115.3pt;height:2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" filled="f" stroked="f" strokeweight=".5pt">
                <v:textbo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v:textbox>
              </v:shape>
            </w:pict>
          </mc:Fallback>
        </mc:AlternateContent>
      </w:r>
      <w:r>
        <w:rPr>
          <w:noProof/>
        </w:rPr>
        <w:drawing>
          <wp:anchor distT="0" distB="0" distL="114300" distR="114300" simplePos="0" relativeHeight="251659264" behindDoc="0" locked="0" layoutInCell="1" allowOverlap="1" wp14:anchorId="17D1B496" wp14:editId="485EF0E1">
            <wp:simplePos x="0" y="0"/>
            <wp:positionH relativeFrom="column">
              <wp:posOffset>2877682</wp:posOffset>
            </wp:positionH>
            <wp:positionV relativeFrom="paragraph">
              <wp:posOffset>-317804</wp:posOffset>
            </wp:positionV>
            <wp:extent cx="4278243" cy="3792970"/>
            <wp:effectExtent l="25400" t="25400" r="27305" b="29845"/>
            <wp:wrapNone/>
            <wp:docPr id="8"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an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8243" cy="379297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2E1D70">
        <w:rPr>
          <w:noProof/>
        </w:rPr>
        <w:drawing>
          <wp:anchor distT="0" distB="0" distL="114300" distR="114300" simplePos="0" relativeHeight="251660288" behindDoc="0" locked="0" layoutInCell="1" allowOverlap="1" wp14:anchorId="1E5FBDF4" wp14:editId="332E144E">
            <wp:simplePos x="0" y="0"/>
            <wp:positionH relativeFrom="column">
              <wp:posOffset>-357632</wp:posOffset>
            </wp:positionH>
            <wp:positionV relativeFrom="paragraph">
              <wp:posOffset>-229362</wp:posOffset>
            </wp:positionV>
            <wp:extent cx="3237653" cy="798830"/>
            <wp:effectExtent l="38100" t="38100" r="39370" b="39370"/>
            <wp:wrapNone/>
            <wp:docPr id="7" name="Picture 7" descr="A blu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silhouette of a person&#10;&#10;Description automatically generated"/>
                    <pic:cNvPicPr/>
                  </pic:nvPicPr>
                  <pic:blipFill rotWithShape="1">
                    <a:blip r:embed="rId6" cstate="print">
                      <a:extLst>
                        <a:ext uri="{28A0092B-C50C-407E-A947-70E740481C1C}">
                          <a14:useLocalDpi xmlns:a14="http://schemas.microsoft.com/office/drawing/2010/main" val="0"/>
                        </a:ext>
                      </a:extLst>
                    </a:blip>
                    <a:srcRect r="18992"/>
                    <a:stretch/>
                  </pic:blipFill>
                  <pic:spPr bwMode="auto">
                    <a:xfrm>
                      <a:off x="0" y="0"/>
                      <a:ext cx="3237653" cy="798830"/>
                    </a:xfrm>
                    <a:prstGeom prst="rect">
                      <a:avLst/>
                    </a:prstGeom>
                    <a:ln w="28575">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1D70">
        <w:rPr>
          <w:noProof/>
        </w:rPr>
        <mc:AlternateContent>
          <mc:Choice Requires="wps">
            <w:drawing>
              <wp:anchor distT="0" distB="0" distL="114300" distR="114300" simplePos="0" relativeHeight="251664384" behindDoc="0" locked="0" layoutInCell="1" allowOverlap="1" wp14:anchorId="4F5778EB" wp14:editId="7B0DCA25">
                <wp:simplePos x="0" y="0"/>
                <wp:positionH relativeFrom="column">
                  <wp:posOffset>-278765</wp:posOffset>
                </wp:positionH>
                <wp:positionV relativeFrom="paragraph">
                  <wp:posOffset>-317246</wp:posOffset>
                </wp:positionV>
                <wp:extent cx="1273387" cy="37253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73387" cy="372533"/>
                        </a:xfrm>
                        <a:prstGeom prst="rect">
                          <a:avLst/>
                        </a:prstGeom>
                        <a:noFill/>
                        <a:ln w="6350">
                          <a:noFill/>
                        </a:ln>
                      </wps:spPr>
                      <wps:txb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78EB" id="Text Box 12" o:spid="_x0000_s1029" type="#_x0000_t202" style="position:absolute;margin-left:-21.95pt;margin-top:-25pt;width:100.25pt;height:2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" filled="f" stroked="f" strokeweight=".5pt">
                <v:textbo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v:textbox>
              </v:shape>
            </w:pict>
          </mc:Fallback>
        </mc:AlternateContent>
      </w:r>
    </w:p>
    <w:p w14:paraId="52997506" w14:textId="1F7FF347" w:rsidR="00773E8A" w:rsidRDefault="00773E8A"/>
    <w:p w14:paraId="3ED6AED9" w14:textId="3496BB28" w:rsidR="00773E8A" w:rsidRDefault="00BC39BB">
      <w:r>
        <w:rPr>
          <w:noProof/>
        </w:rPr>
        <mc:AlternateContent>
          <mc:Choice Requires="wps">
            <w:drawing>
              <wp:anchor distT="0" distB="0" distL="114300" distR="114300" simplePos="0" relativeHeight="251666432" behindDoc="0" locked="0" layoutInCell="1" allowOverlap="1" wp14:anchorId="4CB4BFB7" wp14:editId="4C3106CE">
                <wp:simplePos x="0" y="0"/>
                <wp:positionH relativeFrom="column">
                  <wp:posOffset>-386196</wp:posOffset>
                </wp:positionH>
                <wp:positionV relativeFrom="paragraph">
                  <wp:posOffset>199737</wp:posOffset>
                </wp:positionV>
                <wp:extent cx="1464366" cy="37253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37D45E7C" w14:textId="31060203" w:rsidR="00301548" w:rsidRPr="00301548" w:rsidRDefault="00301548" w:rsidP="00301548">
                            <w:pPr>
                              <w:rPr>
                                <w:color w:val="002060"/>
                              </w:rPr>
                            </w:pPr>
                            <w:r w:rsidRPr="00301548">
                              <w:rPr>
                                <w:color w:val="002060"/>
                              </w:rPr>
                              <w:t>Level 1: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BFB7" id="Text Box 13" o:spid="_x0000_s1030" type="#_x0000_t202" style="position:absolute;margin-left:-30.4pt;margin-top:15.75pt;width:115.3pt;height:2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" filled="f" stroked="f" strokeweight=".5pt">
                <v:textbox>
                  <w:txbxContent>
                    <w:p w14:paraId="37D45E7C" w14:textId="31060203" w:rsidR="00301548" w:rsidRPr="00301548" w:rsidRDefault="00301548" w:rsidP="00301548">
                      <w:pPr>
                        <w:rPr>
                          <w:color w:val="002060"/>
                        </w:rPr>
                      </w:pPr>
                      <w:r w:rsidRPr="00301548">
                        <w:rPr>
                          <w:color w:val="002060"/>
                        </w:rPr>
                        <w:t>Level 1: Context</w:t>
                      </w:r>
                    </w:p>
                  </w:txbxContent>
                </v:textbox>
              </v:shape>
            </w:pict>
          </mc:Fallback>
        </mc:AlternateContent>
      </w:r>
    </w:p>
    <w:p w14:paraId="5CA8E705" w14:textId="57E11217" w:rsidR="00773E8A" w:rsidRDefault="00BC39BB">
      <w:r>
        <w:rPr>
          <w:noProof/>
        </w:rPr>
        <w:drawing>
          <wp:anchor distT="0" distB="0" distL="114300" distR="114300" simplePos="0" relativeHeight="251663360" behindDoc="0" locked="0" layoutInCell="1" allowOverlap="1" wp14:anchorId="544E86C6" wp14:editId="7BA5CB40">
            <wp:simplePos x="0" y="0"/>
            <wp:positionH relativeFrom="column">
              <wp:posOffset>-361315</wp:posOffset>
            </wp:positionH>
            <wp:positionV relativeFrom="paragraph">
              <wp:posOffset>267335</wp:posOffset>
            </wp:positionV>
            <wp:extent cx="1354455" cy="2708910"/>
            <wp:effectExtent l="25400" t="25400" r="29845" b="21590"/>
            <wp:wrapNone/>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4455" cy="270891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55185AFF" w14:textId="0CC74BE6" w:rsidR="00BC39BB" w:rsidRDefault="00BC39BB"/>
    <w:p w14:paraId="03711EEB" w14:textId="7DF83EAE" w:rsidR="00BC39BB" w:rsidRDefault="00BC39BB"/>
    <w:p w14:paraId="2E486909" w14:textId="44134156" w:rsidR="00BC39BB" w:rsidRDefault="00B22BAD">
      <w:r>
        <w:rPr>
          <w:noProof/>
        </w:rPr>
        <mc:AlternateContent>
          <mc:Choice Requires="wps">
            <w:drawing>
              <wp:anchor distT="0" distB="0" distL="114300" distR="114300" simplePos="0" relativeHeight="251695104" behindDoc="0" locked="0" layoutInCell="1" allowOverlap="1" wp14:anchorId="1F1B8FF0" wp14:editId="08FF15CC">
                <wp:simplePos x="0" y="0"/>
                <wp:positionH relativeFrom="column">
                  <wp:posOffset>2879090</wp:posOffset>
                </wp:positionH>
                <wp:positionV relativeFrom="paragraph">
                  <wp:posOffset>4056380</wp:posOffset>
                </wp:positionV>
                <wp:extent cx="2754884" cy="45110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54884" cy="451104"/>
                        </a:xfrm>
                        <a:prstGeom prst="rect">
                          <a:avLst/>
                        </a:prstGeom>
                        <a:noFill/>
                        <a:ln w="6350">
                          <a:noFill/>
                        </a:ln>
                      </wps:spPr>
                      <wps:txb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B8FF0" id="Text Box 15" o:spid="_x0000_s1031" type="#_x0000_t202" style="position:absolute;margin-left:226.7pt;margin-top:319.4pt;width:216.9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" filled="f" stroked="f" strokeweight=".5pt">
                <v:textbo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v:textbox>
              </v:shape>
            </w:pict>
          </mc:Fallback>
        </mc:AlternateContent>
      </w:r>
      <w:r w:rsidRPr="00B22BAD">
        <w:drawing>
          <wp:anchor distT="0" distB="0" distL="114300" distR="114300" simplePos="0" relativeHeight="251694080" behindDoc="0" locked="0" layoutInCell="1" allowOverlap="1" wp14:anchorId="4CE6DB48" wp14:editId="6C370475">
            <wp:simplePos x="0" y="0"/>
            <wp:positionH relativeFrom="column">
              <wp:posOffset>0</wp:posOffset>
            </wp:positionH>
            <wp:positionV relativeFrom="paragraph">
              <wp:posOffset>3063240</wp:posOffset>
            </wp:positionV>
            <wp:extent cx="6645910" cy="4994910"/>
            <wp:effectExtent l="12700" t="12700" r="8890" b="8890"/>
            <wp:wrapSquare wrapText="bothSides"/>
            <wp:docPr id="152571067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10677" name="Picture 1" descr="A diagram of a compan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49949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B22BAD">
        <w:t xml:space="preserve"> </w:t>
      </w:r>
      <w:r w:rsidR="00BC39BB">
        <w:br w:type="page"/>
      </w:r>
    </w:p>
    <w:p w14:paraId="3D486C5C" w14:textId="1D493927" w:rsidR="00301548" w:rsidRDefault="00103CD4" w:rsidP="00FB01D9">
      <w:pPr>
        <w:pStyle w:val="Heading1"/>
      </w:pPr>
      <w:r>
        <w:lastRenderedPageBreak/>
        <w:t>1.2 Microservices</w:t>
      </w:r>
    </w:p>
    <w:p w14:paraId="06DC79BF" w14:textId="678C9E8B" w:rsidR="007C5E18" w:rsidRDefault="007C5E18">
      <w:pPr>
        <w:rPr>
          <w:b/>
          <w:bCs/>
        </w:rPr>
      </w:pPr>
      <w:r>
        <w:rPr>
          <w:b/>
          <w:bCs/>
        </w:rPr>
        <w:t>Video microservice</w:t>
      </w:r>
    </w:p>
    <w:p w14:paraId="78180350" w14:textId="18BACE14" w:rsidR="007C5E18" w:rsidRPr="007C5E18" w:rsidRDefault="007C5E18">
      <w:r>
        <w:t xml:space="preserve">This microservice has a database that stores all users, </w:t>
      </w:r>
      <w:proofErr w:type="gramStart"/>
      <w:r>
        <w:t>videos</w:t>
      </w:r>
      <w:proofErr w:type="gramEnd"/>
      <w:r>
        <w:t xml:space="preserve"> and hashtags as entities. It exposes endpoints to be able to create, retrieve and update these entities, such as marking a video as watched by a user and liking a video.</w:t>
      </w:r>
      <w:r w:rsidR="001B06E2">
        <w:t xml:space="preserve"> </w:t>
      </w:r>
    </w:p>
    <w:p w14:paraId="4BCE6F75" w14:textId="10434FB1" w:rsidR="00103CD4" w:rsidRDefault="007C5E18">
      <w:r>
        <w:t xml:space="preserve">Video microservice exposes 18 endpoints, under the paths /user, /video and /hashtag. </w:t>
      </w:r>
      <w:r w:rsidR="001B06E2">
        <w:t>(Listed and described fully in microservices/README.md)</w:t>
      </w:r>
    </w:p>
    <w:p w14:paraId="1256134E" w14:textId="77777777" w:rsidR="001B06E2" w:rsidRDefault="007C5E18">
      <w:r>
        <w:t xml:space="preserve">This microservice does not interact with any other microservice and does not consume any events. </w:t>
      </w:r>
      <w:r w:rsidR="001B06E2">
        <w:t>This means that it does not rely on anything else and will continue working if other microservices go down.</w:t>
      </w:r>
    </w:p>
    <w:p w14:paraId="366365AA" w14:textId="5EDE5454" w:rsidR="007C5E18" w:rsidRDefault="007C5E18">
      <w:r>
        <w:t xml:space="preserve">However, it does produce </w:t>
      </w:r>
      <w:r w:rsidR="001B06E2">
        <w:t xml:space="preserve">events to </w:t>
      </w:r>
      <w:proofErr w:type="spellStart"/>
      <w:r w:rsidR="001B06E2">
        <w:t>kafka</w:t>
      </w:r>
      <w:proofErr w:type="spellEnd"/>
      <w:r w:rsidR="001B06E2">
        <w:t xml:space="preserve"> topics:</w:t>
      </w:r>
    </w:p>
    <w:p w14:paraId="3BAED9E0" w14:textId="6571E9D2" w:rsidR="001B06E2" w:rsidRDefault="001B06E2" w:rsidP="001B06E2">
      <w:pPr>
        <w:pStyle w:val="ListParagraph"/>
        <w:numPr>
          <w:ilvl w:val="0"/>
          <w:numId w:val="2"/>
        </w:numPr>
      </w:pPr>
      <w:r w:rsidRPr="001B06E2">
        <w:t>new-hashtag</w:t>
      </w:r>
      <w:r>
        <w:t xml:space="preserve"> – upon a hashtag being created (Key: Hashtag ID, Value: Hashtag Object)</w:t>
      </w:r>
    </w:p>
    <w:p w14:paraId="5187D2E9" w14:textId="093376E6" w:rsidR="001B06E2" w:rsidRDefault="001B06E2" w:rsidP="001B06E2">
      <w:pPr>
        <w:pStyle w:val="ListParagraph"/>
        <w:numPr>
          <w:ilvl w:val="0"/>
          <w:numId w:val="2"/>
        </w:numPr>
      </w:pPr>
      <w:r w:rsidRPr="001B06E2">
        <w:t>new-user</w:t>
      </w:r>
      <w:r>
        <w:t xml:space="preserve"> – upon a user being created (Key: User ID, Value: User Object)</w:t>
      </w:r>
    </w:p>
    <w:p w14:paraId="59932964" w14:textId="2EE68CB7" w:rsidR="001B06E2" w:rsidRDefault="001B06E2" w:rsidP="001B06E2">
      <w:pPr>
        <w:pStyle w:val="ListParagraph"/>
        <w:numPr>
          <w:ilvl w:val="0"/>
          <w:numId w:val="2"/>
        </w:numPr>
      </w:pPr>
      <w:r w:rsidRPr="001B06E2">
        <w:t>watch-video</w:t>
      </w:r>
      <w:r>
        <w:t xml:space="preserve"> – upon a video being marked as watched by a user (Key: User ID, Value: Video Object)</w:t>
      </w:r>
    </w:p>
    <w:p w14:paraId="04B91863" w14:textId="6BF1544A" w:rsidR="001B06E2" w:rsidRDefault="001B06E2" w:rsidP="001B06E2">
      <w:pPr>
        <w:pStyle w:val="ListParagraph"/>
        <w:numPr>
          <w:ilvl w:val="0"/>
          <w:numId w:val="2"/>
        </w:numPr>
      </w:pPr>
      <w:r w:rsidRPr="001B06E2">
        <w:t>new-video</w:t>
      </w:r>
      <w:r>
        <w:t xml:space="preserve"> – upon a video being created (Key: User Posted ID, Value: Video)</w:t>
      </w:r>
    </w:p>
    <w:p w14:paraId="21B53753" w14:textId="660502E2" w:rsidR="001B06E2" w:rsidRDefault="001B06E2" w:rsidP="001B06E2">
      <w:pPr>
        <w:pStyle w:val="ListParagraph"/>
        <w:numPr>
          <w:ilvl w:val="0"/>
          <w:numId w:val="2"/>
        </w:numPr>
      </w:pPr>
      <w:r w:rsidRPr="001B06E2">
        <w:t>like-video</w:t>
      </w:r>
      <w:r>
        <w:t xml:space="preserve"> – upon a video being liked by a user (Key: User Liked ID, Value: Video)</w:t>
      </w:r>
    </w:p>
    <w:p w14:paraId="28F7BE99" w14:textId="7241FEF2" w:rsidR="001B06E2" w:rsidRDefault="001B06E2" w:rsidP="001B06E2">
      <w:pPr>
        <w:pStyle w:val="ListParagraph"/>
        <w:numPr>
          <w:ilvl w:val="0"/>
          <w:numId w:val="2"/>
        </w:numPr>
      </w:pPr>
      <w:r>
        <w:t>dislike-video – upon a video being disliked by a user. (Key: User Liked ID, Value: Video)</w:t>
      </w:r>
    </w:p>
    <w:p w14:paraId="5D12B2C0" w14:textId="05A14E47" w:rsidR="00104C6B" w:rsidRDefault="00D108BC" w:rsidP="00104C6B">
      <w:r>
        <w:t>Architecture d</w:t>
      </w:r>
      <w:r w:rsidR="003543FA">
        <w:t>esign decisions:</w:t>
      </w:r>
    </w:p>
    <w:p w14:paraId="45CDD462" w14:textId="0E7E0F59" w:rsidR="003543FA" w:rsidRDefault="003543FA" w:rsidP="001B06E2">
      <w:pPr>
        <w:pStyle w:val="ListParagraph"/>
        <w:numPr>
          <w:ilvl w:val="0"/>
          <w:numId w:val="2"/>
        </w:numPr>
      </w:pPr>
      <w:r>
        <w:t xml:space="preserve">Separate entities for hashtags </w:t>
      </w:r>
      <w:proofErr w:type="gramStart"/>
      <w:r>
        <w:t>means</w:t>
      </w:r>
      <w:proofErr w:type="gramEnd"/>
      <w:r>
        <w:t xml:space="preserve"> that they can be stored in a database separately and have relationships to other classes. This is due to the first normal form of a database being that each cell contains only one piece of information and should not contain relationships. We could have used a comma separated string to store hashtags in a video entity, but this would break the first normal form. </w:t>
      </w:r>
      <w:proofErr w:type="gramStart"/>
      <w:r>
        <w:t>Instead</w:t>
      </w:r>
      <w:proofErr w:type="gramEnd"/>
      <w:r>
        <w:t xml:space="preserve"> a new table is created that stores the relation between videos and hashtags. </w:t>
      </w:r>
    </w:p>
    <w:p w14:paraId="28DFBE75" w14:textId="6EB7FBE5" w:rsidR="00AB7528" w:rsidRDefault="003543FA" w:rsidP="00AB7528">
      <w:pPr>
        <w:pStyle w:val="ListParagraph"/>
        <w:numPr>
          <w:ilvl w:val="0"/>
          <w:numId w:val="2"/>
        </w:numPr>
      </w:pPr>
      <w:r>
        <w:t xml:space="preserve">Each entity has a controller that exposes endpoints that create, or make changes to, the respective entity. </w:t>
      </w:r>
      <w:proofErr w:type="spellStart"/>
      <w:r>
        <w:t>UserController</w:t>
      </w:r>
      <w:proofErr w:type="spellEnd"/>
      <w:r>
        <w:t xml:space="preserve">, </w:t>
      </w:r>
      <w:proofErr w:type="spellStart"/>
      <w:r>
        <w:t>HashtagController</w:t>
      </w:r>
      <w:proofErr w:type="spellEnd"/>
      <w:r>
        <w:t xml:space="preserve"> and </w:t>
      </w:r>
      <w:proofErr w:type="spellStart"/>
      <w:r>
        <w:t>VideoController</w:t>
      </w:r>
      <w:proofErr w:type="spellEnd"/>
      <w:r>
        <w:t xml:space="preserve">. This is similar for event producers, </w:t>
      </w:r>
      <w:proofErr w:type="spellStart"/>
      <w:r>
        <w:t>UserProducer</w:t>
      </w:r>
      <w:proofErr w:type="spellEnd"/>
      <w:r>
        <w:t xml:space="preserve">, </w:t>
      </w:r>
      <w:proofErr w:type="spellStart"/>
      <w:r>
        <w:t>HashtagProducer</w:t>
      </w:r>
      <w:proofErr w:type="spellEnd"/>
      <w:r>
        <w:t xml:space="preserve"> and </w:t>
      </w:r>
      <w:proofErr w:type="spellStart"/>
      <w:r>
        <w:t>VideoProducer</w:t>
      </w:r>
      <w:proofErr w:type="spellEnd"/>
      <w:r>
        <w:t>. This is to improve readability of the system for developers</w:t>
      </w:r>
      <w:r w:rsidR="00D108BC">
        <w:t>.</w:t>
      </w:r>
      <w:r w:rsidR="00AB7528">
        <w:t xml:space="preserve"> </w:t>
      </w:r>
    </w:p>
    <w:p w14:paraId="0949321D" w14:textId="5F7F35FB" w:rsidR="00AB7528" w:rsidRDefault="004678AA" w:rsidP="00AB7528">
      <w:pPr>
        <w:pStyle w:val="ListParagraph"/>
        <w:numPr>
          <w:ilvl w:val="0"/>
          <w:numId w:val="2"/>
        </w:numPr>
      </w:pPr>
      <w:r>
        <w:t xml:space="preserve">Each microservices has as little duplication as possible, particular for its persistence stores. For </w:t>
      </w:r>
      <w:proofErr w:type="gramStart"/>
      <w:r>
        <w:t>example</w:t>
      </w:r>
      <w:proofErr w:type="gramEnd"/>
      <w:r>
        <w:t xml:space="preserve"> the video entities stored in subscription microservices database does not store the </w:t>
      </w:r>
      <w:proofErr w:type="spellStart"/>
      <w:r>
        <w:t>postedBy</w:t>
      </w:r>
      <w:proofErr w:type="spellEnd"/>
      <w:r>
        <w:t xml:space="preserve"> value</w:t>
      </w:r>
      <w:r w:rsidR="007E5D8F">
        <w:t xml:space="preserve"> or the watchers (instead </w:t>
      </w:r>
      <w:proofErr w:type="spellStart"/>
      <w:r w:rsidR="007E5D8F">
        <w:t>the</w:t>
      </w:r>
      <w:proofErr w:type="spellEnd"/>
      <w:r w:rsidR="007E5D8F">
        <w:t xml:space="preserve"> are retrieved in the stream)</w:t>
      </w:r>
      <w:r>
        <w:t xml:space="preserve">, which means </w:t>
      </w:r>
      <w:r w:rsidR="007E5D8F">
        <w:t>two</w:t>
      </w:r>
      <w:r>
        <w:t xml:space="preserve"> database table</w:t>
      </w:r>
      <w:r w:rsidR="007E5D8F">
        <w:t>s</w:t>
      </w:r>
      <w:r>
        <w:t xml:space="preserve"> </w:t>
      </w:r>
      <w:r w:rsidR="007E5D8F">
        <w:t>are</w:t>
      </w:r>
      <w:r>
        <w:t xml:space="preserve"> not needed. </w:t>
      </w:r>
    </w:p>
    <w:p w14:paraId="235E9F08" w14:textId="77777777" w:rsidR="007E5D8F" w:rsidRDefault="007E5D8F" w:rsidP="001242CC"/>
    <w:p w14:paraId="1653F1E8" w14:textId="7F897DBB" w:rsidR="007C5E18" w:rsidRDefault="007C5E18">
      <w:pPr>
        <w:rPr>
          <w:b/>
          <w:bCs/>
        </w:rPr>
      </w:pPr>
      <w:r>
        <w:rPr>
          <w:b/>
          <w:bCs/>
        </w:rPr>
        <w:t>Trending Hashtag Microservice</w:t>
      </w:r>
    </w:p>
    <w:p w14:paraId="770B0408" w14:textId="0592CE15" w:rsidR="007C5E18" w:rsidRDefault="001B06E2">
      <w:r w:rsidRPr="001B06E2">
        <w:t xml:space="preserve">The Trending Hashtag Service is responsible for calculating the trending hashtags in the system. It does this by </w:t>
      </w:r>
      <w:r w:rsidR="00983EEC">
        <w:t xml:space="preserve">consuming from the </w:t>
      </w:r>
      <w:r w:rsidRPr="001B06E2">
        <w:t xml:space="preserve">`video-liked` topic </w:t>
      </w:r>
      <w:r>
        <w:t>i</w:t>
      </w:r>
      <w:r w:rsidRPr="001B06E2">
        <w:t xml:space="preserve">n </w:t>
      </w:r>
      <w:r>
        <w:t xml:space="preserve">the </w:t>
      </w:r>
      <w:r w:rsidRPr="001B06E2">
        <w:t>Kafka</w:t>
      </w:r>
      <w:r>
        <w:t xml:space="preserve"> cluster</w:t>
      </w:r>
      <w:r w:rsidRPr="001B06E2">
        <w:t xml:space="preserve"> and keeping track of the trending hashtags accordingly in a 1-hour sliding time window.</w:t>
      </w:r>
      <w:r>
        <w:t xml:space="preserve"> It also keeps track of the hashtags id’s that have been created in a database. This is so that during the </w:t>
      </w:r>
      <w:r w:rsidR="00C25998">
        <w:t>K</w:t>
      </w:r>
      <w:r>
        <w:t>afka stream, it will check every hashtag that has been created for occurrences of likes in the stream</w:t>
      </w:r>
      <w:r w:rsidR="00C25998">
        <w:t xml:space="preserve"> on every update</w:t>
      </w:r>
      <w:r>
        <w:t xml:space="preserve">. </w:t>
      </w:r>
    </w:p>
    <w:p w14:paraId="6BE3C9CC" w14:textId="622C1332" w:rsidR="001B06E2" w:rsidRDefault="00C25998">
      <w:r>
        <w:t>It exposes an endpoint /</w:t>
      </w:r>
      <w:proofErr w:type="spellStart"/>
      <w:r>
        <w:t>trendingHashtags</w:t>
      </w:r>
      <w:proofErr w:type="spellEnd"/>
      <w:r>
        <w:t xml:space="preserve"> which lists the </w:t>
      </w:r>
      <w:proofErr w:type="gramStart"/>
      <w:r>
        <w:t>id’s</w:t>
      </w:r>
      <w:proofErr w:type="gramEnd"/>
      <w:r>
        <w:t xml:space="preserve"> of the top 10 trending hashtags. </w:t>
      </w:r>
    </w:p>
    <w:p w14:paraId="5454C7E2" w14:textId="6DCC33BB" w:rsidR="00C25998" w:rsidRDefault="00C25998">
      <w:r>
        <w:t xml:space="preserve">The stream in this microservice, upon every event received, looks at the previous hour of events and counts how many occurrences of each hashtag there is, this is then stored in a materialized store. </w:t>
      </w:r>
    </w:p>
    <w:p w14:paraId="7023F0E2" w14:textId="2A46EABB" w:rsidR="00C25998" w:rsidRDefault="00C25998">
      <w:r>
        <w:t xml:space="preserve">If this microservice goes down, </w:t>
      </w:r>
      <w:proofErr w:type="gramStart"/>
      <w:r>
        <w:t>as long as</w:t>
      </w:r>
      <w:proofErr w:type="gramEnd"/>
      <w:r>
        <w:t xml:space="preserve"> the video microservice is still producing events, when it comes back on, it will be able to resume after the next event it receives as the </w:t>
      </w:r>
      <w:proofErr w:type="spellStart"/>
      <w:r>
        <w:t>kafka</w:t>
      </w:r>
      <w:proofErr w:type="spellEnd"/>
      <w:r>
        <w:t xml:space="preserve"> topic would persist.</w:t>
      </w:r>
    </w:p>
    <w:p w14:paraId="28996820" w14:textId="7286FDDE" w:rsidR="00C25998" w:rsidRDefault="00C25998">
      <w:r>
        <w:t xml:space="preserve">This microservice does not directly communicate with any other, instead it only listens to </w:t>
      </w:r>
      <w:proofErr w:type="spellStart"/>
      <w:r>
        <w:t>kafka</w:t>
      </w:r>
      <w:proofErr w:type="spellEnd"/>
      <w:r>
        <w:t xml:space="preserve"> topic events, this means that the updates are slightly delayed.</w:t>
      </w:r>
    </w:p>
    <w:p w14:paraId="793DAF89" w14:textId="3C44B0E2" w:rsidR="00AB7528" w:rsidRDefault="00AB7528" w:rsidP="00AB7528">
      <w:r>
        <w:t>Design decisions</w:t>
      </w:r>
      <w:r w:rsidR="0056701C">
        <w:t>:</w:t>
      </w:r>
    </w:p>
    <w:p w14:paraId="4425C3B8" w14:textId="6A176C45" w:rsidR="0056701C" w:rsidRDefault="0056701C" w:rsidP="0056701C">
      <w:pPr>
        <w:pStyle w:val="ListParagraph"/>
        <w:numPr>
          <w:ilvl w:val="0"/>
          <w:numId w:val="2"/>
        </w:numPr>
      </w:pPr>
      <w:r>
        <w:t xml:space="preserve">The microservice consumes ‘liked-videos’ events </w:t>
      </w:r>
      <w:proofErr w:type="gramStart"/>
      <w:r>
        <w:t>in order to</w:t>
      </w:r>
      <w:proofErr w:type="gramEnd"/>
      <w:r>
        <w:t xml:space="preserve"> decide on trending hashtags, and also keeps a record of the hashtags that have been created by consuming the ‘new-hashtag’ event and stores in a database. On each new video-like, the stream breaks a video up into its respective hashtags, has a value of 1 assigned to the hashtag, and adds an event for each other hashtag that exists and gives it a value of 0. This is so that when the stream is windowed, it updates the count for </w:t>
      </w:r>
      <w:proofErr w:type="gramStart"/>
      <w:r>
        <w:t>all of</w:t>
      </w:r>
      <w:proofErr w:type="gramEnd"/>
      <w:r>
        <w:t xml:space="preserve"> the hashtags rather than just ones that are liked. An aggregate is used to count all likes within the rolling 1 hour window. </w:t>
      </w:r>
    </w:p>
    <w:p w14:paraId="31471107" w14:textId="4D2381EE" w:rsidR="00C25998" w:rsidRDefault="0056701C" w:rsidP="000243B8">
      <w:pPr>
        <w:pStyle w:val="ListParagraph"/>
        <w:numPr>
          <w:ilvl w:val="0"/>
          <w:numId w:val="2"/>
        </w:numPr>
      </w:pPr>
      <w:r>
        <w:lastRenderedPageBreak/>
        <w:t xml:space="preserve">Event streams were used rather than </w:t>
      </w:r>
      <w:r w:rsidR="00FB01D9">
        <w:t xml:space="preserve">simple producers and consumers as it handles partition rebalancing and is less computationally intensive to do it in this way rather than storing in a database with timestamps to allow for windowing. </w:t>
      </w:r>
    </w:p>
    <w:p w14:paraId="38789599" w14:textId="508810F9" w:rsidR="00FB01D9" w:rsidRDefault="00FB01D9" w:rsidP="000243B8">
      <w:pPr>
        <w:pStyle w:val="ListParagraph"/>
        <w:numPr>
          <w:ilvl w:val="0"/>
          <w:numId w:val="2"/>
        </w:numPr>
      </w:pPr>
      <w:r>
        <w:t xml:space="preserve">A copy of the databases </w:t>
      </w:r>
      <w:proofErr w:type="gramStart"/>
      <w:r>
        <w:t>are</w:t>
      </w:r>
      <w:proofErr w:type="gramEnd"/>
      <w:r>
        <w:t xml:space="preserve"> stored in a separate database to VM so that the microservices stay loosely coupled. Again, using events rather than </w:t>
      </w:r>
      <w:proofErr w:type="spellStart"/>
      <w:r>
        <w:t>api</w:t>
      </w:r>
      <w:proofErr w:type="spellEnd"/>
      <w:r>
        <w:t xml:space="preserve"> requests also allows the microservices to stay loosely coupled.</w:t>
      </w:r>
    </w:p>
    <w:p w14:paraId="775DFAF4" w14:textId="77777777" w:rsidR="00AE0E3C" w:rsidRDefault="00AE0E3C" w:rsidP="000243B8">
      <w:pPr>
        <w:pStyle w:val="ListParagraph"/>
        <w:numPr>
          <w:ilvl w:val="0"/>
          <w:numId w:val="2"/>
        </w:numPr>
      </w:pPr>
    </w:p>
    <w:p w14:paraId="5726C274" w14:textId="1EBD42AB" w:rsidR="00C25998" w:rsidRDefault="00C25998">
      <w:pPr>
        <w:rPr>
          <w:b/>
          <w:bCs/>
        </w:rPr>
      </w:pPr>
      <w:r>
        <w:rPr>
          <w:b/>
          <w:bCs/>
        </w:rPr>
        <w:t>Subscription Microservice</w:t>
      </w:r>
    </w:p>
    <w:p w14:paraId="685E17D5" w14:textId="1F5A2964" w:rsidR="00983EEC" w:rsidRPr="00BA434C" w:rsidRDefault="00BA434C" w:rsidP="00983EEC">
      <w:r>
        <w:t xml:space="preserve">This microservice </w:t>
      </w:r>
      <w:r w:rsidR="00983EEC">
        <w:t xml:space="preserve">is responsible for allowing users to subscribe and unsubscribe from a hashtag. Subscribing to the hashtag starts the stream keeping track of videos that are posted. It also consumes videos from the watch-video topic. If a user watches a video, it is removed from their list of videos in their respective subscriptions. This is done with two streams, the one that consumes from the new-video topic produces an event per subscription (user hashtag pare if the user is subscribed) for each hashtag in each video that is posted. Another stream keeps track of the videos that a user has watched for each subscription. </w:t>
      </w:r>
      <w:r w:rsidR="007C70EB">
        <w:t xml:space="preserve">The key at this stage is a </w:t>
      </w:r>
      <w:proofErr w:type="spellStart"/>
      <w:r w:rsidR="007C70EB">
        <w:t>subscriptionIdentifier</w:t>
      </w:r>
      <w:proofErr w:type="spellEnd"/>
      <w:r w:rsidR="007C70EB">
        <w:t xml:space="preserve">, which contains a </w:t>
      </w:r>
      <w:proofErr w:type="spellStart"/>
      <w:r w:rsidR="007C70EB">
        <w:t>userId</w:t>
      </w:r>
      <w:proofErr w:type="spellEnd"/>
      <w:r w:rsidR="007C70EB">
        <w:t xml:space="preserve"> and a </w:t>
      </w:r>
      <w:proofErr w:type="spellStart"/>
      <w:r w:rsidR="007C70EB">
        <w:t>hashtagId</w:t>
      </w:r>
      <w:proofErr w:type="spellEnd"/>
      <w:r w:rsidR="007C70EB">
        <w:t xml:space="preserve">. </w:t>
      </w:r>
      <w:r w:rsidR="00983EEC">
        <w:t xml:space="preserve">Both streams are grouped by </w:t>
      </w:r>
      <w:proofErr w:type="spellStart"/>
      <w:r w:rsidR="0000530D">
        <w:t>subscriptionIdentifier</w:t>
      </w:r>
      <w:proofErr w:type="spellEnd"/>
      <w:r w:rsidR="00153610">
        <w:t xml:space="preserve"> </w:t>
      </w:r>
      <w:r w:rsidR="00983EEC">
        <w:t>and then aggregated to create a list of videos. The two streams are then merged, with the watched video</w:t>
      </w:r>
      <w:r w:rsidR="002B3012">
        <w:t>s</w:t>
      </w:r>
      <w:r w:rsidR="00983EEC">
        <w:t xml:space="preserve"> being </w:t>
      </w:r>
      <w:r w:rsidR="002B3012">
        <w:t>removed from the new-videos list and then added to a materialized store. The store is accessed in the endpoint. The watch video stream also keeps track of a count of how many times each is watched. Lastly before the video list for the subscription is returned through the endpoint, it is sorted by number of watched, then the top 10 is taken.</w:t>
      </w:r>
    </w:p>
    <w:p w14:paraId="4811B322" w14:textId="38158938" w:rsidR="00C25998" w:rsidRPr="00F25F2C" w:rsidRDefault="00C166CA" w:rsidP="00F25F2C">
      <w:pPr>
        <w:rPr>
          <w:b/>
          <w:bCs/>
        </w:rPr>
      </w:pPr>
      <w:r>
        <w:t>The entities</w:t>
      </w:r>
      <w:r w:rsidR="00F25F2C">
        <w:t xml:space="preserve"> in this service</w:t>
      </w:r>
      <w:r>
        <w:t xml:space="preserve"> are as minimal as possible. The </w:t>
      </w:r>
      <w:proofErr w:type="spellStart"/>
      <w:r>
        <w:t>postedBy</w:t>
      </w:r>
      <w:proofErr w:type="spellEnd"/>
      <w:r>
        <w:t xml:space="preserve"> value of a video is not stored by this services database</w:t>
      </w:r>
      <w:r w:rsidR="00F25F2C">
        <w:t>.</w:t>
      </w:r>
    </w:p>
    <w:p w14:paraId="529F483E" w14:textId="77777777" w:rsidR="00C166CA" w:rsidRPr="007604C4" w:rsidRDefault="00C166CA" w:rsidP="007604C4">
      <w:pPr>
        <w:rPr>
          <w:b/>
          <w:bCs/>
        </w:rPr>
      </w:pPr>
    </w:p>
    <w:p w14:paraId="572C03E7" w14:textId="77777777" w:rsidR="00C25998" w:rsidRPr="007C5E18" w:rsidRDefault="00C25998">
      <w:pPr>
        <w:rPr>
          <w:b/>
          <w:bCs/>
        </w:rPr>
      </w:pPr>
    </w:p>
    <w:p w14:paraId="58AB7B4C" w14:textId="77777777" w:rsidR="00563EEA" w:rsidRPr="00997F5C" w:rsidRDefault="00563EEA" w:rsidP="00563EEA">
      <w:pPr>
        <w:rPr>
          <w:b/>
          <w:bCs/>
        </w:rPr>
      </w:pPr>
      <w:r w:rsidRPr="00997F5C">
        <w:rPr>
          <w:b/>
          <w:bCs/>
        </w:rPr>
        <w:t>CLI Client Usage</w:t>
      </w:r>
    </w:p>
    <w:p w14:paraId="7E1F2567" w14:textId="2E752BAA" w:rsidR="007C5E18" w:rsidRDefault="00997F5C" w:rsidP="00563EEA">
      <w:r>
        <w:t xml:space="preserve">The client can be run with either the dev mode </w:t>
      </w:r>
      <w:proofErr w:type="gramStart"/>
      <w:r>
        <w:t xml:space="preserve">of </w:t>
      </w:r>
      <w:r w:rsidRPr="007C5E18">
        <w:rPr>
          <w:rFonts w:ascii="Consolas" w:hAnsi="Consolas" w:cs="Consolas"/>
          <w:highlight w:val="lightGray"/>
        </w:rPr>
        <w:t>.</w:t>
      </w:r>
      <w:proofErr w:type="gramEnd"/>
      <w:r w:rsidRPr="007C5E18">
        <w:rPr>
          <w:rFonts w:ascii="Consolas" w:hAnsi="Consolas" w:cs="Consolas"/>
          <w:highlight w:val="lightGray"/>
        </w:rPr>
        <w:t>/</w:t>
      </w:r>
      <w:proofErr w:type="spellStart"/>
      <w:r w:rsidRPr="007C5E18">
        <w:rPr>
          <w:rFonts w:ascii="Consolas" w:hAnsi="Consolas" w:cs="Consolas"/>
          <w:highlight w:val="lightGray"/>
        </w:rPr>
        <w:t>gradlew</w:t>
      </w:r>
      <w:proofErr w:type="spellEnd"/>
      <w:r w:rsidRPr="007C5E18">
        <w:rPr>
          <w:rFonts w:ascii="Consolas" w:hAnsi="Consolas" w:cs="Consolas"/>
          <w:highlight w:val="lightGray"/>
        </w:rPr>
        <w:t xml:space="preserve"> run </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=”&lt;command&gt; &lt;</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&gt;”</w:t>
      </w:r>
      <w:r>
        <w:t xml:space="preserve"> or after running the </w:t>
      </w:r>
      <w:r w:rsidRPr="007C5E18">
        <w:rPr>
          <w:highlight w:val="lightGray"/>
        </w:rPr>
        <w:t>./</w:t>
      </w:r>
      <w:proofErr w:type="spellStart"/>
      <w:r w:rsidRPr="007C5E18">
        <w:rPr>
          <w:highlight w:val="lightGray"/>
        </w:rPr>
        <w:t>gradlew</w:t>
      </w:r>
      <w:proofErr w:type="spellEnd"/>
      <w:r w:rsidRPr="007C5E18">
        <w:rPr>
          <w:highlight w:val="lightGray"/>
        </w:rPr>
        <w:t xml:space="preserve"> </w:t>
      </w:r>
      <w:proofErr w:type="spellStart"/>
      <w:r w:rsidRPr="007C5E18">
        <w:rPr>
          <w:highlight w:val="lightGray"/>
        </w:rPr>
        <w:t>dockerbuild</w:t>
      </w:r>
      <w:proofErr w:type="spellEnd"/>
      <w:r>
        <w:t xml:space="preserve"> command</w:t>
      </w:r>
      <w:r w:rsidR="007C5E18">
        <w:t xml:space="preserve"> in the client directory</w:t>
      </w:r>
      <w:r>
        <w:t>, can be run with</w:t>
      </w:r>
      <w:r w:rsidR="007C5E18">
        <w:t xml:space="preserve"> </w:t>
      </w:r>
      <w:r w:rsidRPr="007C5E18">
        <w:rPr>
          <w:rFonts w:ascii="Consolas" w:hAnsi="Consolas" w:cs="Consolas"/>
          <w:highlight w:val="lightGray"/>
        </w:rPr>
        <w:t xml:space="preserve">./videoCLI.sh </w:t>
      </w:r>
      <w:r w:rsidR="007C5E18" w:rsidRPr="007C5E18">
        <w:rPr>
          <w:rFonts w:ascii="Consolas" w:hAnsi="Consolas" w:cs="Consolas"/>
          <w:highlight w:val="lightGray"/>
        </w:rPr>
        <w:t>&lt;command&gt; &lt;</w:t>
      </w:r>
      <w:proofErr w:type="spellStart"/>
      <w:r w:rsidR="007C5E18" w:rsidRPr="007C5E18">
        <w:rPr>
          <w:rFonts w:ascii="Consolas" w:hAnsi="Consolas" w:cs="Consolas"/>
          <w:highlight w:val="lightGray"/>
        </w:rPr>
        <w:t>args</w:t>
      </w:r>
      <w:proofErr w:type="spellEnd"/>
      <w:r w:rsidR="007C5E18" w:rsidRPr="007C5E18">
        <w:rPr>
          <w:rFonts w:ascii="Consolas" w:hAnsi="Consolas" w:cs="Consolas"/>
          <w:highlight w:val="lightGray"/>
        </w:rPr>
        <w:t>&gt;.</w:t>
      </w:r>
      <w:r w:rsidR="007C5E18" w:rsidRPr="007C5E18">
        <w:rPr>
          <w:rFonts w:ascii="Consolas" w:hAnsi="Consolas" w:cs="Consolas"/>
        </w:rPr>
        <w:t xml:space="preserve"> </w:t>
      </w:r>
      <w:r w:rsidR="007C5E18">
        <w:t xml:space="preserve">This is a wrapper around a docker run command that runs the client docker container with the command given. </w:t>
      </w:r>
    </w:p>
    <w:p w14:paraId="0B3B94A2" w14:textId="6018DE37" w:rsidR="00563EEA" w:rsidRDefault="00563EEA" w:rsidP="00563EEA">
      <w:r>
        <w:t xml:space="preserve">The CLI client can be used to interact with the microservices. It can be run as </w:t>
      </w:r>
      <w:proofErr w:type="gramStart"/>
      <w:r>
        <w:t>above</w:t>
      </w:r>
      <w:proofErr w:type="gramEnd"/>
      <w:r>
        <w:t xml:space="preserve"> and the following commands are available:</w:t>
      </w:r>
    </w:p>
    <w:p w14:paraId="07C1B291" w14:textId="77777777" w:rsidR="00563EEA" w:rsidRDefault="00563EEA" w:rsidP="00563EEA"/>
    <w:p w14:paraId="23166369" w14:textId="42972E11" w:rsidR="00563EEA" w:rsidRDefault="00563EEA" w:rsidP="00563EEA">
      <w:pPr>
        <w:pStyle w:val="ListParagraph"/>
        <w:numPr>
          <w:ilvl w:val="0"/>
          <w:numId w:val="1"/>
        </w:numPr>
      </w:pPr>
      <w:r w:rsidRPr="00997F5C">
        <w:rPr>
          <w:rFonts w:ascii="Consolas" w:hAnsi="Consolas" w:cs="Consolas"/>
          <w:shd w:val="clear" w:color="auto" w:fill="D0CECE" w:themeFill="background2" w:themeFillShade="E6"/>
        </w:rPr>
        <w:t>add-user &lt;name</w:t>
      </w:r>
      <w:r w:rsidRPr="00997F5C">
        <w:rPr>
          <w:shd w:val="clear" w:color="auto" w:fill="D0CECE" w:themeFill="background2" w:themeFillShade="E6"/>
        </w:rPr>
        <w:t>&gt;</w:t>
      </w:r>
      <w:r>
        <w:t xml:space="preserve"> - Adds a new user with the given name to the system.</w:t>
      </w:r>
    </w:p>
    <w:p w14:paraId="3271614B" w14:textId="0D89BB0F" w:rsidR="00563EEA" w:rsidRDefault="00563EEA" w:rsidP="00563EEA">
      <w:pPr>
        <w:pStyle w:val="ListParagraph"/>
        <w:numPr>
          <w:ilvl w:val="0"/>
          <w:numId w:val="1"/>
        </w:numPr>
      </w:pPr>
      <w:r w:rsidRPr="00997F5C">
        <w:rPr>
          <w:rFonts w:ascii="Consolas" w:hAnsi="Consolas" w:cs="Consolas"/>
          <w:highlight w:val="lightGray"/>
        </w:rPr>
        <w:t>get-user -id &lt;id&gt;</w:t>
      </w:r>
      <w:r w:rsidRPr="00563EEA">
        <w:rPr>
          <w:rFonts w:ascii="Consolas" w:hAnsi="Consolas" w:cs="Consolas"/>
        </w:rPr>
        <w:t xml:space="preserve"> </w:t>
      </w:r>
      <w:r w:rsidRPr="00997F5C">
        <w:rPr>
          <w:rFonts w:cstheme="minorHAnsi"/>
        </w:rPr>
        <w:t>or</w:t>
      </w:r>
      <w:r w:rsidRPr="00563EEA">
        <w:rPr>
          <w:rFonts w:ascii="Consolas" w:hAnsi="Consolas" w:cs="Consolas"/>
        </w:rPr>
        <w:t xml:space="preserve"> </w:t>
      </w:r>
      <w:r w:rsidRPr="00997F5C">
        <w:rPr>
          <w:rFonts w:ascii="Consolas" w:hAnsi="Consolas" w:cs="Consolas"/>
          <w:highlight w:val="lightGray"/>
        </w:rPr>
        <w:t>get-</w:t>
      </w:r>
      <w:proofErr w:type="gramStart"/>
      <w:r w:rsidRPr="00997F5C">
        <w:rPr>
          <w:rFonts w:ascii="Consolas" w:hAnsi="Consolas" w:cs="Consolas"/>
          <w:highlight w:val="lightGray"/>
        </w:rPr>
        <w:t>user -name</w:t>
      </w:r>
      <w:proofErr w:type="gramEnd"/>
      <w:r w:rsidRPr="00997F5C">
        <w:rPr>
          <w:rFonts w:ascii="Consolas" w:hAnsi="Consolas" w:cs="Consolas"/>
          <w:highlight w:val="lightGray"/>
        </w:rPr>
        <w:t xml:space="preserve"> &lt;name&gt;</w:t>
      </w:r>
      <w:r w:rsidR="00997F5C">
        <w:rPr>
          <w:rFonts w:ascii="Consolas" w:hAnsi="Consolas" w:cs="Consolas"/>
        </w:rPr>
        <w:t xml:space="preserve"> </w:t>
      </w:r>
      <w:r>
        <w:t>- Gets the user with the given id from the system or by name.</w:t>
      </w:r>
    </w:p>
    <w:p w14:paraId="714F6AC2" w14:textId="77777777" w:rsidR="00563EEA" w:rsidRDefault="00563EEA" w:rsidP="00563EEA">
      <w:pPr>
        <w:pStyle w:val="ListParagraph"/>
        <w:numPr>
          <w:ilvl w:val="0"/>
          <w:numId w:val="1"/>
        </w:numPr>
      </w:pPr>
      <w:r w:rsidRPr="00997F5C">
        <w:rPr>
          <w:rFonts w:ascii="Consolas" w:hAnsi="Consolas" w:cs="Consolas"/>
          <w:highlight w:val="lightGray"/>
        </w:rPr>
        <w:t>list-users</w:t>
      </w:r>
      <w:r>
        <w:t xml:space="preserve"> - Lists all users in the system.</w:t>
      </w:r>
    </w:p>
    <w:p w14:paraId="078DA33D" w14:textId="4E48F492" w:rsidR="00563EEA" w:rsidRDefault="00563EEA" w:rsidP="00563EEA">
      <w:pPr>
        <w:pStyle w:val="ListParagraph"/>
        <w:numPr>
          <w:ilvl w:val="0"/>
          <w:numId w:val="1"/>
        </w:numPr>
      </w:pPr>
      <w:r w:rsidRPr="00997F5C">
        <w:rPr>
          <w:rFonts w:ascii="Consolas" w:hAnsi="Consolas" w:cs="Consolas"/>
          <w:highlight w:val="lightGray"/>
        </w:rPr>
        <w:t xml:space="preserve">post-video &lt;title&gt; &lt;id&gt; &lt;hashtags (space </w:t>
      </w:r>
      <w:proofErr w:type="spellStart"/>
      <w:proofErr w:type="gramStart"/>
      <w:r w:rsidRPr="00997F5C">
        <w:rPr>
          <w:rFonts w:ascii="Consolas" w:hAnsi="Consolas" w:cs="Consolas"/>
          <w:highlight w:val="lightGray"/>
        </w:rPr>
        <w:t>seperated</w:t>
      </w:r>
      <w:proofErr w:type="spellEnd"/>
      <w:r w:rsidR="00997F5C" w:rsidRPr="00997F5C">
        <w:rPr>
          <w:rFonts w:ascii="Consolas" w:hAnsi="Consolas" w:cs="Consolas"/>
          <w:highlight w:val="lightGray"/>
        </w:rPr>
        <w:t>)</w:t>
      </w:r>
      <w:r w:rsidRPr="00997F5C">
        <w:rPr>
          <w:rFonts w:ascii="Consolas" w:hAnsi="Consolas" w:cs="Consolas"/>
          <w:highlight w:val="lightGray"/>
        </w:rPr>
        <w:t>…</w:t>
      </w:r>
      <w:proofErr w:type="gramEnd"/>
      <w:r w:rsidRPr="00997F5C">
        <w:rPr>
          <w:rFonts w:ascii="Consolas" w:hAnsi="Consolas" w:cs="Consolas"/>
          <w:highlight w:val="lightGray"/>
        </w:rPr>
        <w:t>&gt;</w:t>
      </w:r>
      <w:r>
        <w:t xml:space="preserve"> Adds a new video with the given title, user posted by id and (optional) hashtags to the system.</w:t>
      </w:r>
    </w:p>
    <w:p w14:paraId="744573BA" w14:textId="245A9D35" w:rsidR="00563EEA" w:rsidRPr="00997F5C" w:rsidRDefault="00563EEA" w:rsidP="00563EEA">
      <w:pPr>
        <w:pStyle w:val="ListParagraph"/>
        <w:numPr>
          <w:ilvl w:val="0"/>
          <w:numId w:val="1"/>
        </w:numPr>
        <w:rPr>
          <w:rFonts w:cstheme="minorHAnsi"/>
        </w:rPr>
      </w:pPr>
      <w:r w:rsidRPr="00997F5C">
        <w:rPr>
          <w:rFonts w:ascii="Consolas" w:hAnsi="Consolas" w:cs="Consolas"/>
          <w:highlight w:val="lightGray"/>
        </w:rPr>
        <w:t>get-video -id &lt;id&gt;</w:t>
      </w:r>
      <w:r>
        <w:t xml:space="preserve"> or </w:t>
      </w:r>
      <w:r w:rsidRPr="00997F5C">
        <w:rPr>
          <w:rFonts w:ascii="Consolas" w:hAnsi="Consolas" w:cs="Consolas"/>
          <w:highlight w:val="lightGray"/>
        </w:rPr>
        <w:t>get-video -</w:t>
      </w:r>
      <w:proofErr w:type="spellStart"/>
      <w:r w:rsidR="00997F5C" w:rsidRPr="00997F5C">
        <w:rPr>
          <w:rFonts w:ascii="Consolas" w:hAnsi="Consolas" w:cs="Consolas"/>
          <w:highlight w:val="lightGray"/>
        </w:rPr>
        <w:t>postedBy</w:t>
      </w:r>
      <w:proofErr w:type="spellEnd"/>
      <w:r w:rsidRPr="00997F5C">
        <w:rPr>
          <w:rFonts w:ascii="Consolas" w:hAnsi="Consolas" w:cs="Consolas"/>
          <w:highlight w:val="lightGray"/>
        </w:rPr>
        <w:t xml:space="preserve">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rsidRPr="00997F5C">
        <w:rPr>
          <w:rFonts w:ascii="Consolas" w:hAnsi="Consolas" w:cs="Consolas"/>
        </w:rPr>
        <w:t xml:space="preserve"> </w:t>
      </w:r>
      <w:r>
        <w:t xml:space="preserve">or </w:t>
      </w:r>
      <w:r w:rsidRPr="00997F5C">
        <w:rPr>
          <w:rFonts w:ascii="Consolas" w:hAnsi="Consolas" w:cs="Consolas"/>
          <w:highlight w:val="lightGray"/>
        </w:rPr>
        <w:t>get-video -hashtag &lt;</w:t>
      </w:r>
      <w:proofErr w:type="spellStart"/>
      <w:r w:rsidRPr="00997F5C">
        <w:rPr>
          <w:rFonts w:ascii="Consolas" w:hAnsi="Consolas" w:cs="Consolas"/>
          <w:highlight w:val="lightGray"/>
        </w:rPr>
        <w:t>hashtagName</w:t>
      </w:r>
      <w:proofErr w:type="spellEnd"/>
      <w:r w:rsidRPr="00997F5C">
        <w:rPr>
          <w:rFonts w:ascii="Consolas" w:hAnsi="Consolas" w:cs="Consolas"/>
          <w:highlight w:val="lightGray"/>
        </w:rPr>
        <w:t>&gt;</w:t>
      </w:r>
      <w:r w:rsidR="00997F5C">
        <w:rPr>
          <w:rFonts w:ascii="Consolas" w:hAnsi="Consolas" w:cs="Consolas"/>
        </w:rPr>
        <w:t xml:space="preserve"> - </w:t>
      </w:r>
      <w:r w:rsidR="00997F5C" w:rsidRPr="00997F5C">
        <w:rPr>
          <w:rFonts w:cstheme="minorHAnsi"/>
        </w:rPr>
        <w:t>get videos by id, user poste</w:t>
      </w:r>
      <w:r w:rsidR="00997F5C">
        <w:rPr>
          <w:rFonts w:cstheme="minorHAnsi"/>
        </w:rPr>
        <w:t xml:space="preserve">d or </w:t>
      </w:r>
      <w:proofErr w:type="gramStart"/>
      <w:r w:rsidR="00997F5C">
        <w:rPr>
          <w:rFonts w:cstheme="minorHAnsi"/>
        </w:rPr>
        <w:t>hashtag</w:t>
      </w:r>
      <w:proofErr w:type="gramEnd"/>
    </w:p>
    <w:p w14:paraId="36BC8DB1" w14:textId="77777777" w:rsidR="00563EEA" w:rsidRDefault="00563EEA" w:rsidP="00563EEA">
      <w:pPr>
        <w:pStyle w:val="ListParagraph"/>
        <w:numPr>
          <w:ilvl w:val="0"/>
          <w:numId w:val="1"/>
        </w:numPr>
      </w:pPr>
      <w:r w:rsidRPr="00997F5C">
        <w:rPr>
          <w:rFonts w:ascii="Consolas" w:hAnsi="Consolas" w:cs="Consolas"/>
          <w:highlight w:val="lightGray"/>
        </w:rPr>
        <w:t>list-videos</w:t>
      </w:r>
      <w:r>
        <w:t xml:space="preserve"> - Lists all videos in the system.</w:t>
      </w:r>
    </w:p>
    <w:p w14:paraId="36A77767" w14:textId="31914A1D" w:rsidR="00563EEA" w:rsidRDefault="00563EEA" w:rsidP="00563EEA">
      <w:pPr>
        <w:pStyle w:val="ListParagraph"/>
        <w:numPr>
          <w:ilvl w:val="0"/>
          <w:numId w:val="1"/>
        </w:numPr>
      </w:pPr>
      <w:r w:rsidRPr="00997F5C">
        <w:rPr>
          <w:rFonts w:ascii="Consolas" w:hAnsi="Consolas" w:cs="Consolas"/>
          <w:highlight w:val="lightGray"/>
        </w:rPr>
        <w:t>like-video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 Marks the video with the given id as liked by a user.</w:t>
      </w:r>
    </w:p>
    <w:p w14:paraId="782BF901" w14:textId="77777777" w:rsidR="00563EEA" w:rsidRDefault="00563EEA" w:rsidP="00563EEA">
      <w:pPr>
        <w:pStyle w:val="ListParagraph"/>
        <w:numPr>
          <w:ilvl w:val="0"/>
          <w:numId w:val="1"/>
        </w:numPr>
      </w:pPr>
      <w:r w:rsidRPr="00997F5C">
        <w:rPr>
          <w:rFonts w:ascii="Consolas" w:hAnsi="Consolas" w:cs="Consolas"/>
          <w:highlight w:val="lightGray"/>
        </w:rPr>
        <w:t>dislike-video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 Marks the video with the given id as disliked by a user.</w:t>
      </w:r>
    </w:p>
    <w:p w14:paraId="64872B9B" w14:textId="1509E8E2" w:rsidR="00563EEA" w:rsidRDefault="00563EEA" w:rsidP="00563EEA">
      <w:pPr>
        <w:pStyle w:val="ListParagraph"/>
        <w:numPr>
          <w:ilvl w:val="0"/>
          <w:numId w:val="1"/>
        </w:numPr>
      </w:pPr>
      <w:r w:rsidRPr="00997F5C">
        <w:rPr>
          <w:rFonts w:ascii="Consolas" w:hAnsi="Consolas" w:cs="Consolas"/>
          <w:highlight w:val="lightGray"/>
        </w:rPr>
        <w:t>watch-video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w:t>
      </w:r>
      <w:r w:rsidR="00997F5C">
        <w:t xml:space="preserve"> - </w:t>
      </w:r>
      <w:r>
        <w:t>Marks the video with the given id as watched by a user.</w:t>
      </w:r>
    </w:p>
    <w:p w14:paraId="71AE7A35" w14:textId="4C5DE0F6" w:rsidR="00563EEA" w:rsidRDefault="00563EEA" w:rsidP="00563EEA">
      <w:pPr>
        <w:pStyle w:val="ListParagraph"/>
        <w:numPr>
          <w:ilvl w:val="0"/>
          <w:numId w:val="1"/>
        </w:numPr>
      </w:pPr>
      <w:r w:rsidRPr="00997F5C">
        <w:rPr>
          <w:rFonts w:ascii="Consolas" w:hAnsi="Consolas" w:cs="Consolas"/>
          <w:highlight w:val="lightGray"/>
        </w:rPr>
        <w:t>trending-hashtags</w:t>
      </w:r>
      <w:r>
        <w:t xml:space="preserve"> - Gets the top 10 trending hashtags in the system.</w:t>
      </w:r>
    </w:p>
    <w:p w14:paraId="23FDE9A3" w14:textId="6CFAD10C" w:rsidR="00563EEA" w:rsidRDefault="00563EEA" w:rsidP="00563EEA">
      <w:pPr>
        <w:pStyle w:val="ListParagraph"/>
        <w:numPr>
          <w:ilvl w:val="0"/>
          <w:numId w:val="1"/>
        </w:numPr>
      </w:pPr>
      <w:r w:rsidRPr="00997F5C">
        <w:rPr>
          <w:rFonts w:ascii="Consolas" w:hAnsi="Consolas" w:cs="Consolas"/>
          <w:highlight w:val="lightGray"/>
        </w:rPr>
        <w:t>subscribe</w:t>
      </w:r>
      <w:r>
        <w:t xml:space="preserve"> </w:t>
      </w:r>
      <w:r w:rsidRPr="00563EEA">
        <w:rPr>
          <w:b/>
          <w:bCs/>
        </w:rPr>
        <w:t>TBD</w:t>
      </w:r>
      <w:r>
        <w:t xml:space="preserve"> - Subscribes a user with the given id to the hashtag with the given name.</w:t>
      </w:r>
    </w:p>
    <w:p w14:paraId="1D20EC35" w14:textId="02CE02B4" w:rsidR="00563EEA" w:rsidRDefault="00563EEA" w:rsidP="00563EEA">
      <w:pPr>
        <w:pStyle w:val="ListParagraph"/>
        <w:numPr>
          <w:ilvl w:val="0"/>
          <w:numId w:val="1"/>
        </w:numPr>
      </w:pPr>
      <w:r w:rsidRPr="00997F5C">
        <w:rPr>
          <w:rFonts w:ascii="Consolas" w:hAnsi="Consolas" w:cs="Consolas"/>
          <w:highlight w:val="lightGray"/>
        </w:rPr>
        <w:t>unsubscribe</w:t>
      </w:r>
      <w:r>
        <w:t xml:space="preserve"> </w:t>
      </w:r>
      <w:r w:rsidRPr="00563EEA">
        <w:rPr>
          <w:b/>
          <w:bCs/>
        </w:rPr>
        <w:t>TBD</w:t>
      </w:r>
      <w:r>
        <w:t xml:space="preserve"> - Unsubscribes a user with the given id from the hashtag with the given name.</w:t>
      </w:r>
    </w:p>
    <w:p w14:paraId="13126574" w14:textId="77777777" w:rsidR="00563EEA" w:rsidRDefault="00563EEA" w:rsidP="00563EEA"/>
    <w:p w14:paraId="1972DE99" w14:textId="77777777" w:rsidR="00103CD4" w:rsidRDefault="00103CD4"/>
    <w:p w14:paraId="51BA4A47" w14:textId="77777777" w:rsidR="0072675E" w:rsidRDefault="0072675E"/>
    <w:p w14:paraId="5B4F426F" w14:textId="77777777" w:rsidR="0072675E" w:rsidRDefault="0072675E"/>
    <w:p w14:paraId="4900711A" w14:textId="77777777" w:rsidR="0072675E" w:rsidRDefault="0072675E"/>
    <w:p w14:paraId="5F4A29D4" w14:textId="77777777" w:rsidR="0072675E" w:rsidRDefault="0072675E"/>
    <w:p w14:paraId="461C0EC7" w14:textId="77777777" w:rsidR="0072675E" w:rsidRDefault="0072675E"/>
    <w:p w14:paraId="02DC2B03" w14:textId="77777777" w:rsidR="0072675E" w:rsidRDefault="0072675E"/>
    <w:p w14:paraId="790EFCB0" w14:textId="7B3772B0" w:rsidR="0072675E" w:rsidRDefault="0072675E" w:rsidP="00FB01D9">
      <w:pPr>
        <w:pStyle w:val="Heading1"/>
      </w:pPr>
      <w:r>
        <w:t>1.3 Containerisation</w:t>
      </w:r>
    </w:p>
    <w:p w14:paraId="2C4A8388" w14:textId="77777777" w:rsidR="0072675E" w:rsidRDefault="0072675E"/>
    <w:p w14:paraId="0B21E689" w14:textId="4335AB9F" w:rsidR="0072675E" w:rsidRDefault="0072675E">
      <w:r w:rsidRPr="0072675E">
        <w:t>Discuss how the solution can scale up to larger numbers of users, and be resilient to failures (e.g. of a container, or a node)</w:t>
      </w:r>
    </w:p>
    <w:p w14:paraId="5F7C04AA" w14:textId="46D9160F" w:rsidR="0072675E" w:rsidRDefault="00BA0468">
      <w:r>
        <w:t>Each microservice has its own container, as well as each database</w:t>
      </w:r>
      <w:r w:rsidR="00123091">
        <w:t xml:space="preserve"> and</w:t>
      </w:r>
      <w:r>
        <w:t xml:space="preserve"> </w:t>
      </w:r>
      <w:r w:rsidR="00123091">
        <w:t xml:space="preserve">all 3 </w:t>
      </w:r>
      <w:proofErr w:type="spellStart"/>
      <w:r>
        <w:t>kafka</w:t>
      </w:r>
      <w:proofErr w:type="spellEnd"/>
      <w:r>
        <w:t xml:space="preserve"> </w:t>
      </w:r>
      <w:r w:rsidR="00123091">
        <w:t xml:space="preserve">nodes. </w:t>
      </w:r>
      <w:proofErr w:type="gramStart"/>
      <w:r w:rsidR="00123091">
        <w:t>Also</w:t>
      </w:r>
      <w:proofErr w:type="gramEnd"/>
      <w:r w:rsidR="00123091">
        <w:t xml:space="preserve"> there is a </w:t>
      </w:r>
      <w:proofErr w:type="spellStart"/>
      <w:r w:rsidR="00123091">
        <w:t>kafka-init</w:t>
      </w:r>
      <w:proofErr w:type="spellEnd"/>
      <w:r w:rsidR="00123091">
        <w:t xml:space="preserve"> container that adds the topics to the </w:t>
      </w:r>
      <w:proofErr w:type="spellStart"/>
      <w:r w:rsidR="00123091">
        <w:t>kafka</w:t>
      </w:r>
      <w:proofErr w:type="spellEnd"/>
      <w:r w:rsidR="00123091">
        <w:t xml:space="preserve"> nodes. These are all run with the orchestrator docker compose.</w:t>
      </w:r>
    </w:p>
    <w:p w14:paraId="110AB3B4" w14:textId="41461449" w:rsidR="00123091" w:rsidRDefault="00123091">
      <w:r>
        <w:t>Lastly the client (CLI) is containerised and is started briefly upon each command.</w:t>
      </w:r>
    </w:p>
    <w:p w14:paraId="5DE9F9E8" w14:textId="77777777" w:rsidR="00123091" w:rsidRDefault="00123091"/>
    <w:p w14:paraId="6AE3FCC4" w14:textId="7AB0175E" w:rsidR="00123091" w:rsidRDefault="00123091">
      <w:r>
        <w:t>As each part (resources and services) are containerised separately, this means that they can be scaled separately. They can be scaled</w:t>
      </w:r>
      <w:r w:rsidR="00FA4CE3">
        <w:t xml:space="preserve"> up to a larger number of users by:</w:t>
      </w:r>
    </w:p>
    <w:p w14:paraId="7E22766F" w14:textId="4EB7B51D" w:rsidR="00FA4CE3" w:rsidRDefault="00FA4CE3" w:rsidP="00FA4CE3">
      <w:pPr>
        <w:pStyle w:val="ListParagraph"/>
        <w:numPr>
          <w:ilvl w:val="0"/>
          <w:numId w:val="1"/>
        </w:numPr>
      </w:pPr>
      <w:r>
        <w:t>Multiple containers – multiple containers of each microservice can</w:t>
      </w:r>
      <w:r w:rsidR="00991912">
        <w:t xml:space="preserve"> easily</w:t>
      </w:r>
      <w:r>
        <w:t xml:space="preserve"> be added to ensure that there is constant availability. </w:t>
      </w:r>
      <w:proofErr w:type="gramStart"/>
      <w:r>
        <w:t>Also</w:t>
      </w:r>
      <w:proofErr w:type="gramEnd"/>
      <w:r>
        <w:t xml:space="preserve"> additional </w:t>
      </w:r>
      <w:proofErr w:type="spellStart"/>
      <w:r>
        <w:t>kafka</w:t>
      </w:r>
      <w:proofErr w:type="spellEnd"/>
      <w:r>
        <w:t xml:space="preserve"> nodes could be added. </w:t>
      </w:r>
      <w:r w:rsidR="00991912">
        <w:t xml:space="preserve"> This means that if any containers go down, the others may be able to continue regardless.</w:t>
      </w:r>
    </w:p>
    <w:p w14:paraId="3E5F8311" w14:textId="4CE635E6" w:rsidR="00FA4CE3" w:rsidRDefault="00FA4CE3" w:rsidP="00FA4CE3">
      <w:pPr>
        <w:pStyle w:val="ListParagraph"/>
        <w:numPr>
          <w:ilvl w:val="0"/>
          <w:numId w:val="1"/>
        </w:numPr>
      </w:pPr>
      <w:r>
        <w:t xml:space="preserve">Database replication – MariaDB supports database replication in multiple ways including master-slave whereby </w:t>
      </w:r>
      <w:r w:rsidRPr="00FA4CE3">
        <w:t>changes made on the master server are asynchronously replicated to one or more slave servers.</w:t>
      </w:r>
      <w:r w:rsidR="00991912">
        <w:t xml:space="preserve"> This means that if a database volume becomes corrupted or if a database node goes down, the system will carry on.</w:t>
      </w:r>
    </w:p>
    <w:p w14:paraId="612B6B22" w14:textId="18ED8792" w:rsidR="00FA4CE3" w:rsidRDefault="00FA4CE3" w:rsidP="00FA4CE3">
      <w:pPr>
        <w:pStyle w:val="ListParagraph"/>
        <w:numPr>
          <w:ilvl w:val="0"/>
          <w:numId w:val="1"/>
        </w:numPr>
      </w:pPr>
      <w:r>
        <w:t xml:space="preserve">Load Balancers – The addition of load balancers would be able to distribute requests evenly over multiple microservice containers to reduce risk of crashes due to too many requests. </w:t>
      </w:r>
    </w:p>
    <w:p w14:paraId="6C79F1BE" w14:textId="5DF3E397" w:rsidR="00991912" w:rsidRDefault="00991912" w:rsidP="00FA4CE3">
      <w:pPr>
        <w:pStyle w:val="ListParagraph"/>
        <w:numPr>
          <w:ilvl w:val="0"/>
          <w:numId w:val="1"/>
        </w:numPr>
      </w:pPr>
      <w:r>
        <w:t xml:space="preserve">Scaling up – Giving more resources to the services such as RAM, disk space, CPU availability. </w:t>
      </w:r>
    </w:p>
    <w:p w14:paraId="43C09ADF" w14:textId="3C9C66D5" w:rsidR="00FA4CE3" w:rsidRDefault="00FA4CE3" w:rsidP="00FA4CE3">
      <w:r>
        <w:t>For the system to be resilient to failures</w:t>
      </w:r>
      <w:r w:rsidR="00991912">
        <w:t xml:space="preserve"> the following could be/has been added</w:t>
      </w:r>
      <w:r>
        <w:t>:</w:t>
      </w:r>
    </w:p>
    <w:p w14:paraId="22E878EA" w14:textId="5A08A58A" w:rsidR="00FA4CE3" w:rsidRDefault="00FA4CE3" w:rsidP="00FA4CE3">
      <w:pPr>
        <w:pStyle w:val="ListParagraph"/>
        <w:numPr>
          <w:ilvl w:val="0"/>
          <w:numId w:val="1"/>
        </w:numPr>
      </w:pPr>
      <w:r>
        <w:t xml:space="preserve">Automated restart containers – The restart: unless-stopped </w:t>
      </w:r>
      <w:proofErr w:type="spellStart"/>
      <w:r>
        <w:t>stategy</w:t>
      </w:r>
      <w:proofErr w:type="spellEnd"/>
      <w:r>
        <w:t xml:space="preserve"> has been added to all containers to ensure that if they stop for any reason other than being stopped, they will restart. </w:t>
      </w:r>
    </w:p>
    <w:p w14:paraId="20F8B81E" w14:textId="4C888915" w:rsidR="00FA4CE3" w:rsidRDefault="00991912" w:rsidP="00FA4CE3">
      <w:pPr>
        <w:pStyle w:val="ListParagraph"/>
        <w:numPr>
          <w:ilvl w:val="0"/>
          <w:numId w:val="1"/>
        </w:numPr>
      </w:pPr>
      <w:r>
        <w:t xml:space="preserve">Monitoring – monitoring of the services and containers could be added with the addition of a Prometheus container which could send data to either an on-prem or cloud Grafana </w:t>
      </w:r>
      <w:proofErr w:type="gramStart"/>
      <w:r>
        <w:t>in order to</w:t>
      </w:r>
      <w:proofErr w:type="gramEnd"/>
      <w:r>
        <w:t xml:space="preserve"> easily configure alerts and create dashboards. This would allow a fast response to problems such as </w:t>
      </w:r>
      <w:proofErr w:type="spellStart"/>
      <w:r>
        <w:t>highload</w:t>
      </w:r>
      <w:proofErr w:type="spellEnd"/>
      <w:r>
        <w:t xml:space="preserve"> or a full disk. </w:t>
      </w:r>
    </w:p>
    <w:p w14:paraId="6ADC2F9A" w14:textId="60B4E5BA" w:rsidR="00991912" w:rsidRDefault="00991912" w:rsidP="00FA4CE3">
      <w:pPr>
        <w:pStyle w:val="ListParagraph"/>
        <w:numPr>
          <w:ilvl w:val="0"/>
          <w:numId w:val="1"/>
        </w:numPr>
      </w:pPr>
      <w:proofErr w:type="spellStart"/>
      <w:r>
        <w:t>Healthchecks</w:t>
      </w:r>
      <w:proofErr w:type="spellEnd"/>
      <w:r>
        <w:t xml:space="preserve"> – Implemented on each microservice and resource to aid with </w:t>
      </w:r>
      <w:proofErr w:type="gramStart"/>
      <w:r>
        <w:t>monitoring</w:t>
      </w:r>
      <w:proofErr w:type="gramEnd"/>
    </w:p>
    <w:p w14:paraId="41B8D307" w14:textId="7FF51B9D" w:rsidR="00991912" w:rsidRDefault="00991912" w:rsidP="00FA4CE3">
      <w:pPr>
        <w:pStyle w:val="ListParagraph"/>
        <w:numPr>
          <w:ilvl w:val="0"/>
          <w:numId w:val="1"/>
        </w:numPr>
      </w:pPr>
      <w:r>
        <w:t xml:space="preserve">Loose coupling – Where possible, microservices rely on </w:t>
      </w:r>
      <w:proofErr w:type="spellStart"/>
      <w:r>
        <w:t>kafka</w:t>
      </w:r>
      <w:proofErr w:type="spellEnd"/>
      <w:r>
        <w:t xml:space="preserve"> events rather than direct </w:t>
      </w:r>
      <w:proofErr w:type="gramStart"/>
      <w:r>
        <w:t>request based</w:t>
      </w:r>
      <w:proofErr w:type="gramEnd"/>
      <w:r>
        <w:t xml:space="preserve"> communication. This reduces reliance on each microservice and means that the microservices are more resilient to failures. </w:t>
      </w:r>
    </w:p>
    <w:p w14:paraId="7205F384" w14:textId="77777777" w:rsidR="00991912" w:rsidRDefault="00991912" w:rsidP="00991912"/>
    <w:p w14:paraId="12926511" w14:textId="77777777" w:rsidR="00991912" w:rsidRDefault="00991912" w:rsidP="00991912"/>
    <w:p w14:paraId="3835A0B6" w14:textId="77777777" w:rsidR="00991912" w:rsidRDefault="00991912" w:rsidP="00991912"/>
    <w:p w14:paraId="0496E2D4" w14:textId="77777777" w:rsidR="00991912" w:rsidRDefault="00991912" w:rsidP="00991912"/>
    <w:p w14:paraId="32AAAEF6" w14:textId="62E2D2E4" w:rsidR="00991912" w:rsidRDefault="00991912" w:rsidP="00991912"/>
    <w:p w14:paraId="32C16140" w14:textId="77777777" w:rsidR="00991912" w:rsidRDefault="00991912">
      <w:r>
        <w:br w:type="page"/>
      </w:r>
    </w:p>
    <w:p w14:paraId="79879EC5" w14:textId="3234C744" w:rsidR="00991912" w:rsidRDefault="00E14C39" w:rsidP="00C05FF4">
      <w:pPr>
        <w:pStyle w:val="Heading1"/>
      </w:pPr>
      <w:r>
        <w:lastRenderedPageBreak/>
        <w:t>2.1.4 Quality Assurance</w:t>
      </w:r>
    </w:p>
    <w:p w14:paraId="5CD45D21" w14:textId="3B3B1FA3" w:rsidR="00E14C39" w:rsidRPr="00BC3D25" w:rsidRDefault="00BC3D25" w:rsidP="00991912">
      <w:pPr>
        <w:rPr>
          <w:b/>
          <w:bCs/>
        </w:rPr>
      </w:pPr>
      <w:r w:rsidRPr="00BC3D25">
        <w:rPr>
          <w:b/>
          <w:bCs/>
        </w:rPr>
        <w:t>Client</w:t>
      </w:r>
    </w:p>
    <w:p w14:paraId="43E48E52" w14:textId="04100273" w:rsidR="00E14C39" w:rsidRPr="0007566F" w:rsidRDefault="00F734DD" w:rsidP="00991912">
      <w:pPr>
        <w:rPr>
          <w:rFonts w:cstheme="minorHAnsi"/>
        </w:rPr>
      </w:pPr>
      <w:r>
        <w:t xml:space="preserve">The client tests use docker-compose test containers to create isolated instances of the test environment, including all microservices and their resources, </w:t>
      </w:r>
      <w:proofErr w:type="gramStart"/>
      <w:r>
        <w:t>in order to</w:t>
      </w:r>
      <w:proofErr w:type="gramEnd"/>
      <w:r>
        <w:t xml:space="preserve"> run the tests. </w:t>
      </w:r>
      <w:r w:rsidR="00683507">
        <w:t>(</w:t>
      </w:r>
      <w:proofErr w:type="gramStart"/>
      <w:r w:rsidR="00683507">
        <w:t>see</w:t>
      </w:r>
      <w:proofErr w:type="gramEnd"/>
      <w:r w:rsidR="00683507">
        <w:t xml:space="preserve"> compose file in </w:t>
      </w:r>
      <w:r w:rsidR="00865DE5">
        <w:t>microservices/</w:t>
      </w:r>
      <w:r w:rsidR="00683507">
        <w:t>client/</w:t>
      </w:r>
      <w:proofErr w:type="spellStart"/>
      <w:r w:rsidR="00683507">
        <w:t>src</w:t>
      </w:r>
      <w:proofErr w:type="spellEnd"/>
      <w:r w:rsidR="00683507">
        <w:t>/tests/resources</w:t>
      </w:r>
      <w:r w:rsidR="00FB1BF0">
        <w:t>.</w:t>
      </w:r>
      <w:r w:rsidR="00865DE5">
        <w:t xml:space="preserve"> </w:t>
      </w:r>
      <w:r>
        <w:t xml:space="preserve">These containers only last for the running of a single class. </w:t>
      </w:r>
      <w:r w:rsidR="0007566F">
        <w:t>The 36</w:t>
      </w:r>
      <w:r>
        <w:t xml:space="preserve"> tests </w:t>
      </w:r>
      <w:proofErr w:type="gramStart"/>
      <w:r>
        <w:t>take</w:t>
      </w:r>
      <w:r w:rsidR="00443B37">
        <w:t>s</w:t>
      </w:r>
      <w:proofErr w:type="gramEnd"/>
      <w:r w:rsidR="00443B37">
        <w:t xml:space="preserve"> around</w:t>
      </w:r>
      <w:r>
        <w:t xml:space="preserve"> </w:t>
      </w:r>
      <w:r w:rsidR="00443B37">
        <w:t>8</w:t>
      </w:r>
      <w:r>
        <w:t xml:space="preserve"> minutes to run. Although this is longer than what is optimal, the fact that these containers are isolated means that the issue of not being able to clear databases between tests is not so much of a concern. </w:t>
      </w:r>
      <w:proofErr w:type="gramStart"/>
      <w:r>
        <w:t>Instead</w:t>
      </w:r>
      <w:proofErr w:type="gramEnd"/>
      <w:r>
        <w:t xml:space="preserve"> we must only be careful on the tests inside the classes </w:t>
      </w:r>
      <w:proofErr w:type="spellStart"/>
      <w:r>
        <w:t>eg.</w:t>
      </w:r>
      <w:proofErr w:type="spellEnd"/>
      <w:r>
        <w:t xml:space="preserve"> Use different hashtag names across the test classes methods. </w:t>
      </w:r>
      <w:r w:rsidR="008C41EE">
        <w:t xml:space="preserve">These were unstable but after adding </w:t>
      </w:r>
      <w:proofErr w:type="spellStart"/>
      <w:r w:rsidR="008C41EE" w:rsidRPr="0007566F">
        <w:rPr>
          <w:rFonts w:ascii="Consolas" w:hAnsi="Consolas" w:cs="Consolas"/>
          <w:sz w:val="22"/>
          <w:szCs w:val="22"/>
        </w:rPr>
        <w:t>Awaitility.await</w:t>
      </w:r>
      <w:proofErr w:type="spellEnd"/>
      <w:r w:rsidR="008C41EE" w:rsidRPr="0007566F">
        <w:rPr>
          <w:rFonts w:ascii="Consolas" w:hAnsi="Consolas" w:cs="Consolas"/>
          <w:sz w:val="22"/>
          <w:szCs w:val="22"/>
        </w:rPr>
        <w:t>(</w:t>
      </w:r>
      <w:proofErr w:type="gramStart"/>
      <w:r w:rsidR="008C41EE" w:rsidRPr="0007566F">
        <w:rPr>
          <w:rFonts w:ascii="Consolas" w:hAnsi="Consolas" w:cs="Consolas"/>
          <w:sz w:val="22"/>
          <w:szCs w:val="22"/>
        </w:rPr>
        <w:t>).</w:t>
      </w:r>
      <w:proofErr w:type="spellStart"/>
      <w:r w:rsidR="008C41EE" w:rsidRPr="0007566F">
        <w:rPr>
          <w:rFonts w:ascii="Consolas" w:hAnsi="Consolas" w:cs="Consolas"/>
          <w:sz w:val="22"/>
          <w:szCs w:val="22"/>
        </w:rPr>
        <w:t>atMost</w:t>
      </w:r>
      <w:proofErr w:type="spellEnd"/>
      <w:proofErr w:type="gramEnd"/>
      <w:r w:rsidR="008C41EE" w:rsidRPr="0007566F">
        <w:rPr>
          <w:rFonts w:ascii="Consolas" w:hAnsi="Consolas" w:cs="Consolas"/>
          <w:sz w:val="22"/>
          <w:szCs w:val="22"/>
        </w:rPr>
        <w:t xml:space="preserve">(30, </w:t>
      </w:r>
      <w:proofErr w:type="spellStart"/>
      <w:r w:rsidR="008C41EE" w:rsidRPr="0007566F">
        <w:rPr>
          <w:rFonts w:ascii="Consolas" w:hAnsi="Consolas" w:cs="Consolas"/>
          <w:sz w:val="22"/>
          <w:szCs w:val="22"/>
        </w:rPr>
        <w:t>TimeUnit.SECONDS</w:t>
      </w:r>
      <w:proofErr w:type="spellEnd"/>
      <w:r w:rsidR="008C41EE" w:rsidRPr="0007566F">
        <w:rPr>
          <w:rFonts w:ascii="Consolas" w:hAnsi="Consolas" w:cs="Consolas"/>
          <w:sz w:val="22"/>
          <w:szCs w:val="22"/>
        </w:rPr>
        <w:t>).until(</w:t>
      </w:r>
      <w:proofErr w:type="spellStart"/>
      <w:r w:rsidR="008C41EE" w:rsidRPr="0007566F">
        <w:rPr>
          <w:rFonts w:ascii="Consolas" w:hAnsi="Consolas" w:cs="Consolas"/>
          <w:sz w:val="22"/>
          <w:szCs w:val="22"/>
        </w:rPr>
        <w:t>ctx</w:t>
      </w:r>
      <w:proofErr w:type="spellEnd"/>
      <w:r w:rsidR="008C41EE" w:rsidRPr="0007566F">
        <w:rPr>
          <w:rFonts w:ascii="Consolas" w:hAnsi="Consolas" w:cs="Consolas"/>
          <w:sz w:val="22"/>
          <w:szCs w:val="22"/>
        </w:rPr>
        <w:t>::</w:t>
      </w:r>
      <w:proofErr w:type="spellStart"/>
      <w:r w:rsidR="008C41EE" w:rsidRPr="0007566F">
        <w:rPr>
          <w:rFonts w:ascii="Consolas" w:hAnsi="Consolas" w:cs="Consolas"/>
          <w:sz w:val="22"/>
          <w:szCs w:val="22"/>
        </w:rPr>
        <w:t>isRunning</w:t>
      </w:r>
      <w:proofErr w:type="spellEnd"/>
      <w:r w:rsidR="008C41EE" w:rsidRPr="0007566F">
        <w:rPr>
          <w:rFonts w:ascii="Consolas" w:hAnsi="Consolas" w:cs="Consolas"/>
          <w:sz w:val="22"/>
          <w:szCs w:val="22"/>
        </w:rPr>
        <w:t>);</w:t>
      </w:r>
      <w:r w:rsidR="005B36ED">
        <w:rPr>
          <w:rFonts w:ascii="Consolas" w:hAnsi="Consolas" w:cs="Consolas"/>
          <w:sz w:val="22"/>
          <w:szCs w:val="22"/>
        </w:rPr>
        <w:t xml:space="preserve"> </w:t>
      </w:r>
      <w:r w:rsidR="0007566F">
        <w:rPr>
          <w:rFonts w:cstheme="minorHAnsi"/>
        </w:rPr>
        <w:t xml:space="preserve">the stability of the tests </w:t>
      </w:r>
      <w:r w:rsidR="005B36ED">
        <w:rPr>
          <w:rFonts w:cstheme="minorHAnsi"/>
        </w:rPr>
        <w:t xml:space="preserve">is increased as it </w:t>
      </w:r>
      <w:proofErr w:type="spellStart"/>
      <w:r w:rsidR="0007566F">
        <w:rPr>
          <w:rFonts w:cstheme="minorHAnsi"/>
        </w:rPr>
        <w:t>ensure</w:t>
      </w:r>
      <w:r w:rsidR="005B36ED">
        <w:rPr>
          <w:rFonts w:cstheme="minorHAnsi"/>
        </w:rPr>
        <w:t>s</w:t>
      </w:r>
      <w:proofErr w:type="spellEnd"/>
      <w:r w:rsidR="0007566F">
        <w:rPr>
          <w:rFonts w:cstheme="minorHAnsi"/>
        </w:rPr>
        <w:t xml:space="preserve"> that the client is up and running fully before running a command. I also needed to add some </w:t>
      </w:r>
      <w:proofErr w:type="gramStart"/>
      <w:r w:rsidR="0007566F">
        <w:rPr>
          <w:rFonts w:cstheme="minorHAnsi"/>
        </w:rPr>
        <w:t>sleep(</w:t>
      </w:r>
      <w:proofErr w:type="gramEnd"/>
      <w:r w:rsidR="0007566F">
        <w:rPr>
          <w:rFonts w:cstheme="minorHAnsi"/>
        </w:rPr>
        <w:t xml:space="preserve">) statements to allow time for the events to </w:t>
      </w:r>
      <w:proofErr w:type="spellStart"/>
      <w:r w:rsidR="0007566F">
        <w:rPr>
          <w:rFonts w:cstheme="minorHAnsi"/>
        </w:rPr>
        <w:t>propogate</w:t>
      </w:r>
      <w:proofErr w:type="spellEnd"/>
      <w:r w:rsidR="0007566F">
        <w:rPr>
          <w:rFonts w:cstheme="minorHAnsi"/>
        </w:rPr>
        <w:t xml:space="preserve"> to the </w:t>
      </w:r>
      <w:proofErr w:type="spellStart"/>
      <w:r w:rsidR="0007566F">
        <w:rPr>
          <w:rFonts w:cstheme="minorHAnsi"/>
        </w:rPr>
        <w:t>kafka</w:t>
      </w:r>
      <w:proofErr w:type="spellEnd"/>
      <w:r w:rsidR="0007566F">
        <w:rPr>
          <w:rFonts w:cstheme="minorHAnsi"/>
        </w:rPr>
        <w:t xml:space="preserve"> streams.  </w:t>
      </w:r>
      <w:r w:rsidR="003B6AD6">
        <w:rPr>
          <w:rFonts w:cstheme="minorHAnsi"/>
        </w:rPr>
        <w:t xml:space="preserve">Although this helps, the tests are still occasionally unstable, </w:t>
      </w:r>
    </w:p>
    <w:p w14:paraId="129108BD" w14:textId="47793C99" w:rsidR="00924EA2" w:rsidRDefault="00924EA2" w:rsidP="00991912">
      <w:r>
        <w:t xml:space="preserve">Client tests cover all commands that the CLI supports, testing conditions where applicable, for example, a user doesn’t exist. The tests for the Client are Integration and feature tests. As each CLI command is a feature of the system, the tests can be seen to be feature tests. As the tests use actual microservices and resources with test containers rather than using Mockito or </w:t>
      </w:r>
      <w:proofErr w:type="gramStart"/>
      <w:r>
        <w:t>similar to</w:t>
      </w:r>
      <w:proofErr w:type="gramEnd"/>
      <w:r>
        <w:t xml:space="preserve"> mock the complexities and services. This means that the CLI tests can give a good idea of how the services will behave in production. </w:t>
      </w:r>
    </w:p>
    <w:p w14:paraId="7C8C39C6" w14:textId="77777777" w:rsidR="003B6AD6" w:rsidRDefault="008C41EE" w:rsidP="00991912">
      <w:r>
        <w:t>The line coverage for the tests for this project is</w:t>
      </w:r>
      <w:r w:rsidR="003B6AD6">
        <w:t xml:space="preserve"> X%</w:t>
      </w:r>
      <w:r>
        <w:t>:</w:t>
      </w:r>
    </w:p>
    <w:p w14:paraId="183A4505" w14:textId="753A9924" w:rsidR="008C41EE" w:rsidRDefault="008C41EE" w:rsidP="00991912"/>
    <w:p w14:paraId="22F5A4B8" w14:textId="44BCF8D1" w:rsidR="003B6AD6" w:rsidRDefault="008C41EE" w:rsidP="00991912">
      <w:r>
        <w:t xml:space="preserve">The tests for this in terms of feature and integration are relatively complete. However, if I had more time, I would want to mock the Client to be able to set the return value and then test only business logic without needing the resources. </w:t>
      </w:r>
      <w:r w:rsidR="0007566F">
        <w:t xml:space="preserve">This would mean that the tests would also be faster as it would mean we would not need any </w:t>
      </w:r>
      <w:proofErr w:type="gramStart"/>
      <w:r w:rsidR="0007566F">
        <w:t>sleep(</w:t>
      </w:r>
      <w:proofErr w:type="gramEnd"/>
      <w:r w:rsidR="0007566F">
        <w:t xml:space="preserve">) or </w:t>
      </w:r>
      <w:proofErr w:type="spellStart"/>
      <w:r w:rsidR="0007566F">
        <w:t>Awaitility</w:t>
      </w:r>
      <w:proofErr w:type="spellEnd"/>
      <w:r w:rsidR="0007566F">
        <w:t xml:space="preserve">() statements.  </w:t>
      </w:r>
    </w:p>
    <w:p w14:paraId="3D996BCD" w14:textId="3CD8B902" w:rsidR="00760D31" w:rsidRPr="00760D31" w:rsidRDefault="00760D31" w:rsidP="00991912">
      <w:pPr>
        <w:rPr>
          <w:b/>
          <w:bCs/>
        </w:rPr>
      </w:pPr>
    </w:p>
    <w:p w14:paraId="2F882425" w14:textId="2AFB31FD" w:rsidR="00760D31" w:rsidRDefault="00657A88" w:rsidP="00991912">
      <w:pPr>
        <w:rPr>
          <w:b/>
          <w:bCs/>
        </w:rPr>
      </w:pPr>
      <w:r w:rsidRPr="004A26C6">
        <w:rPr>
          <w:b/>
          <w:bCs/>
        </w:rPr>
        <w:t>Video Microservice</w:t>
      </w:r>
    </w:p>
    <w:p w14:paraId="11FA4A73" w14:textId="616B41EE" w:rsidR="00760D31" w:rsidRDefault="00760D31" w:rsidP="00760D31">
      <w:r>
        <w:t xml:space="preserve">Video microservices has </w:t>
      </w:r>
      <w:proofErr w:type="gramStart"/>
      <w:r>
        <w:t>8</w:t>
      </w:r>
      <w:r w:rsidR="00D06C67">
        <w:t>2</w:t>
      </w:r>
      <w:r>
        <w:t>% line</w:t>
      </w:r>
      <w:proofErr w:type="gramEnd"/>
      <w:r>
        <w:t xml:space="preserve"> coverage, of which the gaps in coverage are all non-business logic, </w:t>
      </w:r>
      <w:proofErr w:type="spellStart"/>
      <w:r>
        <w:t>eg.</w:t>
      </w:r>
      <w:proofErr w:type="spellEnd"/>
      <w:r>
        <w:t xml:space="preserve"> The application class. All tests pass and the 31 tests takes less than 30 seconds to run. Although these tests are faster and more granular than the client ones, again, if I had more </w:t>
      </w:r>
      <w:proofErr w:type="gramStart"/>
      <w:r>
        <w:t>time</w:t>
      </w:r>
      <w:proofErr w:type="gramEnd"/>
      <w:r>
        <w:t xml:space="preserve"> I would want to be able to mock the repositories to stop the tests using a database.</w:t>
      </w:r>
    </w:p>
    <w:p w14:paraId="1F40BF5E" w14:textId="7CBA854A" w:rsidR="00760D31" w:rsidRPr="004A26C6" w:rsidRDefault="00D06C67" w:rsidP="00991912">
      <w:pPr>
        <w:rPr>
          <w:b/>
          <w:bCs/>
        </w:rPr>
      </w:pPr>
      <w:r w:rsidRPr="00D06C67">
        <w:rPr>
          <w:b/>
          <w:bCs/>
        </w:rPr>
        <w:drawing>
          <wp:inline distT="0" distB="0" distL="0" distR="0" wp14:anchorId="70256550" wp14:editId="5CDBF107">
            <wp:extent cx="6645910" cy="1447800"/>
            <wp:effectExtent l="0" t="0" r="0" b="0"/>
            <wp:docPr id="16118805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80554" name="Picture 1" descr="A screenshot of a graph&#10;&#10;Description automatically generated"/>
                    <pic:cNvPicPr/>
                  </pic:nvPicPr>
                  <pic:blipFill>
                    <a:blip r:embed="rId9"/>
                    <a:stretch>
                      <a:fillRect/>
                    </a:stretch>
                  </pic:blipFill>
                  <pic:spPr>
                    <a:xfrm>
                      <a:off x="0" y="0"/>
                      <a:ext cx="6645910" cy="1447800"/>
                    </a:xfrm>
                    <a:prstGeom prst="rect">
                      <a:avLst/>
                    </a:prstGeom>
                  </pic:spPr>
                </pic:pic>
              </a:graphicData>
            </a:graphic>
          </wp:inline>
        </w:drawing>
      </w:r>
    </w:p>
    <w:p w14:paraId="2A2AB231" w14:textId="22050FBD" w:rsidR="00E93390" w:rsidRDefault="00657A88" w:rsidP="00991912">
      <w:r>
        <w:t xml:space="preserve">Tests for the video microservice are integration tests </w:t>
      </w:r>
      <w:r w:rsidR="00F54AAA">
        <w:t>and unit tests.</w:t>
      </w:r>
      <w:r w:rsidR="00760D31">
        <w:t xml:space="preserve"> There is a test class for each controller and one for the </w:t>
      </w:r>
      <w:proofErr w:type="spellStart"/>
      <w:r w:rsidR="00760D31">
        <w:t>kafka</w:t>
      </w:r>
      <w:proofErr w:type="spellEnd"/>
      <w:r w:rsidR="00760D31">
        <w:t xml:space="preserve"> producer class.</w:t>
      </w:r>
      <w:r w:rsidR="00F54AAA">
        <w:t xml:space="preserve"> The tests interact with an actual database as it would in a production system, however some things are mocked like a unit test. In a controller, a </w:t>
      </w:r>
      <w:proofErr w:type="spellStart"/>
      <w:r w:rsidR="00F54AAA">
        <w:t>mockbean</w:t>
      </w:r>
      <w:proofErr w:type="spellEnd"/>
      <w:r w:rsidR="00F54AAA">
        <w:t xml:space="preserve"> is used to mock the </w:t>
      </w:r>
      <w:proofErr w:type="spellStart"/>
      <w:r w:rsidR="00F54AAA">
        <w:t>kafka</w:t>
      </w:r>
      <w:proofErr w:type="spellEnd"/>
      <w:r w:rsidR="00F54AAA">
        <w:t xml:space="preserve"> producers to enable the capturing of events in the tests without having to query </w:t>
      </w:r>
      <w:proofErr w:type="spellStart"/>
      <w:r w:rsidR="00F54AAA">
        <w:t>kafka</w:t>
      </w:r>
      <w:proofErr w:type="spellEnd"/>
      <w:r w:rsidR="00F54AAA">
        <w:t>. The tests also focus on smaller bits of logic, like how specific endpoints react to invalid data as well as valid data</w:t>
      </w:r>
      <w:r w:rsidR="009E59E8">
        <w:t xml:space="preserve"> in isolation, hence these</w:t>
      </w:r>
      <w:r w:rsidR="00F54AAA">
        <w:t xml:space="preserve"> controller tests are</w:t>
      </w:r>
      <w:r w:rsidR="009E59E8">
        <w:t xml:space="preserve"> also </w:t>
      </w:r>
      <w:r w:rsidR="00F54AAA">
        <w:t>unit tests.</w:t>
      </w:r>
    </w:p>
    <w:p w14:paraId="04006FDF" w14:textId="77777777" w:rsidR="00A5522C" w:rsidRDefault="00A5522C" w:rsidP="00991912"/>
    <w:p w14:paraId="1B5691CF" w14:textId="558AA334" w:rsidR="00A5522C" w:rsidRPr="00A5522C" w:rsidRDefault="00A5522C" w:rsidP="00991912">
      <w:pPr>
        <w:rPr>
          <w:b/>
          <w:bCs/>
        </w:rPr>
      </w:pPr>
      <w:r w:rsidRPr="00A5522C">
        <w:rPr>
          <w:b/>
          <w:bCs/>
        </w:rPr>
        <w:t>Trending Hashtag Microservice</w:t>
      </w:r>
    </w:p>
    <w:p w14:paraId="7FB25231" w14:textId="4A91E5EC" w:rsidR="001242CC" w:rsidRDefault="00D86EB3" w:rsidP="00991912">
      <w:r>
        <w:t xml:space="preserve">Trending hashtag Microservice has </w:t>
      </w:r>
      <w:r w:rsidR="00C906E8">
        <w:t>two main test classes</w:t>
      </w:r>
      <w:r w:rsidR="00212203">
        <w:t xml:space="preserve"> with 9 tests that take ~2.5 minutes to run</w:t>
      </w:r>
      <w:r w:rsidR="001242CC">
        <w:t>, all of which pass</w:t>
      </w:r>
      <w:r w:rsidR="00C906E8">
        <w:t xml:space="preserve">. </w:t>
      </w:r>
      <w:proofErr w:type="spellStart"/>
      <w:r w:rsidR="00C906E8">
        <w:t>TrendingControllerTest</w:t>
      </w:r>
      <w:proofErr w:type="spellEnd"/>
      <w:r w:rsidR="00C906E8">
        <w:t xml:space="preserve"> and </w:t>
      </w:r>
      <w:proofErr w:type="spellStart"/>
      <w:r w:rsidR="00C906E8">
        <w:t>TrendingStreamsDoubleTest</w:t>
      </w:r>
      <w:proofErr w:type="spellEnd"/>
      <w:r w:rsidR="00C906E8">
        <w:t xml:space="preserve">. </w:t>
      </w:r>
      <w:r w:rsidR="00A127EC">
        <w:t>The</w:t>
      </w:r>
      <w:r w:rsidR="00D16CA8">
        <w:t xml:space="preserve"> controller test</w:t>
      </w:r>
      <w:r w:rsidR="00A127EC">
        <w:t>s</w:t>
      </w:r>
      <w:r w:rsidR="00D16CA8">
        <w:t xml:space="preserve"> </w:t>
      </w:r>
      <w:r w:rsidR="00A127EC">
        <w:t>are</w:t>
      </w:r>
      <w:r w:rsidR="00212203">
        <w:t xml:space="preserve"> integration test</w:t>
      </w:r>
      <w:r w:rsidR="00A127EC">
        <w:t>s</w:t>
      </w:r>
      <w:r w:rsidR="00212203">
        <w:t xml:space="preserve"> that tests that given a particular scenario, </w:t>
      </w:r>
      <w:proofErr w:type="spellStart"/>
      <w:r w:rsidR="00212203">
        <w:t>eg.</w:t>
      </w:r>
      <w:proofErr w:type="spellEnd"/>
      <w:r w:rsidR="00212203">
        <w:t xml:space="preserve"> There being 11 hashtags that have been created and only 10 are in a video that have been liked, the one that wasn’t liked doesn’t show up in the trending list and the rest do.</w:t>
      </w:r>
      <w:r w:rsidR="00A127EC">
        <w:t xml:space="preserve"> If I had more </w:t>
      </w:r>
      <w:proofErr w:type="gramStart"/>
      <w:r w:rsidR="00A127EC">
        <w:t>time</w:t>
      </w:r>
      <w:proofErr w:type="gramEnd"/>
      <w:r w:rsidR="00A127EC">
        <w:t xml:space="preserve"> I would </w:t>
      </w:r>
      <w:r w:rsidR="006D7C15">
        <w:t xml:space="preserve">want to mock the trending stream results (materialized store) and test the logic and code inside of the endpoint body, rather than needing to use specific test cases that </w:t>
      </w:r>
      <w:r w:rsidR="006D7C15">
        <w:lastRenderedPageBreak/>
        <w:t xml:space="preserve">do not effect </w:t>
      </w:r>
      <w:proofErr w:type="spellStart"/>
      <w:r w:rsidR="006D7C15">
        <w:t>eachother</w:t>
      </w:r>
      <w:proofErr w:type="spellEnd"/>
      <w:r w:rsidR="006D7C15">
        <w:t xml:space="preserve"> due to the test containers being the same across the methods and therefore the </w:t>
      </w:r>
      <w:proofErr w:type="spellStart"/>
      <w:r w:rsidR="006D7C15">
        <w:t>kafka</w:t>
      </w:r>
      <w:proofErr w:type="spellEnd"/>
      <w:r w:rsidR="006D7C15">
        <w:t xml:space="preserve"> topics retaining previous events.</w:t>
      </w:r>
      <w:r w:rsidR="001242CC">
        <w:t xml:space="preserve"> </w:t>
      </w:r>
    </w:p>
    <w:p w14:paraId="25280942" w14:textId="58E55792" w:rsidR="008A0586" w:rsidRDefault="008A0586" w:rsidP="00991912">
      <w:r>
        <w:t xml:space="preserve">Note: the </w:t>
      </w:r>
      <w:r w:rsidR="00497627">
        <w:t xml:space="preserve">trending controller uses </w:t>
      </w:r>
      <w:proofErr w:type="spellStart"/>
      <w:r w:rsidR="00497627">
        <w:t>Junits</w:t>
      </w:r>
      <w:proofErr w:type="spellEnd"/>
      <w:r>
        <w:t xml:space="preserve"> </w:t>
      </w:r>
      <w:proofErr w:type="spellStart"/>
      <w:r w:rsidR="00497627">
        <w:t>OrderAnnotation</w:t>
      </w:r>
      <w:proofErr w:type="spellEnd"/>
      <w:r w:rsidR="00497627">
        <w:t xml:space="preserve"> to ensure that the ordering is consistent to avoid occasional failures when the tests are run </w:t>
      </w:r>
      <w:proofErr w:type="gramStart"/>
      <w:r w:rsidR="00497627">
        <w:t>in particular orders</w:t>
      </w:r>
      <w:proofErr w:type="gramEnd"/>
      <w:r w:rsidR="00497627">
        <w:t xml:space="preserve"> as a result of events being in the topics.</w:t>
      </w:r>
    </w:p>
    <w:p w14:paraId="59D39F52" w14:textId="2967AB82" w:rsidR="00D16CA8" w:rsidRDefault="0069235A" w:rsidP="00991912">
      <w:r>
        <w:t>The cov</w:t>
      </w:r>
      <w:r w:rsidR="00D16CA8">
        <w:t>erage of this project is:</w:t>
      </w:r>
    </w:p>
    <w:p w14:paraId="6C1BDBBF" w14:textId="77777777" w:rsidR="00F83380" w:rsidRDefault="00F83380" w:rsidP="00991912"/>
    <w:p w14:paraId="7B762A89" w14:textId="1FA12479" w:rsidR="00F83380" w:rsidRDefault="00212203" w:rsidP="00991912">
      <w:r w:rsidRPr="00212203">
        <w:drawing>
          <wp:inline distT="0" distB="0" distL="0" distR="0" wp14:anchorId="0400EC36" wp14:editId="059DAC0D">
            <wp:extent cx="6645910" cy="1908810"/>
            <wp:effectExtent l="0" t="0" r="0" b="0"/>
            <wp:docPr id="211765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21" name="Picture 1" descr="A screenshot of a graph&#10;&#10;Description automatically generated"/>
                    <pic:cNvPicPr/>
                  </pic:nvPicPr>
                  <pic:blipFill>
                    <a:blip r:embed="rId10"/>
                    <a:stretch>
                      <a:fillRect/>
                    </a:stretch>
                  </pic:blipFill>
                  <pic:spPr>
                    <a:xfrm>
                      <a:off x="0" y="0"/>
                      <a:ext cx="6645910" cy="1908810"/>
                    </a:xfrm>
                    <a:prstGeom prst="rect">
                      <a:avLst/>
                    </a:prstGeom>
                  </pic:spPr>
                </pic:pic>
              </a:graphicData>
            </a:graphic>
          </wp:inline>
        </w:drawing>
      </w:r>
    </w:p>
    <w:p w14:paraId="7AAFDDF0" w14:textId="77777777" w:rsidR="00A5522C" w:rsidRDefault="00A5522C" w:rsidP="00991912"/>
    <w:p w14:paraId="3A6EF961" w14:textId="78915C67" w:rsidR="00E14C39" w:rsidRDefault="00A5522C" w:rsidP="00991912">
      <w:pPr>
        <w:rPr>
          <w:b/>
          <w:bCs/>
        </w:rPr>
      </w:pPr>
      <w:r w:rsidRPr="00A5522C">
        <w:rPr>
          <w:b/>
          <w:bCs/>
        </w:rPr>
        <w:t>Subscription Microservice</w:t>
      </w:r>
    </w:p>
    <w:p w14:paraId="262DC8B2" w14:textId="2833EE12" w:rsidR="001242CC" w:rsidRDefault="00392CB0" w:rsidP="00991912">
      <w:r>
        <w:t xml:space="preserve">The tests for subscription microservice, </w:t>
      </w:r>
      <w:proofErr w:type="gramStart"/>
      <w:r>
        <w:t>similar to</w:t>
      </w:r>
      <w:proofErr w:type="gramEnd"/>
      <w:r>
        <w:t xml:space="preserve"> the trending one as it also uses </w:t>
      </w:r>
      <w:proofErr w:type="spellStart"/>
      <w:r>
        <w:t>Kstreams</w:t>
      </w:r>
      <w:proofErr w:type="spellEnd"/>
      <w:r>
        <w:t xml:space="preserve">, has test classes </w:t>
      </w:r>
      <w:proofErr w:type="spellStart"/>
      <w:r>
        <w:t>SubscriptionControllerTest</w:t>
      </w:r>
      <w:proofErr w:type="spellEnd"/>
      <w:r>
        <w:t xml:space="preserve"> and </w:t>
      </w:r>
      <w:proofErr w:type="spellStart"/>
      <w:r>
        <w:t>SubscriptionStreamsDoubleTest</w:t>
      </w:r>
      <w:proofErr w:type="spellEnd"/>
      <w:r w:rsidR="001B5350">
        <w:t xml:space="preserve">. The Controller has an additional function </w:t>
      </w:r>
      <w:r w:rsidR="001062A0">
        <w:t xml:space="preserve">that is not an endpoint, </w:t>
      </w:r>
      <w:proofErr w:type="spellStart"/>
      <w:r w:rsidR="001062A0" w:rsidRPr="001062A0">
        <w:t>sortedNextVideos</w:t>
      </w:r>
      <w:proofErr w:type="spellEnd"/>
      <w:r w:rsidR="001062A0">
        <w:t xml:space="preserve"> that deals with the sorting of the videos in </w:t>
      </w:r>
      <w:proofErr w:type="spellStart"/>
      <w:r w:rsidR="001062A0">
        <w:t xml:space="preserve">a </w:t>
      </w:r>
      <w:proofErr w:type="gramStart"/>
      <w:r w:rsidR="001062A0">
        <w:t>users</w:t>
      </w:r>
      <w:proofErr w:type="spellEnd"/>
      <w:proofErr w:type="gramEnd"/>
      <w:r w:rsidR="001062A0">
        <w:t xml:space="preserve"> subscription by watches and then returns the top 10. It takes a </w:t>
      </w:r>
      <w:r w:rsidR="00BA434C">
        <w:t xml:space="preserve">list of Longs and a </w:t>
      </w:r>
      <w:proofErr w:type="spellStart"/>
      <w:r w:rsidR="001062A0">
        <w:t>ReadOnlyKeyValueStore</w:t>
      </w:r>
      <w:proofErr w:type="spellEnd"/>
      <w:r w:rsidR="001062A0">
        <w:t xml:space="preserve"> which is </w:t>
      </w:r>
      <w:r w:rsidR="00BA434C">
        <w:t>from</w:t>
      </w:r>
      <w:r w:rsidR="001062A0">
        <w:t xml:space="preserve"> a Materialized store. Pulling this functions logic out of the endpoint bodies allowed me to test it. To do so I create a </w:t>
      </w:r>
      <w:proofErr w:type="spellStart"/>
      <w:r w:rsidR="001062A0">
        <w:t>ReadOnlyKeyValueStore</w:t>
      </w:r>
      <w:proofErr w:type="spellEnd"/>
      <w:r w:rsidR="001062A0">
        <w:t xml:space="preserve"> </w:t>
      </w:r>
      <w:r w:rsidR="004339A3">
        <w:t>and define the returns</w:t>
      </w:r>
      <w:r w:rsidR="00BA434C">
        <w:t xml:space="preserve"> to allow the sorting of the values given. This allows the unit testing of this important part of the logic of the system. The endpoints are tested with integration tests </w:t>
      </w:r>
      <w:proofErr w:type="gramStart"/>
      <w:r w:rsidR="00BA434C">
        <w:t>similar to</w:t>
      </w:r>
      <w:proofErr w:type="gramEnd"/>
      <w:r w:rsidR="00BA434C">
        <w:t xml:space="preserve"> trending hashtag microservice. </w:t>
      </w:r>
    </w:p>
    <w:p w14:paraId="34F17859" w14:textId="53784283" w:rsidR="00BA434C" w:rsidRPr="00392CB0" w:rsidRDefault="00BA434C" w:rsidP="00991912">
      <w:r>
        <w:t>These tests require some significant length sleeps, 20-30 seconds to ensure that they are stable. This is because the microservice gets information from 2 topics and then merges the streams together. This means that the information can sometimes be delayed.</w:t>
      </w:r>
    </w:p>
    <w:p w14:paraId="5C3AF3AF" w14:textId="0BBB0951" w:rsidR="001242CC" w:rsidRPr="00BA434C" w:rsidRDefault="00BA434C" w:rsidP="00991912">
      <w:r>
        <w:t xml:space="preserve">For this there are </w:t>
      </w:r>
    </w:p>
    <w:p w14:paraId="0662518C" w14:textId="77777777" w:rsidR="001242CC" w:rsidRPr="00A5522C" w:rsidRDefault="001242CC" w:rsidP="00991912">
      <w:pPr>
        <w:rPr>
          <w:b/>
          <w:bCs/>
        </w:rPr>
      </w:pPr>
    </w:p>
    <w:p w14:paraId="16DCD4C8" w14:textId="0136D3EE" w:rsidR="00E14C39" w:rsidRDefault="001242CC" w:rsidP="00991912">
      <w:r w:rsidRPr="001242CC">
        <w:drawing>
          <wp:inline distT="0" distB="0" distL="0" distR="0" wp14:anchorId="2F6D0F47" wp14:editId="7D3E7DCF">
            <wp:extent cx="6645910" cy="1788160"/>
            <wp:effectExtent l="0" t="0" r="0" b="2540"/>
            <wp:docPr id="18635072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07228" name="Picture 1" descr="A screenshot of a graph&#10;&#10;Description automatically generated"/>
                    <pic:cNvPicPr/>
                  </pic:nvPicPr>
                  <pic:blipFill>
                    <a:blip r:embed="rId11"/>
                    <a:stretch>
                      <a:fillRect/>
                    </a:stretch>
                  </pic:blipFill>
                  <pic:spPr>
                    <a:xfrm>
                      <a:off x="0" y="0"/>
                      <a:ext cx="6645910" cy="1788160"/>
                    </a:xfrm>
                    <a:prstGeom prst="rect">
                      <a:avLst/>
                    </a:prstGeom>
                  </pic:spPr>
                </pic:pic>
              </a:graphicData>
            </a:graphic>
          </wp:inline>
        </w:drawing>
      </w:r>
    </w:p>
    <w:p w14:paraId="7DEA7AF3" w14:textId="77777777" w:rsidR="00BC67B3" w:rsidRDefault="00BC67B3" w:rsidP="00991912"/>
    <w:p w14:paraId="50BB4F46" w14:textId="77777777" w:rsidR="00BC67B3" w:rsidRDefault="00BC67B3" w:rsidP="00991912"/>
    <w:p w14:paraId="09F08770" w14:textId="6BD222B8" w:rsidR="00BC67B3" w:rsidRDefault="00BC67B3" w:rsidP="00991912"/>
    <w:p w14:paraId="6DC4DE4D" w14:textId="433E7401" w:rsidR="005C678C" w:rsidRDefault="005C678C">
      <w:r>
        <w:br w:type="page"/>
      </w:r>
    </w:p>
    <w:p w14:paraId="4DF53450" w14:textId="77777777" w:rsidR="00BC67B3" w:rsidRDefault="00BC67B3" w:rsidP="00991912"/>
    <w:p w14:paraId="5ACD163C" w14:textId="692EC059" w:rsidR="00E14C39" w:rsidRPr="00E14C39" w:rsidRDefault="00E14C39" w:rsidP="00991912">
      <w:pPr>
        <w:rPr>
          <w:b/>
          <w:bCs/>
        </w:rPr>
      </w:pPr>
      <w:r w:rsidRPr="00E14C39">
        <w:rPr>
          <w:b/>
          <w:bCs/>
        </w:rPr>
        <w:t xml:space="preserve">Docker </w:t>
      </w:r>
      <w:r>
        <w:rPr>
          <w:b/>
          <w:bCs/>
        </w:rPr>
        <w:t>Image</w:t>
      </w:r>
      <w:r w:rsidRPr="00E14C39">
        <w:rPr>
          <w:b/>
          <w:bCs/>
        </w:rPr>
        <w:t xml:space="preserve"> inspecting</w:t>
      </w:r>
    </w:p>
    <w:p w14:paraId="4A974A07" w14:textId="77777777" w:rsidR="00E14C39" w:rsidRDefault="00E14C39" w:rsidP="00991912"/>
    <w:p w14:paraId="4767B6BF" w14:textId="305453DC" w:rsidR="00E14C39" w:rsidRDefault="00E14C39" w:rsidP="00991912">
      <w:r>
        <w:t>When scanning my microservice images with docker scout, the following vulnerabilities where found:</w:t>
      </w:r>
    </w:p>
    <w:p w14:paraId="65EFBDED" w14:textId="5BF9FE49" w:rsidR="00E14C39" w:rsidRDefault="002E4DAF" w:rsidP="00991912">
      <w:pPr>
        <w:rPr>
          <w:b/>
          <w:bCs/>
        </w:rPr>
      </w:pPr>
      <w:r w:rsidRPr="00BC67B3">
        <w:rPr>
          <w:b/>
          <w:bCs/>
          <w:noProof/>
        </w:rPr>
        <w:drawing>
          <wp:anchor distT="0" distB="0" distL="114300" distR="114300" simplePos="0" relativeHeight="251676672" behindDoc="0" locked="0" layoutInCell="1" allowOverlap="1" wp14:anchorId="179EA1CB" wp14:editId="47F343C7">
            <wp:simplePos x="0" y="0"/>
            <wp:positionH relativeFrom="column">
              <wp:posOffset>0</wp:posOffset>
            </wp:positionH>
            <wp:positionV relativeFrom="paragraph">
              <wp:posOffset>187325</wp:posOffset>
            </wp:positionV>
            <wp:extent cx="3416300" cy="2658110"/>
            <wp:effectExtent l="0" t="0" r="0" b="0"/>
            <wp:wrapSquare wrapText="bothSides"/>
            <wp:docPr id="202713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3868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6300" cy="2658110"/>
                    </a:xfrm>
                    <a:prstGeom prst="rect">
                      <a:avLst/>
                    </a:prstGeom>
                  </pic:spPr>
                </pic:pic>
              </a:graphicData>
            </a:graphic>
            <wp14:sizeRelH relativeFrom="page">
              <wp14:pctWidth>0</wp14:pctWidth>
            </wp14:sizeRelH>
            <wp14:sizeRelV relativeFrom="page">
              <wp14:pctHeight>0</wp14:pctHeight>
            </wp14:sizeRelV>
          </wp:anchor>
        </w:drawing>
      </w:r>
    </w:p>
    <w:p w14:paraId="7C9C57C2" w14:textId="1445FCA5" w:rsidR="00E14C39" w:rsidRDefault="00E14C39" w:rsidP="00991912">
      <w:r>
        <w:t>The</w:t>
      </w:r>
      <w:r w:rsidR="00BC67B3">
        <w:t xml:space="preserve"> first 2</w:t>
      </w:r>
      <w:r>
        <w:t xml:space="preserve"> are dependenc</w:t>
      </w:r>
      <w:r w:rsidR="00BC67B3">
        <w:t>ies</w:t>
      </w:r>
      <w:r>
        <w:t xml:space="preserve"> from the </w:t>
      </w:r>
      <w:proofErr w:type="spellStart"/>
      <w:r w:rsidRPr="00E14C39">
        <w:t>micronaut</w:t>
      </w:r>
      <w:proofErr w:type="spellEnd"/>
      <w:r w:rsidRPr="00E14C39">
        <w:t>-http-client</w:t>
      </w:r>
      <w:r>
        <w:t xml:space="preserve"> dependency defined in my </w:t>
      </w:r>
      <w:proofErr w:type="spellStart"/>
      <w:proofErr w:type="gramStart"/>
      <w:r>
        <w:t>build.gradle</w:t>
      </w:r>
      <w:proofErr w:type="spellEnd"/>
      <w:proofErr w:type="gramEnd"/>
      <w:r w:rsidR="00BC67B3">
        <w:t xml:space="preserve"> and are were found in all 3 microservices</w:t>
      </w:r>
      <w:r>
        <w:t xml:space="preserve">. (This was traced using the dependency task in </w:t>
      </w:r>
      <w:proofErr w:type="spellStart"/>
      <w:r>
        <w:t>gradle</w:t>
      </w:r>
      <w:proofErr w:type="spellEnd"/>
      <w:r>
        <w:t xml:space="preserve">). In order to resolve this, I found the earliest point in which these security advisories were resolved, and overrode the version to </w:t>
      </w:r>
      <w:proofErr w:type="gramStart"/>
      <w:r w:rsidRPr="00E14C39">
        <w:t>io.netty</w:t>
      </w:r>
      <w:proofErr w:type="gramEnd"/>
      <w:r w:rsidRPr="00E14C39">
        <w:t>:netty-codec-http2:4.1.100.Final</w:t>
      </w:r>
      <w:r>
        <w:t xml:space="preserve">. </w:t>
      </w:r>
    </w:p>
    <w:p w14:paraId="78A55F7A" w14:textId="7D40EDA9" w:rsidR="00BC67B3" w:rsidRDefault="002E4DAF" w:rsidP="00991912">
      <w:r>
        <w:rPr>
          <w:noProof/>
        </w:rPr>
        <mc:AlternateContent>
          <mc:Choice Requires="wps">
            <w:drawing>
              <wp:anchor distT="0" distB="0" distL="114300" distR="114300" simplePos="0" relativeHeight="251679744" behindDoc="0" locked="0" layoutInCell="1" allowOverlap="1" wp14:anchorId="45B4C6FD" wp14:editId="6C03E74E">
                <wp:simplePos x="0" y="0"/>
                <wp:positionH relativeFrom="column">
                  <wp:posOffset>0</wp:posOffset>
                </wp:positionH>
                <wp:positionV relativeFrom="paragraph">
                  <wp:posOffset>1047115</wp:posOffset>
                </wp:positionV>
                <wp:extent cx="3416300" cy="191135"/>
                <wp:effectExtent l="0" t="0" r="0" b="0"/>
                <wp:wrapSquare wrapText="bothSides"/>
                <wp:docPr id="1891301940" name="Text Box 1"/>
                <wp:cNvGraphicFramePr/>
                <a:graphic xmlns:a="http://schemas.openxmlformats.org/drawingml/2006/main">
                  <a:graphicData uri="http://schemas.microsoft.com/office/word/2010/wordprocessingShape">
                    <wps:wsp>
                      <wps:cNvSpPr txBox="1"/>
                      <wps:spPr>
                        <a:xfrm>
                          <a:off x="0" y="0"/>
                          <a:ext cx="3416300" cy="191135"/>
                        </a:xfrm>
                        <a:prstGeom prst="rect">
                          <a:avLst/>
                        </a:prstGeom>
                        <a:solidFill>
                          <a:prstClr val="white"/>
                        </a:solidFill>
                        <a:ln>
                          <a:noFill/>
                        </a:ln>
                      </wps:spPr>
                      <wps:txbx>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before fix</w:t>
                            </w:r>
                          </w:p>
                          <w:p w14:paraId="672B832E" w14:textId="0BE24CC5" w:rsidR="00F86373" w:rsidRPr="00A07738" w:rsidRDefault="00F86373" w:rsidP="00F86373">
                            <w:pPr>
                              <w:pStyle w:val="Caption"/>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4C6FD" id="Text Box 1" o:spid="_x0000_s1032" type="#_x0000_t202" style="position:absolute;margin-left:0;margin-top:82.45pt;width:269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" stroked="f">
                <v:textbox inset="0,0,0,0">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before fix</w:t>
                      </w:r>
                    </w:p>
                    <w:p w14:paraId="672B832E" w14:textId="0BE24CC5" w:rsidR="00F86373" w:rsidRPr="00A07738" w:rsidRDefault="00F86373" w:rsidP="00F86373">
                      <w:pPr>
                        <w:pStyle w:val="Caption"/>
                        <w:rPr>
                          <w:b/>
                          <w:bCs/>
                        </w:rPr>
                      </w:pPr>
                    </w:p>
                  </w:txbxContent>
                </v:textbox>
                <w10:wrap type="square"/>
              </v:shape>
            </w:pict>
          </mc:Fallback>
        </mc:AlternateContent>
      </w:r>
      <w:r w:rsidRPr="00BC67B3">
        <w:rPr>
          <w:noProof/>
        </w:rPr>
        <w:drawing>
          <wp:anchor distT="0" distB="0" distL="114300" distR="114300" simplePos="0" relativeHeight="251675648" behindDoc="0" locked="0" layoutInCell="1" allowOverlap="1" wp14:anchorId="498B5202" wp14:editId="6722FC17">
            <wp:simplePos x="0" y="0"/>
            <wp:positionH relativeFrom="column">
              <wp:posOffset>0</wp:posOffset>
            </wp:positionH>
            <wp:positionV relativeFrom="paragraph">
              <wp:posOffset>1438275</wp:posOffset>
            </wp:positionV>
            <wp:extent cx="3416300" cy="2491105"/>
            <wp:effectExtent l="0" t="0" r="0" b="0"/>
            <wp:wrapSquare wrapText="bothSides"/>
            <wp:docPr id="1505448075"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8075" name="Picture 1" descr="A screenshot of a video cha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6300" cy="2491105"/>
                    </a:xfrm>
                    <a:prstGeom prst="rect">
                      <a:avLst/>
                    </a:prstGeom>
                  </pic:spPr>
                </pic:pic>
              </a:graphicData>
            </a:graphic>
            <wp14:sizeRelH relativeFrom="page">
              <wp14:pctWidth>0</wp14:pctWidth>
            </wp14:sizeRelH>
            <wp14:sizeRelV relativeFrom="page">
              <wp14:pctHeight>0</wp14:pctHeight>
            </wp14:sizeRelV>
          </wp:anchor>
        </w:drawing>
      </w:r>
      <w:r w:rsidR="00BC67B3">
        <w:t>The 3</w:t>
      </w:r>
      <w:r w:rsidR="00BC67B3" w:rsidRPr="00BC67B3">
        <w:rPr>
          <w:vertAlign w:val="superscript"/>
        </w:rPr>
        <w:t>rd</w:t>
      </w:r>
      <w:r w:rsidR="00BC67B3">
        <w:t xml:space="preserve"> is a dependency of </w:t>
      </w:r>
      <w:proofErr w:type="spellStart"/>
      <w:r w:rsidR="00BC67B3">
        <w:t>kafka</w:t>
      </w:r>
      <w:proofErr w:type="spellEnd"/>
      <w:r w:rsidR="00BC67B3">
        <w:t xml:space="preserve">-streams, I overrode the dependency to </w:t>
      </w:r>
      <w:r w:rsidR="00BC67B3" w:rsidRPr="00BC67B3">
        <w:t>"</w:t>
      </w:r>
      <w:proofErr w:type="gramStart"/>
      <w:r w:rsidR="00BC67B3" w:rsidRPr="00BC67B3">
        <w:t>com.fasterxml</w:t>
      </w:r>
      <w:proofErr w:type="gramEnd"/>
      <w:r w:rsidR="00BC67B3" w:rsidRPr="00BC67B3">
        <w:t>.jackson.core:jackson-databind:2.16.0"</w:t>
      </w:r>
      <w:r w:rsidR="00BC67B3">
        <w:t xml:space="preserve"> which also resolved it. </w:t>
      </w:r>
      <w:r w:rsidR="00BC67B3">
        <w:br/>
      </w:r>
      <w:proofErr w:type="gramStart"/>
      <w:r w:rsidR="00BC67B3">
        <w:t>Ideally</w:t>
      </w:r>
      <w:proofErr w:type="gramEnd"/>
      <w:r w:rsidR="00BC67B3">
        <w:t xml:space="preserve"> I would have traced back to the version of </w:t>
      </w:r>
      <w:proofErr w:type="spellStart"/>
      <w:r w:rsidR="00BC67B3">
        <w:t>kafka</w:t>
      </w:r>
      <w:proofErr w:type="spellEnd"/>
      <w:r w:rsidR="00BC67B3">
        <w:t xml:space="preserve"> streams or </w:t>
      </w:r>
      <w:proofErr w:type="spellStart"/>
      <w:r w:rsidR="00BC67B3">
        <w:t>micronaut</w:t>
      </w:r>
      <w:proofErr w:type="spellEnd"/>
      <w:r w:rsidR="00BC67B3">
        <w:t xml:space="preserve"> that caused the dependency version however I did not have enough time to feasibly do this and ensure there were no breaking changes in my microservices. </w:t>
      </w:r>
    </w:p>
    <w:p w14:paraId="16D916C0" w14:textId="1CBFC40A" w:rsidR="00E14C39" w:rsidRDefault="00E14C39" w:rsidP="00991912"/>
    <w:p w14:paraId="65C08DD3" w14:textId="6883243B" w:rsidR="00BC67B3" w:rsidRDefault="002E4DAF" w:rsidP="002E4DAF">
      <w:r>
        <w:t>M</w:t>
      </w:r>
      <w:r w:rsidR="00BC67B3">
        <w:t xml:space="preserve">y client container uses </w:t>
      </w:r>
      <w:proofErr w:type="gramStart"/>
      <w:r w:rsidR="00BC67B3">
        <w:t>ubuntu:20:04</w:t>
      </w:r>
      <w:proofErr w:type="gramEnd"/>
      <w:r w:rsidR="00BC67B3">
        <w:t xml:space="preserve"> and eclipse </w:t>
      </w:r>
      <w:proofErr w:type="spellStart"/>
      <w:r w:rsidR="00BC67B3">
        <w:t>temurin</w:t>
      </w:r>
      <w:proofErr w:type="spellEnd"/>
      <w:r w:rsidR="00BC67B3">
        <w:t xml:space="preserve"> as the base images which has many vulnerabilities: </w:t>
      </w:r>
    </w:p>
    <w:p w14:paraId="4DA1C5B0" w14:textId="2E1641BA" w:rsidR="00BC67B3" w:rsidRDefault="00BC67B3" w:rsidP="00991912">
      <w:r>
        <w:t xml:space="preserve">In order to resolve </w:t>
      </w:r>
      <w:proofErr w:type="gramStart"/>
      <w:r>
        <w:t>this</w:t>
      </w:r>
      <w:proofErr w:type="gramEnd"/>
      <w:r>
        <w:t xml:space="preserve"> I have changed the base image to </w:t>
      </w:r>
      <w:r w:rsidRPr="00BC67B3">
        <w:t>"amazoncorretto:17-alpine3.17"</w:t>
      </w:r>
      <w:r>
        <w:t xml:space="preserve"> which </w:t>
      </w:r>
      <w:r w:rsidRPr="002E4DAF">
        <w:rPr>
          <w:b/>
          <w:bCs/>
        </w:rPr>
        <w:t xml:space="preserve">resolved all </w:t>
      </w:r>
      <w:r w:rsidR="005574B1" w:rsidRPr="002E4DAF">
        <w:rPr>
          <w:b/>
          <w:bCs/>
        </w:rPr>
        <w:t>vulnerabilities</w:t>
      </w:r>
      <w:r w:rsidR="005574B1">
        <w:t xml:space="preserve">. </w:t>
      </w:r>
    </w:p>
    <w:p w14:paraId="34DF604F" w14:textId="77777777" w:rsidR="005574B1" w:rsidRDefault="005574B1" w:rsidP="00991912"/>
    <w:p w14:paraId="2A9F96FA" w14:textId="26E44E78" w:rsidR="00BC67B3" w:rsidRDefault="002E4DAF" w:rsidP="00991912">
      <w:r>
        <w:rPr>
          <w:noProof/>
        </w:rPr>
        <mc:AlternateContent>
          <mc:Choice Requires="wps">
            <w:drawing>
              <wp:anchor distT="0" distB="0" distL="114300" distR="114300" simplePos="0" relativeHeight="251681792" behindDoc="0" locked="0" layoutInCell="1" allowOverlap="1" wp14:anchorId="3838C0D3" wp14:editId="1E09D050">
                <wp:simplePos x="0" y="0"/>
                <wp:positionH relativeFrom="column">
                  <wp:posOffset>0</wp:posOffset>
                </wp:positionH>
                <wp:positionV relativeFrom="paragraph">
                  <wp:posOffset>811299</wp:posOffset>
                </wp:positionV>
                <wp:extent cx="3366135" cy="635"/>
                <wp:effectExtent l="0" t="0" r="0" b="0"/>
                <wp:wrapSquare wrapText="bothSides"/>
                <wp:docPr id="1502608419" name="Text Box 1"/>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wps:spPr>
                      <wps:txbx>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38C0D3" id="_x0000_s1033" type="#_x0000_t202" style="position:absolute;margin-left:0;margin-top:63.9pt;width:265.0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" stroked="f">
                <v:textbox style="mso-fit-shape-to-text:t" inset="0,0,0,0">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v:textbox>
                <w10:wrap type="square"/>
              </v:shape>
            </w:pict>
          </mc:Fallback>
        </mc:AlternateContent>
      </w:r>
      <w:r w:rsidR="005574B1">
        <w:t xml:space="preserve">There were 51 vulnerabilities in MariaDB containers, the highest risk ones were related to parsing </w:t>
      </w:r>
      <w:proofErr w:type="spellStart"/>
      <w:r w:rsidR="005574B1">
        <w:t>javascript</w:t>
      </w:r>
      <w:proofErr w:type="spellEnd"/>
      <w:r w:rsidR="005574B1">
        <w:t xml:space="preserve"> which is mostly unrelated to my system. This many vulnerabilities cannot feasibly be resolved in the time given as the MariaDB version is the most up to date at the time. </w:t>
      </w:r>
    </w:p>
    <w:p w14:paraId="3D11DE54" w14:textId="532280BD" w:rsidR="005574B1" w:rsidRDefault="00ED3180" w:rsidP="00991912">
      <w:r w:rsidRPr="00F86373">
        <w:rPr>
          <w:b/>
          <w:bCs/>
          <w:noProof/>
        </w:rPr>
        <w:drawing>
          <wp:anchor distT="0" distB="0" distL="114300" distR="114300" simplePos="0" relativeHeight="251677696" behindDoc="0" locked="0" layoutInCell="1" allowOverlap="1" wp14:anchorId="177AAC14" wp14:editId="4D154154">
            <wp:simplePos x="0" y="0"/>
            <wp:positionH relativeFrom="column">
              <wp:posOffset>-99984</wp:posOffset>
            </wp:positionH>
            <wp:positionV relativeFrom="paragraph">
              <wp:posOffset>43873</wp:posOffset>
            </wp:positionV>
            <wp:extent cx="3565525" cy="2450465"/>
            <wp:effectExtent l="0" t="0" r="3175" b="635"/>
            <wp:wrapSquare wrapText="bothSides"/>
            <wp:docPr id="102683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553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5525" cy="2450465"/>
                    </a:xfrm>
                    <a:prstGeom prst="rect">
                      <a:avLst/>
                    </a:prstGeom>
                  </pic:spPr>
                </pic:pic>
              </a:graphicData>
            </a:graphic>
            <wp14:sizeRelH relativeFrom="page">
              <wp14:pctWidth>0</wp14:pctWidth>
            </wp14:sizeRelH>
            <wp14:sizeRelV relativeFrom="page">
              <wp14:pctHeight>0</wp14:pctHeight>
            </wp14:sizeRelV>
          </wp:anchor>
        </w:drawing>
      </w:r>
    </w:p>
    <w:p w14:paraId="6D7CD0D2" w14:textId="417C284A" w:rsidR="00F86373" w:rsidRDefault="00F86373" w:rsidP="00991912"/>
    <w:p w14:paraId="7DAC4C55" w14:textId="35F95434" w:rsidR="005574B1" w:rsidRPr="003445CF" w:rsidRDefault="005574B1" w:rsidP="003445CF">
      <w:pPr>
        <w:ind w:left="720" w:hanging="720"/>
        <w:rPr>
          <w:b/>
          <w:bCs/>
        </w:rPr>
      </w:pPr>
      <w:r>
        <w:t xml:space="preserve">There were 36 vulnerabilities in the </w:t>
      </w:r>
      <w:proofErr w:type="spellStart"/>
      <w:r>
        <w:t>kafka</w:t>
      </w:r>
      <w:proofErr w:type="spellEnd"/>
      <w:r>
        <w:t xml:space="preserve"> containers, </w:t>
      </w:r>
      <w:proofErr w:type="gramStart"/>
      <w:r w:rsidR="003445CF">
        <w:t>in order to</w:t>
      </w:r>
      <w:proofErr w:type="gramEnd"/>
      <w:r w:rsidR="003445CF">
        <w:t xml:space="preserve"> fix the most critical, I have upgraded my </w:t>
      </w:r>
      <w:proofErr w:type="spellStart"/>
      <w:r w:rsidR="003445CF">
        <w:t>kafka</w:t>
      </w:r>
      <w:proofErr w:type="spellEnd"/>
      <w:r w:rsidR="003445CF">
        <w:t xml:space="preserve"> </w:t>
      </w:r>
      <w:r w:rsidR="00F86373">
        <w:t xml:space="preserve">image </w:t>
      </w:r>
      <w:r w:rsidR="003445CF">
        <w:t>version to 3.6.1.</w:t>
      </w:r>
      <w:r w:rsidR="00F86373">
        <w:t xml:space="preserve"> This fixes the critical vulnerability although that relates to zookeeper, which my </w:t>
      </w:r>
      <w:proofErr w:type="spellStart"/>
      <w:r w:rsidR="00F86373">
        <w:t>kafka</w:t>
      </w:r>
      <w:proofErr w:type="spellEnd"/>
      <w:r w:rsidR="00F86373">
        <w:t xml:space="preserve"> cluster does not use. It also resolves a netty-code vulnerability as before which is a dependency in the image. This is good because </w:t>
      </w:r>
      <w:r w:rsidR="002E4DAF">
        <w:t xml:space="preserve">these vulnerabilities were critical and high respectively. </w:t>
      </w:r>
      <w:r w:rsidR="00F86373">
        <w:rPr>
          <w:b/>
          <w:bCs/>
        </w:rPr>
        <w:br/>
      </w:r>
    </w:p>
    <w:p w14:paraId="42288E18" w14:textId="12F99E2D" w:rsidR="00E14C39" w:rsidRDefault="00E14C39" w:rsidP="00991912"/>
    <w:p w14:paraId="42387A60" w14:textId="77777777" w:rsidR="00D761F3" w:rsidRDefault="00D761F3" w:rsidP="00991912"/>
    <w:p w14:paraId="3544F551" w14:textId="77777777" w:rsidR="00D761F3" w:rsidRDefault="00D761F3" w:rsidP="00991912"/>
    <w:p w14:paraId="2F7C2B5A" w14:textId="77777777" w:rsidR="00D761F3" w:rsidRDefault="00D761F3" w:rsidP="00991912"/>
    <w:p w14:paraId="5673DC15" w14:textId="571AB2AC" w:rsidR="00671F1F" w:rsidRDefault="00671F1F" w:rsidP="00991912"/>
    <w:p w14:paraId="1E4C20C7" w14:textId="77777777" w:rsidR="00E43E86" w:rsidRDefault="00E43E86" w:rsidP="00991912"/>
    <w:p w14:paraId="2BCA6E2C" w14:textId="38F364C2" w:rsidR="00E43E86" w:rsidRDefault="00E43E86" w:rsidP="00E43E86">
      <w:pPr>
        <w:pStyle w:val="Heading1"/>
      </w:pPr>
      <w:r>
        <w:lastRenderedPageBreak/>
        <w:t>2.1.1 Metamodel</w:t>
      </w:r>
    </w:p>
    <w:p w14:paraId="2B955641" w14:textId="0E5A3389" w:rsidR="002F1F6D" w:rsidRPr="002F1F6D" w:rsidRDefault="002F1F6D" w:rsidP="002F1F6D">
      <w:r w:rsidRPr="002F1F6D">
        <w:rPr>
          <w:noProof/>
        </w:rPr>
        <w:drawing>
          <wp:inline distT="0" distB="0" distL="0" distR="0" wp14:anchorId="3577CB63" wp14:editId="6E47E025">
            <wp:extent cx="6645910" cy="4645025"/>
            <wp:effectExtent l="0" t="0" r="0" b="3175"/>
            <wp:docPr id="14311999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907" name="Picture 1" descr="A diagram of a computer&#10;&#10;Description automatically generated"/>
                    <pic:cNvPicPr/>
                  </pic:nvPicPr>
                  <pic:blipFill>
                    <a:blip r:embed="rId15"/>
                    <a:stretch>
                      <a:fillRect/>
                    </a:stretch>
                  </pic:blipFill>
                  <pic:spPr>
                    <a:xfrm>
                      <a:off x="0" y="0"/>
                      <a:ext cx="6645910" cy="4645025"/>
                    </a:xfrm>
                    <a:prstGeom prst="rect">
                      <a:avLst/>
                    </a:prstGeom>
                  </pic:spPr>
                </pic:pic>
              </a:graphicData>
            </a:graphic>
          </wp:inline>
        </w:drawing>
      </w:r>
    </w:p>
    <w:p w14:paraId="35ED44B3" w14:textId="77777777" w:rsidR="00E43E86" w:rsidRPr="00E43E86" w:rsidRDefault="00E43E86" w:rsidP="00E43E86"/>
    <w:p w14:paraId="4895730B" w14:textId="5A2A0671" w:rsidR="004F457A" w:rsidRDefault="004F457A" w:rsidP="0062528D">
      <w:r>
        <w:t xml:space="preserve">From </w:t>
      </w:r>
      <w:hyperlink r:id="rId16" w:history="1">
        <w:r w:rsidRPr="00BB5DB6">
          <w:rPr>
            <w:rStyle w:val="Hyperlink"/>
          </w:rPr>
          <w:t>https://eclipse.dev/epsilon/pl</w:t>
        </w:r>
        <w:r w:rsidRPr="00BB5DB6">
          <w:rPr>
            <w:rStyle w:val="Hyperlink"/>
          </w:rPr>
          <w:t>a</w:t>
        </w:r>
        <w:r w:rsidRPr="00BB5DB6">
          <w:rPr>
            <w:rStyle w:val="Hyperlink"/>
          </w:rPr>
          <w:t>yground/</w:t>
        </w:r>
      </w:hyperlink>
      <w:r>
        <w:t xml:space="preserve"> </w:t>
      </w:r>
    </w:p>
    <w:p w14:paraId="1266712A" w14:textId="08CB53D8" w:rsidR="0062528D" w:rsidRDefault="0062528D" w:rsidP="0062528D">
      <w:r w:rsidRPr="0062528D">
        <w:t>At the top level of my metamodel, there is a "System" class encapsulating all elements within models using this metamodel. The "System" includes "</w:t>
      </w:r>
      <w:proofErr w:type="spellStart"/>
      <w:r w:rsidRPr="0062528D">
        <w:t>EventStreams</w:t>
      </w:r>
      <w:proofErr w:type="spellEnd"/>
      <w:r w:rsidRPr="0062528D">
        <w:t>," representing Kafka topics for event production and consumption. Each "</w:t>
      </w:r>
      <w:proofErr w:type="spellStart"/>
      <w:r w:rsidRPr="0062528D">
        <w:t>EventStream</w:t>
      </w:r>
      <w:proofErr w:type="spellEnd"/>
      <w:r w:rsidRPr="0062528D">
        <w:t>" has a name and an event type, further categorized into "</w:t>
      </w:r>
      <w:proofErr w:type="spellStart"/>
      <w:r w:rsidRPr="0062528D">
        <w:t>KeyType</w:t>
      </w:r>
      <w:proofErr w:type="spellEnd"/>
      <w:r w:rsidRPr="0062528D">
        <w:t>" and "</w:t>
      </w:r>
      <w:proofErr w:type="spellStart"/>
      <w:r w:rsidRPr="0062528D">
        <w:t>ValueType</w:t>
      </w:r>
      <w:proofErr w:type="spellEnd"/>
      <w:r w:rsidRPr="0062528D">
        <w:t xml:space="preserve">." This design choice allows for the creation of </w:t>
      </w:r>
      <w:proofErr w:type="spellStart"/>
      <w:r w:rsidRPr="0062528D">
        <w:t>EventStreams</w:t>
      </w:r>
      <w:proofErr w:type="spellEnd"/>
      <w:r w:rsidRPr="0062528D">
        <w:t xml:space="preserve"> that may not be immediately utilized by microservices. This feature aids in visually assessing whether topics are actively used or if adjustments are needed.</w:t>
      </w:r>
      <w:r w:rsidR="0075673A">
        <w:t xml:space="preserve"> It also helps improve </w:t>
      </w:r>
      <w:proofErr w:type="spellStart"/>
      <w:r w:rsidR="0075673A">
        <w:t>extendability</w:t>
      </w:r>
      <w:proofErr w:type="spellEnd"/>
      <w:r w:rsidR="0075673A">
        <w:t xml:space="preserve">, if </w:t>
      </w:r>
      <w:proofErr w:type="spellStart"/>
      <w:r w:rsidR="0075673A">
        <w:t>EventStreams</w:t>
      </w:r>
      <w:proofErr w:type="spellEnd"/>
      <w:r w:rsidR="0075673A">
        <w:t xml:space="preserve"> were needed to be used by additional services inside the system that are not yet modelled. </w:t>
      </w:r>
      <w:r w:rsidR="0063769D">
        <w:t xml:space="preserve">This was a decision made rather than having </w:t>
      </w:r>
      <w:proofErr w:type="spellStart"/>
      <w:r w:rsidR="0063769D">
        <w:t>EventStreams</w:t>
      </w:r>
      <w:proofErr w:type="spellEnd"/>
      <w:r w:rsidR="0063769D">
        <w:t xml:space="preserve"> in </w:t>
      </w:r>
      <w:proofErr w:type="gramStart"/>
      <w:r w:rsidR="0063769D">
        <w:t>microservices</w:t>
      </w:r>
      <w:proofErr w:type="gramEnd"/>
      <w:r w:rsidR="0063769D">
        <w:t xml:space="preserve"> but this means that when microservices are removed, any </w:t>
      </w:r>
      <w:proofErr w:type="spellStart"/>
      <w:r w:rsidR="0063769D">
        <w:t>eventStream</w:t>
      </w:r>
      <w:proofErr w:type="spellEnd"/>
      <w:r w:rsidR="0063769D">
        <w:t xml:space="preserve"> that is a </w:t>
      </w:r>
      <w:proofErr w:type="spellStart"/>
      <w:r w:rsidR="0063769D">
        <w:t>val</w:t>
      </w:r>
      <w:proofErr w:type="spellEnd"/>
      <w:r w:rsidR="0063769D">
        <w:t xml:space="preserve"> in it is also removed. Furthermore, in an actual system, </w:t>
      </w:r>
      <w:proofErr w:type="spellStart"/>
      <w:r w:rsidR="0063769D">
        <w:t>EventStreams</w:t>
      </w:r>
      <w:proofErr w:type="spellEnd"/>
      <w:r w:rsidR="0063769D">
        <w:t xml:space="preserve"> or Kafka Topics are not actually contained within microservices but instead are in the </w:t>
      </w:r>
      <w:r w:rsidR="0063769D" w:rsidRPr="0063769D">
        <w:t>event streaming platform</w:t>
      </w:r>
      <w:r w:rsidR="0063769D">
        <w:t xml:space="preserve"> or Broker.</w:t>
      </w:r>
    </w:p>
    <w:p w14:paraId="54911093" w14:textId="77777777" w:rsidR="00304FBE" w:rsidRPr="0062528D" w:rsidRDefault="00304FBE" w:rsidP="0062528D"/>
    <w:p w14:paraId="5734C50C" w14:textId="77777777" w:rsidR="00847B19" w:rsidRDefault="00847B19" w:rsidP="00847B19">
      <w:r>
        <w:t>The "System" class encompasses "CLI" instances, representing command-line interfaces interacting with microservices. Multiple CLIs can interact with either a subset or all microservices, indicated by a reference to microservices in the CLI class. Each CLI has a name and includes commands represented by the "Command" class, featuring a name, description, and parameters represented by the "Attributes" class.</w:t>
      </w:r>
    </w:p>
    <w:p w14:paraId="1E783A6C" w14:textId="77777777" w:rsidR="00847B19" w:rsidRDefault="00847B19" w:rsidP="00847B19"/>
    <w:p w14:paraId="05660BA4" w14:textId="20838D19" w:rsidR="00847B19" w:rsidRDefault="00847B19" w:rsidP="00847B19">
      <w:r>
        <w:t xml:space="preserve">Furthermore, the "System" class includes "Microservices," each having a name, port, and package representation. Microservices consist of entities with names, attributes, and associated DTOs. Additionally, microservices involve consumers and producers, where consumers have a Boolean flag indicating whether they are streams. Both consumers and </w:t>
      </w:r>
      <w:proofErr w:type="gramStart"/>
      <w:r>
        <w:t>producers</w:t>
      </w:r>
      <w:proofErr w:type="gramEnd"/>
      <w:r>
        <w:t xml:space="preserve"> reference "</w:t>
      </w:r>
      <w:proofErr w:type="spellStart"/>
      <w:r>
        <w:t>EventStreams</w:t>
      </w:r>
      <w:proofErr w:type="spellEnd"/>
      <w:r>
        <w:t>" for topic interaction.</w:t>
      </w:r>
      <w:r w:rsidR="00F4242B">
        <w:t xml:space="preserve"> </w:t>
      </w:r>
      <w:r w:rsidR="00F4242B" w:rsidRPr="00F4242B">
        <w:t>This design decision improves the visual representation and understanding of how microservices interact with event streams.</w:t>
      </w:r>
    </w:p>
    <w:p w14:paraId="36D95437" w14:textId="77777777" w:rsidR="00847B19" w:rsidRDefault="00847B19" w:rsidP="00847B19"/>
    <w:p w14:paraId="4A80A051" w14:textId="4486449B" w:rsidR="00847B19" w:rsidRDefault="00847B19" w:rsidP="00847B19">
      <w:r>
        <w:lastRenderedPageBreak/>
        <w:t xml:space="preserve">Microservices also incorporate controllers, featuring a name, a path (base URL path for controller endpoints), and API endpoints represented by instances of the "Endpoint" class. Endpoints include a name, URL path, and an enumerated endpoint type </w:t>
      </w:r>
      <w:r w:rsidR="004245F6" w:rsidRPr="004245F6">
        <w:t>(GET, PUT, POST, DELETE)</w:t>
      </w:r>
      <w:r>
        <w:t>.</w:t>
      </w:r>
      <w:r w:rsidR="004245F6">
        <w:t xml:space="preserve"> </w:t>
      </w:r>
      <w:r w:rsidR="004245F6" w:rsidRPr="004245F6">
        <w:t>This simplifies the representation of RESTful APIs and enhances the DSL's ability to describe various API resource types.</w:t>
      </w:r>
      <w:r>
        <w:t xml:space="preserve"> Endpoints may have request parameters and a response body, adhering to DSL specifications for API resource descriptions.</w:t>
      </w:r>
    </w:p>
    <w:p w14:paraId="43931134" w14:textId="77777777" w:rsidR="00847B19" w:rsidRDefault="00847B19" w:rsidP="00847B19"/>
    <w:p w14:paraId="7C07C031" w14:textId="4EEF04DD" w:rsidR="00847B19" w:rsidRDefault="00847B19" w:rsidP="00847B19">
      <w:r>
        <w:t>Microservices can possess DTOs, each with a name and attributes. The "Entity" class represents the domain within microservices, featuring a name and one or more "</w:t>
      </w:r>
      <w:proofErr w:type="spellStart"/>
      <w:r>
        <w:t>EntityAttributes</w:t>
      </w:r>
      <w:proofErr w:type="spellEnd"/>
      <w:r>
        <w:t xml:space="preserve">" with type and name attributes. Entities also reference DTOs, graphically linking them. </w:t>
      </w:r>
      <w:r w:rsidR="0075673A" w:rsidRPr="0075673A">
        <w:t>This association</w:t>
      </w:r>
      <w:r w:rsidR="0075673A">
        <w:t xml:space="preserve"> also</w:t>
      </w:r>
      <w:r w:rsidR="0075673A" w:rsidRPr="0075673A">
        <w:t xml:space="preserve"> aids in maintaining a concise and organized structure, fostering better readability and understanding of the relationships between entities and their corresponding DTOs.</w:t>
      </w:r>
      <w:r>
        <w:t>"</w:t>
      </w:r>
      <w:proofErr w:type="spellStart"/>
      <w:r>
        <w:t>EntityAttributes</w:t>
      </w:r>
      <w:proofErr w:type="spellEnd"/>
      <w:r>
        <w:t xml:space="preserve">" extend the standard attribute class and include additional attributes like </w:t>
      </w:r>
      <w:proofErr w:type="spellStart"/>
      <w:r>
        <w:t>JsonIgnore</w:t>
      </w:r>
      <w:proofErr w:type="spellEnd"/>
      <w:r>
        <w:t xml:space="preserve">, </w:t>
      </w:r>
      <w:proofErr w:type="spellStart"/>
      <w:r>
        <w:t>GeneratedValue</w:t>
      </w:r>
      <w:proofErr w:type="spellEnd"/>
      <w:r>
        <w:t xml:space="preserve">, uniqueness, nullability, optionality, </w:t>
      </w:r>
      <w:proofErr w:type="spellStart"/>
      <w:r>
        <w:t>insertability</w:t>
      </w:r>
      <w:proofErr w:type="spellEnd"/>
      <w:r>
        <w:t xml:space="preserve">, upgradability, </w:t>
      </w:r>
      <w:proofErr w:type="spellStart"/>
      <w:r>
        <w:t>mappedBy</w:t>
      </w:r>
      <w:proofErr w:type="spellEnd"/>
      <w:r>
        <w:t xml:space="preserve">, </w:t>
      </w:r>
      <w:proofErr w:type="spellStart"/>
      <w:r>
        <w:t>columnDefinition</w:t>
      </w:r>
      <w:proofErr w:type="spellEnd"/>
      <w:r>
        <w:t>, fetch type (LAZY or EAGER), and a relationship type (</w:t>
      </w:r>
      <w:proofErr w:type="spellStart"/>
      <w:r>
        <w:t>ManyToMany</w:t>
      </w:r>
      <w:proofErr w:type="spellEnd"/>
      <w:r>
        <w:t xml:space="preserve">, </w:t>
      </w:r>
      <w:proofErr w:type="spellStart"/>
      <w:r>
        <w:t>OneToMany</w:t>
      </w:r>
      <w:proofErr w:type="spellEnd"/>
      <w:r>
        <w:t xml:space="preserve">, </w:t>
      </w:r>
      <w:proofErr w:type="spellStart"/>
      <w:r>
        <w:t>ManyToOne</w:t>
      </w:r>
      <w:proofErr w:type="spellEnd"/>
      <w:r>
        <w:t>).</w:t>
      </w:r>
      <w:r w:rsidR="00305184" w:rsidRPr="00305184">
        <w:t xml:space="preserve"> Including a comprehensive set of attributes (e.g., </w:t>
      </w:r>
      <w:proofErr w:type="spellStart"/>
      <w:r w:rsidR="00305184" w:rsidRPr="00305184">
        <w:t>JsonIgnore</w:t>
      </w:r>
      <w:proofErr w:type="spellEnd"/>
      <w:r w:rsidR="00305184" w:rsidRPr="00305184">
        <w:t xml:space="preserve">, </w:t>
      </w:r>
      <w:proofErr w:type="spellStart"/>
      <w:r w:rsidR="00305184" w:rsidRPr="00305184">
        <w:t>GeneratedValue</w:t>
      </w:r>
      <w:proofErr w:type="spellEnd"/>
      <w:r w:rsidR="00305184" w:rsidRPr="00305184">
        <w:t>, uniqueness) in the "</w:t>
      </w:r>
      <w:proofErr w:type="spellStart"/>
      <w:r w:rsidR="00305184" w:rsidRPr="00305184">
        <w:t>EntityAttribute</w:t>
      </w:r>
      <w:proofErr w:type="spellEnd"/>
      <w:r w:rsidR="00305184" w:rsidRPr="00305184">
        <w:t>" class allows for a detailed specification of entity attribute</w:t>
      </w:r>
      <w:r w:rsidR="00305184">
        <w:t>s and allows for the accurate generation of entities code.</w:t>
      </w:r>
    </w:p>
    <w:p w14:paraId="506522DE" w14:textId="77777777" w:rsidR="00847B19" w:rsidRDefault="00847B19" w:rsidP="00847B19"/>
    <w:p w14:paraId="5C31BA8B" w14:textId="28C49772" w:rsidR="001230DF" w:rsidRDefault="00847B19" w:rsidP="00847B19">
      <w:r>
        <w:t>Lastly, each microservice includes a "Repository" with a name associated with the entity it manages.</w:t>
      </w:r>
      <w:r w:rsidR="00305184">
        <w:t xml:space="preserve"> The separation of Repositories rather than assuming a repository for every entity, allows persistence of entities to be optional. Rather than having a Boolean for if an entity is persisted or not, a repository class promotes</w:t>
      </w:r>
      <w:r w:rsidR="00305184" w:rsidRPr="00305184">
        <w:t xml:space="preserve"> a clean and modular architecture where data access operations are encapsulated in repository classes.</w:t>
      </w:r>
    </w:p>
    <w:p w14:paraId="22A4B21D" w14:textId="77777777" w:rsidR="00305184" w:rsidRDefault="00305184" w:rsidP="00847B19"/>
    <w:p w14:paraId="318296FE" w14:textId="041BF4D2" w:rsidR="00D761F3" w:rsidRPr="003067C9" w:rsidRDefault="00025BA0" w:rsidP="00991912">
      <w:r w:rsidRPr="003067C9">
        <w:t xml:space="preserve">I have assumed that each </w:t>
      </w:r>
      <w:proofErr w:type="spellStart"/>
      <w:r w:rsidRPr="003067C9">
        <w:t>eventStream</w:t>
      </w:r>
      <w:proofErr w:type="spellEnd"/>
      <w:r w:rsidRPr="003067C9">
        <w:t xml:space="preserve"> will only have one type of key and one type of value entering it.</w:t>
      </w:r>
      <w:r w:rsidR="0040132B" w:rsidRPr="003067C9">
        <w:t xml:space="preserve"> </w:t>
      </w:r>
      <w:proofErr w:type="gramStart"/>
      <w:r w:rsidR="0040132B" w:rsidRPr="003067C9">
        <w:t>Also</w:t>
      </w:r>
      <w:proofErr w:type="gramEnd"/>
      <w:r w:rsidR="0040132B" w:rsidRPr="003067C9">
        <w:t xml:space="preserve"> that a producer/consumer can interact with multiple </w:t>
      </w:r>
      <w:proofErr w:type="spellStart"/>
      <w:r w:rsidR="0040132B" w:rsidRPr="003067C9">
        <w:t>eventStreams</w:t>
      </w:r>
      <w:proofErr w:type="spellEnd"/>
      <w:r w:rsidR="0040132B" w:rsidRPr="003067C9">
        <w:t xml:space="preserve">, </w:t>
      </w:r>
      <w:proofErr w:type="spellStart"/>
      <w:r w:rsidR="0040132B" w:rsidRPr="003067C9">
        <w:t>eg.</w:t>
      </w:r>
      <w:proofErr w:type="spellEnd"/>
      <w:r w:rsidR="0040132B" w:rsidRPr="003067C9">
        <w:t xml:space="preserve"> In a java and </w:t>
      </w:r>
      <w:proofErr w:type="spellStart"/>
      <w:r w:rsidR="0040132B" w:rsidRPr="003067C9">
        <w:t>kafka</w:t>
      </w:r>
      <w:proofErr w:type="spellEnd"/>
      <w:r w:rsidR="0040132B" w:rsidRPr="003067C9">
        <w:t xml:space="preserve"> representation, a class is a producer that has multiple methods that produce to different topics and can be called separately. </w:t>
      </w:r>
    </w:p>
    <w:p w14:paraId="735210FE" w14:textId="77777777" w:rsidR="0040132B" w:rsidRDefault="0040132B" w:rsidP="00991912"/>
    <w:p w14:paraId="2AE5DC22" w14:textId="2C305993" w:rsidR="004204BB" w:rsidRDefault="00EC095A" w:rsidP="00991912">
      <w:r>
        <w:t>One of the decisions I made was whether to have DTO’s and entities be shared across my microservices. Due to the way in which my project</w:t>
      </w:r>
      <w:r w:rsidR="00835751">
        <w:t xml:space="preserve"> is set up, </w:t>
      </w:r>
      <w:proofErr w:type="spellStart"/>
      <w:r w:rsidR="00835751">
        <w:t>ie</w:t>
      </w:r>
      <w:proofErr w:type="spellEnd"/>
      <w:r w:rsidR="00835751">
        <w:t xml:space="preserve">. Without it being a multi </w:t>
      </w:r>
      <w:proofErr w:type="spellStart"/>
      <w:r w:rsidR="003C0772">
        <w:t>gradl</w:t>
      </w:r>
      <w:proofErr w:type="spellEnd"/>
      <w:r w:rsidR="003C0772">
        <w:t xml:space="preserve"> e </w:t>
      </w:r>
      <w:r w:rsidR="00835751">
        <w:t xml:space="preserve">project and instead each microservice being a separate </w:t>
      </w:r>
      <w:proofErr w:type="spellStart"/>
      <w:r w:rsidR="00835751">
        <w:t>gradle</w:t>
      </w:r>
      <w:proofErr w:type="spellEnd"/>
      <w:r w:rsidR="00835751">
        <w:t xml:space="preserve"> project, DTO’s and </w:t>
      </w:r>
      <w:proofErr w:type="spellStart"/>
      <w:r w:rsidR="00835751">
        <w:t>Entitys</w:t>
      </w:r>
      <w:proofErr w:type="spellEnd"/>
      <w:r w:rsidR="00835751">
        <w:t xml:space="preserve">, although they can be the same across multiple projects, are separate in my model. This is to ensure it is an accurate representation of the architecture </w:t>
      </w:r>
      <w:proofErr w:type="gramStart"/>
      <w:r w:rsidR="00835751">
        <w:t>and also</w:t>
      </w:r>
      <w:proofErr w:type="gramEnd"/>
      <w:r w:rsidR="00835751">
        <w:t xml:space="preserve"> ensure that they can be generated as code separately into each project where needed. It also </w:t>
      </w:r>
      <w:proofErr w:type="gramStart"/>
      <w:r w:rsidR="00835751">
        <w:t>allow</w:t>
      </w:r>
      <w:proofErr w:type="gramEnd"/>
      <w:r w:rsidR="00835751">
        <w:t xml:space="preserve"> different services to drop some attributes of classes, allowing services to only hold a subset of entities and repositories. For example, the trending hashtag microservice does not need the relationship of “watcher” between video and user. </w:t>
      </w:r>
    </w:p>
    <w:p w14:paraId="1C6E5D63" w14:textId="77777777" w:rsidR="004204BB" w:rsidRDefault="004204BB" w:rsidP="00991912"/>
    <w:p w14:paraId="3B79A293" w14:textId="77777777" w:rsidR="004204BB" w:rsidRDefault="004204BB" w:rsidP="00991912"/>
    <w:p w14:paraId="0286DC96" w14:textId="77777777" w:rsidR="004204BB" w:rsidRDefault="004204BB" w:rsidP="00991912"/>
    <w:p w14:paraId="5F18BAB9" w14:textId="77777777" w:rsidR="004204BB" w:rsidRDefault="004204BB" w:rsidP="00991912"/>
    <w:p w14:paraId="354A7A1E" w14:textId="77777777" w:rsidR="004204BB" w:rsidRDefault="004204BB" w:rsidP="00991912"/>
    <w:p w14:paraId="5B293C51" w14:textId="77777777" w:rsidR="004204BB" w:rsidRDefault="004204BB" w:rsidP="00991912"/>
    <w:p w14:paraId="72D4F6D2" w14:textId="77777777" w:rsidR="004204BB" w:rsidRDefault="004204BB" w:rsidP="00991912"/>
    <w:p w14:paraId="7C8963F4" w14:textId="77777777" w:rsidR="004204BB" w:rsidRDefault="004204BB" w:rsidP="00991912"/>
    <w:p w14:paraId="6AE5F6D1" w14:textId="77777777" w:rsidR="004204BB" w:rsidRDefault="004204BB" w:rsidP="00991912"/>
    <w:p w14:paraId="4ABDB39A" w14:textId="77777777" w:rsidR="004204BB" w:rsidRDefault="004204BB" w:rsidP="00991912"/>
    <w:p w14:paraId="187E122A" w14:textId="77777777" w:rsidR="004204BB" w:rsidRDefault="004204BB" w:rsidP="00991912"/>
    <w:p w14:paraId="00CCB1AB" w14:textId="77777777" w:rsidR="004204BB" w:rsidRDefault="004204BB" w:rsidP="00991912"/>
    <w:p w14:paraId="777AF71B" w14:textId="77777777" w:rsidR="004204BB" w:rsidRDefault="004204BB" w:rsidP="00991912"/>
    <w:p w14:paraId="562A6FA6" w14:textId="77777777" w:rsidR="004204BB" w:rsidRDefault="004204BB" w:rsidP="00991912"/>
    <w:p w14:paraId="6113CEAB" w14:textId="77777777" w:rsidR="004204BB" w:rsidRDefault="004204BB" w:rsidP="00991912"/>
    <w:p w14:paraId="390EF32B" w14:textId="77777777" w:rsidR="004204BB" w:rsidRDefault="004204BB" w:rsidP="00991912"/>
    <w:p w14:paraId="6F4D02B8" w14:textId="77777777" w:rsidR="004204BB" w:rsidRDefault="004204BB" w:rsidP="00991912"/>
    <w:p w14:paraId="3AFEB1FD" w14:textId="77777777" w:rsidR="004204BB" w:rsidRDefault="004204BB" w:rsidP="00991912"/>
    <w:p w14:paraId="6E0D349C" w14:textId="77777777" w:rsidR="004204BB" w:rsidRDefault="004204BB" w:rsidP="00991912"/>
    <w:p w14:paraId="749849DD" w14:textId="6C01BAAC" w:rsidR="009F5D0E" w:rsidRDefault="009F5D0E" w:rsidP="009F39E8">
      <w:pPr>
        <w:pStyle w:val="Heading1"/>
      </w:pPr>
      <w:r>
        <w:lastRenderedPageBreak/>
        <w:t>2.</w:t>
      </w:r>
      <w:r w:rsidR="002C68F1">
        <w:t>2.2</w:t>
      </w:r>
      <w:r>
        <w:t xml:space="preserve"> </w:t>
      </w:r>
      <w:r w:rsidR="002C68F1">
        <w:t>Graphical Concrete Syntax</w:t>
      </w:r>
    </w:p>
    <w:p w14:paraId="40B167DA" w14:textId="7D219402" w:rsidR="009F5D0E" w:rsidRDefault="009F5D0E" w:rsidP="00991912"/>
    <w:p w14:paraId="6489EA6E" w14:textId="7A0301C6" w:rsidR="004204BB" w:rsidRDefault="004204BB" w:rsidP="00991912">
      <w:r>
        <w:t xml:space="preserve">As my model is in </w:t>
      </w:r>
      <w:proofErr w:type="spellStart"/>
      <w:r>
        <w:t>picto</w:t>
      </w:r>
      <w:proofErr w:type="spellEnd"/>
      <w:r>
        <w:t xml:space="preserve"> and I have decided to break it up into smaller models as the </w:t>
      </w:r>
      <w:proofErr w:type="spellStart"/>
      <w:r>
        <w:t>picto</w:t>
      </w:r>
      <w:proofErr w:type="spellEnd"/>
      <w:r>
        <w:t xml:space="preserve"> language allows, I have provided a subset of my diagrams which shows all types of graphical syntax. </w:t>
      </w:r>
    </w:p>
    <w:p w14:paraId="5DE1A64E" w14:textId="464BDE92" w:rsidR="00A90C92" w:rsidRDefault="00537E25">
      <w:r w:rsidRPr="009B1B0D">
        <w:rPr>
          <w:noProof/>
        </w:rPr>
        <w:drawing>
          <wp:anchor distT="0" distB="0" distL="114300" distR="114300" simplePos="0" relativeHeight="251693056" behindDoc="0" locked="0" layoutInCell="1" allowOverlap="1" wp14:anchorId="466CD182" wp14:editId="4C63D4E2">
            <wp:simplePos x="0" y="0"/>
            <wp:positionH relativeFrom="column">
              <wp:posOffset>-194491</wp:posOffset>
            </wp:positionH>
            <wp:positionV relativeFrom="paragraph">
              <wp:posOffset>222885</wp:posOffset>
            </wp:positionV>
            <wp:extent cx="1818640" cy="3019425"/>
            <wp:effectExtent l="12700" t="12700" r="10160" b="15875"/>
            <wp:wrapSquare wrapText="bothSides"/>
            <wp:docPr id="482736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36809"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8640" cy="3019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rPr>
          <w:noProof/>
        </w:rPr>
        <w:drawing>
          <wp:anchor distT="0" distB="0" distL="114300" distR="114300" simplePos="0" relativeHeight="251686912" behindDoc="0" locked="0" layoutInCell="1" allowOverlap="1" wp14:anchorId="6AC1267B" wp14:editId="4FCFAD35">
            <wp:simplePos x="0" y="0"/>
            <wp:positionH relativeFrom="column">
              <wp:posOffset>-344400</wp:posOffset>
            </wp:positionH>
            <wp:positionV relativeFrom="paragraph">
              <wp:posOffset>6741037</wp:posOffset>
            </wp:positionV>
            <wp:extent cx="3120390" cy="1181735"/>
            <wp:effectExtent l="12700" t="12700" r="16510" b="12065"/>
            <wp:wrapSquare wrapText="bothSides"/>
            <wp:docPr id="6079333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3334" name="Picture 1"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0390" cy="1181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rPr>
          <w:noProof/>
        </w:rPr>
        <w:drawing>
          <wp:anchor distT="0" distB="0" distL="114300" distR="114300" simplePos="0" relativeHeight="251687936" behindDoc="0" locked="0" layoutInCell="1" allowOverlap="1" wp14:anchorId="10EF0ADF" wp14:editId="33011A89">
            <wp:simplePos x="0" y="0"/>
            <wp:positionH relativeFrom="column">
              <wp:posOffset>2779133</wp:posOffset>
            </wp:positionH>
            <wp:positionV relativeFrom="paragraph">
              <wp:posOffset>6770509</wp:posOffset>
            </wp:positionV>
            <wp:extent cx="4204335" cy="1228090"/>
            <wp:effectExtent l="12700" t="12700" r="12065" b="16510"/>
            <wp:wrapSquare wrapText="bothSides"/>
            <wp:docPr id="69487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79525"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4335" cy="12280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rPr>
          <w:noProof/>
        </w:rPr>
        <w:drawing>
          <wp:anchor distT="0" distB="0" distL="114300" distR="114300" simplePos="0" relativeHeight="251685888" behindDoc="0" locked="0" layoutInCell="1" allowOverlap="1" wp14:anchorId="574B23AE" wp14:editId="0E192F7A">
            <wp:simplePos x="0" y="0"/>
            <wp:positionH relativeFrom="column">
              <wp:posOffset>2785276</wp:posOffset>
            </wp:positionH>
            <wp:positionV relativeFrom="paragraph">
              <wp:posOffset>8140337</wp:posOffset>
            </wp:positionV>
            <wp:extent cx="4312142" cy="1060726"/>
            <wp:effectExtent l="12700" t="12700" r="6350" b="19050"/>
            <wp:wrapSquare wrapText="bothSides"/>
            <wp:docPr id="17954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28396"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2142" cy="106072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rPr>
          <w:noProof/>
        </w:rPr>
        <w:drawing>
          <wp:anchor distT="0" distB="0" distL="114300" distR="114300" simplePos="0" relativeHeight="251689984" behindDoc="0" locked="0" layoutInCell="1" allowOverlap="1" wp14:anchorId="669D0715" wp14:editId="29B229FA">
            <wp:simplePos x="0" y="0"/>
            <wp:positionH relativeFrom="column">
              <wp:posOffset>-322638</wp:posOffset>
            </wp:positionH>
            <wp:positionV relativeFrom="paragraph">
              <wp:posOffset>7926241</wp:posOffset>
            </wp:positionV>
            <wp:extent cx="1227455" cy="1280160"/>
            <wp:effectExtent l="12700" t="12700" r="17145" b="15240"/>
            <wp:wrapSquare wrapText="bothSides"/>
            <wp:docPr id="37003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3607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7455" cy="1280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rPr>
          <w:noProof/>
        </w:rPr>
        <w:drawing>
          <wp:anchor distT="0" distB="0" distL="114300" distR="114300" simplePos="0" relativeHeight="251691008" behindDoc="0" locked="0" layoutInCell="1" allowOverlap="1" wp14:anchorId="7AB2F165" wp14:editId="60A72681">
            <wp:simplePos x="0" y="0"/>
            <wp:positionH relativeFrom="column">
              <wp:posOffset>982900</wp:posOffset>
            </wp:positionH>
            <wp:positionV relativeFrom="paragraph">
              <wp:posOffset>8333089</wp:posOffset>
            </wp:positionV>
            <wp:extent cx="1816735" cy="873125"/>
            <wp:effectExtent l="12700" t="12700" r="12065" b="15875"/>
            <wp:wrapSquare wrapText="bothSides"/>
            <wp:docPr id="1242622587" name="Picture 1" descr="A diagram of a video produ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22587" name="Picture 1" descr="A diagram of a video produc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6735" cy="87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rPr>
          <w:noProof/>
        </w:rPr>
        <w:drawing>
          <wp:anchor distT="0" distB="0" distL="114300" distR="114300" simplePos="0" relativeHeight="251684864" behindDoc="0" locked="0" layoutInCell="1" allowOverlap="1" wp14:anchorId="31E1985E" wp14:editId="41B3CC51">
            <wp:simplePos x="0" y="0"/>
            <wp:positionH relativeFrom="column">
              <wp:posOffset>-81280</wp:posOffset>
            </wp:positionH>
            <wp:positionV relativeFrom="paragraph">
              <wp:posOffset>5174081</wp:posOffset>
            </wp:positionV>
            <wp:extent cx="6645910" cy="1499235"/>
            <wp:effectExtent l="12700" t="12700" r="8890" b="12065"/>
            <wp:wrapSquare wrapText="bothSides"/>
            <wp:docPr id="62860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0948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1499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D56EA5">
        <w:rPr>
          <w:noProof/>
        </w:rPr>
        <w:drawing>
          <wp:anchor distT="0" distB="0" distL="114300" distR="114300" simplePos="0" relativeHeight="251658239" behindDoc="0" locked="0" layoutInCell="1" allowOverlap="1" wp14:anchorId="186E750E" wp14:editId="62B7D6AE">
            <wp:simplePos x="0" y="0"/>
            <wp:positionH relativeFrom="column">
              <wp:posOffset>-81280</wp:posOffset>
            </wp:positionH>
            <wp:positionV relativeFrom="paragraph">
              <wp:posOffset>3505302</wp:posOffset>
            </wp:positionV>
            <wp:extent cx="6645910" cy="1667510"/>
            <wp:effectExtent l="12700" t="12700" r="8890" b="8890"/>
            <wp:wrapSquare wrapText="bothSides"/>
            <wp:docPr id="17468736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7362" name="Picture 1" descr="A diagram of a produc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667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rPr>
          <w:noProof/>
        </w:rPr>
        <w:drawing>
          <wp:anchor distT="0" distB="0" distL="114300" distR="114300" simplePos="0" relativeHeight="251688960" behindDoc="0" locked="0" layoutInCell="1" allowOverlap="1" wp14:anchorId="296EAFED" wp14:editId="7350180E">
            <wp:simplePos x="0" y="0"/>
            <wp:positionH relativeFrom="column">
              <wp:posOffset>2021798</wp:posOffset>
            </wp:positionH>
            <wp:positionV relativeFrom="paragraph">
              <wp:posOffset>73964</wp:posOffset>
            </wp:positionV>
            <wp:extent cx="4399915" cy="1635125"/>
            <wp:effectExtent l="12700" t="12700" r="6985" b="15875"/>
            <wp:wrapSquare wrapText="bothSides"/>
            <wp:docPr id="21404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0406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9915" cy="1635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56EA5" w:rsidRPr="009B1B0D">
        <w:rPr>
          <w:noProof/>
        </w:rPr>
        <w:drawing>
          <wp:anchor distT="0" distB="0" distL="114300" distR="114300" simplePos="0" relativeHeight="251692032" behindDoc="0" locked="0" layoutInCell="1" allowOverlap="1" wp14:anchorId="0F9B85CD" wp14:editId="38F03C8F">
            <wp:simplePos x="0" y="0"/>
            <wp:positionH relativeFrom="column">
              <wp:posOffset>1722120</wp:posOffset>
            </wp:positionH>
            <wp:positionV relativeFrom="paragraph">
              <wp:posOffset>1706880</wp:posOffset>
            </wp:positionV>
            <wp:extent cx="4986655" cy="1600835"/>
            <wp:effectExtent l="12700" t="12700" r="17145" b="12065"/>
            <wp:wrapSquare wrapText="bothSides"/>
            <wp:docPr id="4201362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6286" name="Picture 1" descr="A diagram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6655" cy="16008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25BA0">
        <w:t xml:space="preserve">TODO: </w:t>
      </w:r>
      <w:r w:rsidR="00A90C92">
        <w:t xml:space="preserve">REPLACE THESE </w:t>
      </w:r>
      <w:r w:rsidR="00A90C92">
        <w:br w:type="page"/>
      </w:r>
    </w:p>
    <w:p w14:paraId="1C8987EA" w14:textId="517DC8E9" w:rsidR="00D56EA5" w:rsidRDefault="00D56EA5" w:rsidP="00991912">
      <w:r>
        <w:lastRenderedPageBreak/>
        <w:t xml:space="preserve">The graphical implementation can generate diagrams of the </w:t>
      </w:r>
      <w:proofErr w:type="gramStart"/>
      <w:r>
        <w:t>system as a whole, and</w:t>
      </w:r>
      <w:proofErr w:type="gramEnd"/>
      <w:r>
        <w:t xml:space="preserve"> singular microservice, entity, </w:t>
      </w:r>
      <w:proofErr w:type="spellStart"/>
      <w:r>
        <w:t>dto</w:t>
      </w:r>
      <w:proofErr w:type="spellEnd"/>
      <w:r>
        <w:t xml:space="preserve">, consumer and producer. This is implemented using </w:t>
      </w:r>
      <w:proofErr w:type="spellStart"/>
      <w:r>
        <w:t>picto</w:t>
      </w:r>
      <w:proofErr w:type="spellEnd"/>
      <w:r>
        <w:t>.</w:t>
      </w:r>
    </w:p>
    <w:p w14:paraId="1AE90386" w14:textId="4281B96A" w:rsidR="00D56EA5" w:rsidRPr="00D56EA5" w:rsidRDefault="00D56EA5" w:rsidP="00D56EA5">
      <w:r w:rsidRPr="00D56EA5">
        <w:t>In the highest-level system view, microservices are represented as boxes, and event streams are depicted as 3D orange boxes connected by blue dashed lines, indicating the flow of information. The use of 3D boxes for event streams enhances semantic transparency, conveying that they hold data. The consistency of dashed lines throughout the graphical syntax maintains a clear representation of input/output flows. Arrows indicate the direction of information flow, aligning with users' natural cognitive processes.</w:t>
      </w:r>
      <w:r w:rsidR="005D254B">
        <w:t xml:space="preserve"> CLI’s are showed as blue boxes, linked to the respective microservices that it </w:t>
      </w:r>
      <w:r w:rsidR="00FE453C">
        <w:t>interacts with by another dashed line.</w:t>
      </w:r>
    </w:p>
    <w:p w14:paraId="2022E59F" w14:textId="77777777" w:rsidR="00025BA0" w:rsidRDefault="00025BA0" w:rsidP="00991912"/>
    <w:p w14:paraId="31972DF8" w14:textId="1D8A361C" w:rsidR="005A538A" w:rsidRDefault="00025BA0" w:rsidP="00991912">
      <w:r>
        <w:t xml:space="preserve">The next level of </w:t>
      </w:r>
      <w:r w:rsidR="00B71235">
        <w:t xml:space="preserve">granularity is the microservice view. This view shows all components of the system, including Controllers, Consumers, Producers, Entities, DTO’s and Repositories. </w:t>
      </w:r>
      <w:r w:rsidR="00861483">
        <w:t>These components are in a container which represents the microservice as a whole and each component type has its own subgraph with an edge that represents the grouping by type. One of the</w:t>
      </w:r>
      <w:r w:rsidR="00B71235">
        <w:t xml:space="preserve"> important part</w:t>
      </w:r>
      <w:r w:rsidR="00861483">
        <w:t>s</w:t>
      </w:r>
      <w:r w:rsidR="00B71235">
        <w:t xml:space="preserve"> of this view of the system is that it shows the links between the Entities and its representation as a DTO. This is shown by a dotted black edge without an arrowhead, as there is no direction to the relationship, only that there is a link between them. Furthermore, this view also shows a dashed arrow between the entity and its respective repository. </w:t>
      </w:r>
    </w:p>
    <w:p w14:paraId="614DFFA4" w14:textId="12E9E231" w:rsidR="0032142D" w:rsidRDefault="00B71235" w:rsidP="00991912">
      <w:r>
        <w:t xml:space="preserve">This shows that the entity is stored within the repository for the </w:t>
      </w:r>
      <w:proofErr w:type="gramStart"/>
      <w:r>
        <w:t>entities</w:t>
      </w:r>
      <w:proofErr w:type="gramEnd"/>
      <w:r>
        <w:t xml:space="preserve"> persistence. The dashed line, as previously, shows the flow of data.</w:t>
      </w:r>
      <w:r w:rsidR="0032142D">
        <w:t xml:space="preserve"> The database, </w:t>
      </w:r>
      <w:proofErr w:type="gramStart"/>
      <w:r w:rsidR="0032142D">
        <w:t>similar to</w:t>
      </w:r>
      <w:proofErr w:type="gramEnd"/>
      <w:r w:rsidR="0032142D">
        <w:t xml:space="preserve"> the </w:t>
      </w:r>
      <w:proofErr w:type="spellStart"/>
      <w:r w:rsidR="0032142D">
        <w:t>KafkaStream</w:t>
      </w:r>
      <w:proofErr w:type="spellEnd"/>
      <w:r w:rsidR="0032142D">
        <w:t xml:space="preserve">, is a 3d shape, in the form of a cylinder, which represents again, that information is stored within it. Although it is technically stored within the associated database, the repository provides the CRUD interface for it and to </w:t>
      </w:r>
      <w:proofErr w:type="spellStart"/>
      <w:proofErr w:type="gramStart"/>
      <w:r w:rsidR="0032142D">
        <w:t>non technical</w:t>
      </w:r>
      <w:proofErr w:type="spellEnd"/>
      <w:proofErr w:type="gramEnd"/>
      <w:r w:rsidR="0032142D">
        <w:t xml:space="preserve"> users of the graphical syntax, this is a logical representation. </w:t>
      </w:r>
      <w:r w:rsidR="00AF4991">
        <w:t>The cylinder was also chosen as it is the way in which databases are typically represented in C4 diagrams and other system diagrams.</w:t>
      </w:r>
    </w:p>
    <w:p w14:paraId="0FC03F7C" w14:textId="1C8A9E32" w:rsidR="00F8734A" w:rsidRDefault="005A538A" w:rsidP="00991912">
      <w:r w:rsidRPr="005A538A">
        <w:t xml:space="preserve">Component </w:t>
      </w:r>
      <w:proofErr w:type="spellStart"/>
      <w:r w:rsidRPr="005A538A">
        <w:t>colors</w:t>
      </w:r>
      <w:proofErr w:type="spellEnd"/>
      <w:r w:rsidRPr="005A538A">
        <w:t xml:space="preserve"> and shapes denote distinct types, simplifying identification</w:t>
      </w:r>
      <w:r w:rsidR="006537AB">
        <w:t xml:space="preserve"> however a disadvantage of this is that it relies on the user being able to distinguish between colours</w:t>
      </w:r>
      <w:r w:rsidR="00D92369">
        <w:t xml:space="preserve">. A hexagonal consumer shows that it is a stream rather than a simple consumer. </w:t>
      </w:r>
      <w:r w:rsidR="00E22918">
        <w:t xml:space="preserve">Entities and DTOs are shown in smaller diagrams, with yellow oval attributes and green dashed lines between them. The yellow oval attributes are consistent across the diagrams as attributes. Attribute nodes show the name of the attribute and its type. However, the entity attributes do not show </w:t>
      </w:r>
      <w:proofErr w:type="gramStart"/>
      <w:r w:rsidR="00E22918">
        <w:t>all of</w:t>
      </w:r>
      <w:proofErr w:type="gramEnd"/>
      <w:r w:rsidR="00E22918">
        <w:t xml:space="preserve"> the additional features allowed in the ‘</w:t>
      </w:r>
      <w:proofErr w:type="spellStart"/>
      <w:r w:rsidR="00E22918">
        <w:t>EntityAttribute</w:t>
      </w:r>
      <w:proofErr w:type="spellEnd"/>
      <w:r w:rsidR="00E22918">
        <w:t>’ class because there is a lot of information that can be added which is not necessary to understand the system.</w:t>
      </w:r>
      <w:r w:rsidR="003C435B">
        <w:t xml:space="preserve"> </w:t>
      </w:r>
      <w:r w:rsidR="00861483">
        <w:t>Similarly,</w:t>
      </w:r>
      <w:r w:rsidR="003C435B">
        <w:t xml:space="preserve"> the relationships are not shown in the microservice view either, this is to stop there being too much clutter and to reduce complexity, particularly when there are multiple types of relationship between two entities. </w:t>
      </w:r>
    </w:p>
    <w:p w14:paraId="607A550C" w14:textId="4B80D846" w:rsidR="007A3389" w:rsidRDefault="00F8734A" w:rsidP="00991912">
      <w:r w:rsidRPr="00F8734A">
        <w:t>The decision to omit relationship details in the microservice view may limit the comprehensiveness of the representation for users who require a more detailed understanding of entity relationships.</w:t>
      </w:r>
      <w:r w:rsidR="006E1F22">
        <w:t xml:space="preserve"> </w:t>
      </w:r>
      <w:r w:rsidR="000E6399">
        <w:t xml:space="preserve">An extension to my graphical syntax might be to add a toggleable layer showing the relationships between entities and the additional details of the </w:t>
      </w:r>
      <w:r w:rsidR="00D206A9">
        <w:t>Entity Attributes</w:t>
      </w:r>
      <w:r w:rsidR="000E6399">
        <w:t>.</w:t>
      </w:r>
    </w:p>
    <w:p w14:paraId="1FC52B53" w14:textId="607FFDB1" w:rsidR="00861483" w:rsidRDefault="00861483" w:rsidP="00991912">
      <w:r>
        <w:t>Attributes are used in the controller view to show the request parameters and response body from each endpoint. They use the same yellow oval and dashed arrow. The dashed arrow shows whether the attribute is a request parameter (arrow goes towards endpoint) or response body (away from endpoint).</w:t>
      </w:r>
    </w:p>
    <w:p w14:paraId="368EF07E" w14:textId="77777777" w:rsidR="0040132B" w:rsidRDefault="0040132B" w:rsidP="00991912">
      <w:r>
        <w:t xml:space="preserve">Lastly, consumers and producers are shown with another diagram view each, with the consumer/producer node being the same colour/shape as it is in the microservice view to show if they consume or produce and show if they are a stream or not. </w:t>
      </w:r>
      <w:proofErr w:type="gramStart"/>
      <w:r>
        <w:t>Furthermore</w:t>
      </w:r>
      <w:proofErr w:type="gramEnd"/>
      <w:r>
        <w:t xml:space="preserve"> they also show the various </w:t>
      </w:r>
      <w:proofErr w:type="spellStart"/>
      <w:r>
        <w:t>EventStreams</w:t>
      </w:r>
      <w:proofErr w:type="spellEnd"/>
      <w:r>
        <w:t xml:space="preserve"> they interact with </w:t>
      </w:r>
      <w:proofErr w:type="spellStart"/>
      <w:r>
        <w:t>with</w:t>
      </w:r>
      <w:proofErr w:type="spellEnd"/>
      <w:r>
        <w:t xml:space="preserve"> them being shown in the same 3d box form as in the system view.</w:t>
      </w:r>
    </w:p>
    <w:p w14:paraId="174549D1" w14:textId="77777777" w:rsidR="0040132B" w:rsidRDefault="0040132B" w:rsidP="00991912"/>
    <w:p w14:paraId="6F759FD5" w14:textId="5799905B" w:rsidR="0040132B" w:rsidRDefault="0040132B" w:rsidP="00991912">
      <w:proofErr w:type="spellStart"/>
      <w:r>
        <w:t>Picto</w:t>
      </w:r>
      <w:proofErr w:type="spellEnd"/>
      <w:r>
        <w:t xml:space="preserve"> was chosen for </w:t>
      </w:r>
      <w:r w:rsidR="00B63111">
        <w:t xml:space="preserve">its simple usage as my development of my model was iterative, I wanted the process of adjusting my graphical model to be simple and clearly readable in the diff of version </w:t>
      </w:r>
      <w:proofErr w:type="spellStart"/>
      <w:r w:rsidR="00B63111">
        <w:t>controle</w:t>
      </w:r>
      <w:proofErr w:type="spellEnd"/>
      <w:r w:rsidR="00B63111">
        <w:t xml:space="preserve"> for if I wanted to </w:t>
      </w:r>
      <w:proofErr w:type="gramStart"/>
      <w:r w:rsidR="00B63111">
        <w:t>revert back</w:t>
      </w:r>
      <w:proofErr w:type="gramEnd"/>
      <w:r w:rsidR="00B63111">
        <w:t xml:space="preserve">. </w:t>
      </w:r>
      <w:proofErr w:type="gramStart"/>
      <w:r w:rsidR="00B63111">
        <w:t>Furthermore</w:t>
      </w:r>
      <w:proofErr w:type="gramEnd"/>
      <w:r w:rsidR="00B63111">
        <w:t xml:space="preserve"> the lightweight nature of it and the fact that I was already relatively familiar with </w:t>
      </w:r>
      <w:proofErr w:type="spellStart"/>
      <w:r w:rsidR="00B63111">
        <w:t>graphviz</w:t>
      </w:r>
      <w:proofErr w:type="spellEnd"/>
      <w:r w:rsidR="00B63111">
        <w:t xml:space="preserve">, made it more appealing from a developers point of view. </w:t>
      </w:r>
      <w:proofErr w:type="gramStart"/>
      <w:r w:rsidR="00D56EA5">
        <w:t>Also</w:t>
      </w:r>
      <w:proofErr w:type="gramEnd"/>
      <w:r w:rsidR="00B63111">
        <w:t xml:space="preserve"> the fact that it is useable in other IDE’s means that it is more accessible to other stakeholders.</w:t>
      </w:r>
      <w:r w:rsidR="00E43E86">
        <w:t xml:space="preserve"> However, an advantage of using Sirius would be that it provides many additional features </w:t>
      </w:r>
      <w:r w:rsidR="00E43E86" w:rsidRPr="00E43E86">
        <w:t>customization and extensibility</w:t>
      </w:r>
      <w:r w:rsidR="00E43E86">
        <w:t xml:space="preserve">, allowing the creation of graphical editors for stakeholders to interact with. </w:t>
      </w:r>
    </w:p>
    <w:p w14:paraId="7D821266" w14:textId="77777777" w:rsidR="00E43E86" w:rsidRDefault="00E43E86" w:rsidP="00991912"/>
    <w:p w14:paraId="5ADA62B7" w14:textId="77777777" w:rsidR="00861483" w:rsidRDefault="00861483" w:rsidP="00991912"/>
    <w:p w14:paraId="6AA435D4" w14:textId="77777777" w:rsidR="000E6399" w:rsidRDefault="000E6399" w:rsidP="00991912"/>
    <w:p w14:paraId="508AE47C" w14:textId="77777777" w:rsidR="00861483" w:rsidRDefault="00861483" w:rsidP="00991912"/>
    <w:p w14:paraId="177784B0" w14:textId="283F5563" w:rsidR="000E6399" w:rsidRDefault="00D6027D" w:rsidP="00D6027D">
      <w:pPr>
        <w:pStyle w:val="Heading1"/>
      </w:pPr>
      <w:r>
        <w:lastRenderedPageBreak/>
        <w:t>2.2.3 Model Validation</w:t>
      </w:r>
    </w:p>
    <w:p w14:paraId="34FB922D" w14:textId="4E3EFA0C" w:rsidR="003C435B" w:rsidRDefault="00D6027D" w:rsidP="00991912">
      <w:r w:rsidRPr="00D6027D">
        <w:t>Use the Epsilon Validation Language to implement any validation constraints specified in Section 1.2, which cannot be expressed in the metamodel itself. Briefly explain the rationale and implementation of each constraint. [5 marks] (max 1 page</w:t>
      </w:r>
      <w:r w:rsidR="00F70487">
        <w:t>)</w:t>
      </w:r>
    </w:p>
    <w:p w14:paraId="233587C9" w14:textId="77777777" w:rsidR="00BF0EC6" w:rsidRDefault="00BF0EC6" w:rsidP="00BF0EC6"/>
    <w:p w14:paraId="57A6E523" w14:textId="77777777" w:rsidR="00BF0EC6" w:rsidRDefault="00BF0EC6" w:rsidP="00BF0EC6">
      <w:r>
        <w:t>The DSML must support automated validation. It must check these properties:</w:t>
      </w:r>
    </w:p>
    <w:p w14:paraId="38B1559E" w14:textId="77777777" w:rsidR="00BF0EC6" w:rsidRDefault="00BF0EC6" w:rsidP="00BF0EC6">
      <w:r>
        <w:t>• There should be at least one microservice.</w:t>
      </w:r>
    </w:p>
    <w:p w14:paraId="7009C8AC" w14:textId="66FC4B7B" w:rsidR="00BF0EC6" w:rsidRDefault="00BF0EC6" w:rsidP="00BF0EC6">
      <w:pPr>
        <w:pStyle w:val="ListParagraph"/>
        <w:numPr>
          <w:ilvl w:val="0"/>
          <w:numId w:val="1"/>
        </w:numPr>
      </w:pPr>
      <w:r>
        <w:t xml:space="preserve">This is checked in the EVL. Although it could have been expressed in the metamodel with the usage of [+] rather than [*], the use of the phrase ‘should’ </w:t>
      </w:r>
      <w:proofErr w:type="gramStart"/>
      <w:r>
        <w:t>suggests</w:t>
      </w:r>
      <w:proofErr w:type="gramEnd"/>
      <w:r>
        <w:t xml:space="preserve"> that only a warning should be given rather than an error. </w:t>
      </w:r>
      <w:proofErr w:type="gramStart"/>
      <w:r>
        <w:t>Therefore</w:t>
      </w:r>
      <w:proofErr w:type="gramEnd"/>
      <w:r>
        <w:t xml:space="preserve"> the EVL rule </w:t>
      </w:r>
      <w:proofErr w:type="spellStart"/>
      <w:r w:rsidRPr="00BF0EC6">
        <w:t>AtleastOneMicroservice</w:t>
      </w:r>
      <w:proofErr w:type="spellEnd"/>
      <w:r>
        <w:t xml:space="preserve"> checks whether the size of ‘microservices’ in the system is </w:t>
      </w:r>
      <w:proofErr w:type="spellStart"/>
      <w:r>
        <w:t>atleast</w:t>
      </w:r>
      <w:proofErr w:type="spellEnd"/>
      <w:r>
        <w:t xml:space="preserve"> one. </w:t>
      </w:r>
      <w:r w:rsidR="00CE6602">
        <w:t>If there isn’t, it throws a warning rather than an error.</w:t>
      </w:r>
    </w:p>
    <w:p w14:paraId="062E6971" w14:textId="77777777" w:rsidR="00BF0EC6" w:rsidRDefault="00BF0EC6" w:rsidP="00BF0EC6">
      <w:r>
        <w:t>• Every event should be used in least one event stream.</w:t>
      </w:r>
    </w:p>
    <w:p w14:paraId="4A3C772F" w14:textId="0A4F5C79" w:rsidR="00B855A8" w:rsidRDefault="00B855A8" w:rsidP="00B855A8">
      <w:pPr>
        <w:pStyle w:val="ListParagraph"/>
        <w:numPr>
          <w:ilvl w:val="0"/>
          <w:numId w:val="1"/>
        </w:numPr>
      </w:pPr>
      <w:r>
        <w:t xml:space="preserve">This is checked automatically with the design of my </w:t>
      </w:r>
      <w:r w:rsidR="00C21C11">
        <w:t>metamodel</w:t>
      </w:r>
      <w:r>
        <w:t xml:space="preserve">. An event cannot exist unless it is contained within an </w:t>
      </w:r>
      <w:proofErr w:type="spellStart"/>
      <w:r>
        <w:t>EventStream</w:t>
      </w:r>
      <w:proofErr w:type="spellEnd"/>
      <w:r>
        <w:t xml:space="preserve"> as a value rather than a reference. Although this could be checked in an EVL, it would always be true and therefore a waste to implement or run unless the design of the metamodel changes.</w:t>
      </w:r>
    </w:p>
    <w:p w14:paraId="3D8FBBC3" w14:textId="006B8C0D" w:rsidR="00BF0EC6" w:rsidRDefault="00BF0EC6" w:rsidP="00CE6602">
      <w:r>
        <w:t>• Every event stream needs to have at least one publisher and one subscriber.</w:t>
      </w:r>
    </w:p>
    <w:p w14:paraId="30F21A22" w14:textId="0387511A" w:rsidR="002D07B1" w:rsidRDefault="002D07B1" w:rsidP="00CE6602">
      <w:pPr>
        <w:pStyle w:val="ListParagraph"/>
        <w:numPr>
          <w:ilvl w:val="0"/>
          <w:numId w:val="1"/>
        </w:numPr>
      </w:pPr>
      <w:r>
        <w:t xml:space="preserve">Similar to the </w:t>
      </w:r>
      <w:r w:rsidR="00824045">
        <w:t>first</w:t>
      </w:r>
      <w:r>
        <w:t xml:space="preserve"> check, this is also in EVL form and </w:t>
      </w:r>
      <w:proofErr w:type="gramStart"/>
      <w:r>
        <w:t>Is</w:t>
      </w:r>
      <w:proofErr w:type="gramEnd"/>
      <w:r>
        <w:t xml:space="preserve"> also a critique and therefore gives a warning. </w:t>
      </w:r>
      <w:r w:rsidR="00246167">
        <w:t xml:space="preserve">(assumption based on clarification on the VLE) </w:t>
      </w:r>
      <w:r>
        <w:t xml:space="preserve">This check is implemented by two rules, </w:t>
      </w:r>
      <w:proofErr w:type="spellStart"/>
      <w:r>
        <w:t>hasProducer</w:t>
      </w:r>
      <w:proofErr w:type="spellEnd"/>
      <w:r>
        <w:t xml:space="preserve"> and </w:t>
      </w:r>
      <w:proofErr w:type="spellStart"/>
      <w:r>
        <w:t>hasConsumer</w:t>
      </w:r>
      <w:proofErr w:type="spellEnd"/>
      <w:r>
        <w:t xml:space="preserve">. These rules, for every </w:t>
      </w:r>
      <w:proofErr w:type="spellStart"/>
      <w:r>
        <w:t>eventStream</w:t>
      </w:r>
      <w:proofErr w:type="spellEnd"/>
      <w:r>
        <w:t xml:space="preserve">, checks there exists a producer/consumer that references this </w:t>
      </w:r>
      <w:proofErr w:type="spellStart"/>
      <w:r>
        <w:t>eventStream</w:t>
      </w:r>
      <w:proofErr w:type="spellEnd"/>
      <w:r>
        <w:t xml:space="preserve">. It does this by looping through, checks if any of them reference it and then checks whether there is any of the producers/consumers that are true using </w:t>
      </w:r>
      <w:proofErr w:type="gramStart"/>
      <w:r>
        <w:t>exists(</w:t>
      </w:r>
      <w:proofErr w:type="gramEnd"/>
      <w:r>
        <w:t xml:space="preserve">). </w:t>
      </w:r>
    </w:p>
    <w:p w14:paraId="1624E80C" w14:textId="4E230C05" w:rsidR="00BF0EC6" w:rsidRDefault="00BF0EC6" w:rsidP="00BF0EC6">
      <w:r>
        <w:t>• Every microservice needs at least one “health” resource using the HTTP GET method and taking no parameters, for reporting if it is working correctly.</w:t>
      </w:r>
    </w:p>
    <w:p w14:paraId="20556968" w14:textId="7146A351" w:rsidR="00BF0EC6" w:rsidRDefault="00350E55" w:rsidP="00E700ED">
      <w:pPr>
        <w:pStyle w:val="ListParagraph"/>
        <w:numPr>
          <w:ilvl w:val="0"/>
          <w:numId w:val="1"/>
        </w:numPr>
      </w:pPr>
      <w:r>
        <w:t xml:space="preserve">This check is implemented in EVL by a rule </w:t>
      </w:r>
      <w:proofErr w:type="spellStart"/>
      <w:r w:rsidRPr="00350E55">
        <w:t>HasHealthcheck</w:t>
      </w:r>
      <w:proofErr w:type="spellEnd"/>
      <w:r>
        <w:t xml:space="preserve">, which for every microservices, it checks that there exists a controller such that there exists a </w:t>
      </w:r>
      <w:proofErr w:type="spellStart"/>
      <w:r>
        <w:t>healthcheck</w:t>
      </w:r>
      <w:proofErr w:type="spellEnd"/>
      <w:r>
        <w:t xml:space="preserve"> endpoint in a controller. </w:t>
      </w:r>
      <w:r w:rsidR="00D21C91">
        <w:t xml:space="preserve">To do this, I implemented a function </w:t>
      </w:r>
      <w:proofErr w:type="spellStart"/>
      <w:r w:rsidR="00D21C91" w:rsidRPr="00D21C91">
        <w:t>isHealthcheck</w:t>
      </w:r>
      <w:proofErr w:type="spellEnd"/>
      <w:r w:rsidR="00D21C91">
        <w:t xml:space="preserve"> that checks if an endpoint fulfils </w:t>
      </w:r>
      <w:proofErr w:type="gramStart"/>
      <w:r w:rsidR="00D21C91">
        <w:t>all of</w:t>
      </w:r>
      <w:proofErr w:type="gramEnd"/>
      <w:r w:rsidR="00D21C91">
        <w:t xml:space="preserve"> the following conditions:</w:t>
      </w:r>
    </w:p>
    <w:p w14:paraId="5DE77677" w14:textId="5006AB7E" w:rsidR="00D21C91" w:rsidRDefault="00D21C91" w:rsidP="00D21C91">
      <w:pPr>
        <w:pStyle w:val="ListParagraph"/>
        <w:numPr>
          <w:ilvl w:val="1"/>
          <w:numId w:val="1"/>
        </w:numPr>
      </w:pPr>
      <w:proofErr w:type="spellStart"/>
      <w:r>
        <w:t>EndpointType</w:t>
      </w:r>
      <w:proofErr w:type="spellEnd"/>
      <w:r>
        <w:t xml:space="preserve"> is GET</w:t>
      </w:r>
    </w:p>
    <w:p w14:paraId="2891FCAB" w14:textId="08715B77" w:rsidR="00D21C91" w:rsidRDefault="00D21C91" w:rsidP="00D21C91">
      <w:pPr>
        <w:pStyle w:val="ListParagraph"/>
        <w:numPr>
          <w:ilvl w:val="1"/>
          <w:numId w:val="1"/>
        </w:numPr>
      </w:pPr>
      <w:r>
        <w:t xml:space="preserve">The name of the endpoint starts with “health” (converted to lowercase first </w:t>
      </w:r>
      <w:proofErr w:type="gramStart"/>
      <w:r>
        <w:t>so as to</w:t>
      </w:r>
      <w:proofErr w:type="gramEnd"/>
      <w:r>
        <w:t xml:space="preserve"> cover health, </w:t>
      </w:r>
      <w:proofErr w:type="spellStart"/>
      <w:r>
        <w:t>healthcheck</w:t>
      </w:r>
      <w:proofErr w:type="spellEnd"/>
      <w:r>
        <w:t xml:space="preserve">, </w:t>
      </w:r>
      <w:proofErr w:type="spellStart"/>
      <w:r>
        <w:t>Healthcheck</w:t>
      </w:r>
      <w:proofErr w:type="spellEnd"/>
      <w:r>
        <w:t xml:space="preserve"> etc.)</w:t>
      </w:r>
    </w:p>
    <w:p w14:paraId="32A7978D" w14:textId="59230A5A" w:rsidR="00D21C91" w:rsidRDefault="00D21C91" w:rsidP="00D21C91">
      <w:pPr>
        <w:pStyle w:val="ListParagraph"/>
        <w:numPr>
          <w:ilvl w:val="1"/>
          <w:numId w:val="1"/>
        </w:numPr>
      </w:pPr>
      <w:r>
        <w:t xml:space="preserve">There </w:t>
      </w:r>
      <w:proofErr w:type="gramStart"/>
      <w:r>
        <w:t>are</w:t>
      </w:r>
      <w:proofErr w:type="gramEnd"/>
      <w:r>
        <w:t xml:space="preserve"> no request </w:t>
      </w:r>
      <w:proofErr w:type="spellStart"/>
      <w:r>
        <w:t>Paramaters</w:t>
      </w:r>
      <w:proofErr w:type="spellEnd"/>
    </w:p>
    <w:p w14:paraId="2E63E58B" w14:textId="66819369" w:rsidR="00D21C91" w:rsidRDefault="00D21C91" w:rsidP="00D21C91">
      <w:pPr>
        <w:pStyle w:val="ListParagraph"/>
        <w:numPr>
          <w:ilvl w:val="1"/>
          <w:numId w:val="1"/>
        </w:numPr>
      </w:pPr>
      <w:r>
        <w:t xml:space="preserve">The </w:t>
      </w:r>
      <w:proofErr w:type="spellStart"/>
      <w:r>
        <w:t>responseBody</w:t>
      </w:r>
      <w:proofErr w:type="spellEnd"/>
      <w:r>
        <w:t xml:space="preserve"> type</w:t>
      </w:r>
      <w:r w:rsidR="00F5297D">
        <w:t xml:space="preserve"> starts with</w:t>
      </w:r>
      <w:r>
        <w:t xml:space="preserve"> </w:t>
      </w:r>
      <w:proofErr w:type="spellStart"/>
      <w:proofErr w:type="gramStart"/>
      <w:r>
        <w:t>HttpResponse</w:t>
      </w:r>
      <w:proofErr w:type="spellEnd"/>
      <w:proofErr w:type="gramEnd"/>
    </w:p>
    <w:p w14:paraId="2FDCFC8C" w14:textId="78C92911" w:rsidR="0075429F" w:rsidRDefault="0075429F" w:rsidP="0075429F">
      <w:pPr>
        <w:pStyle w:val="ListParagraph"/>
      </w:pPr>
      <w:r>
        <w:t>This is an error due to the word “needs”</w:t>
      </w:r>
      <w:r w:rsidR="002F7468">
        <w:t>.</w:t>
      </w:r>
    </w:p>
    <w:p w14:paraId="2D1BBADE" w14:textId="1BDCAADF" w:rsidR="002F7468" w:rsidRDefault="002F7468">
      <w:r>
        <w:br w:type="page"/>
      </w:r>
    </w:p>
    <w:p w14:paraId="3B19C53E" w14:textId="0B97463E" w:rsidR="00A5522C" w:rsidRDefault="00EB119F" w:rsidP="00A5522C">
      <w:pPr>
        <w:pStyle w:val="Heading1"/>
      </w:pPr>
      <w:r>
        <w:lastRenderedPageBreak/>
        <w:t>2.2.4 Model-to-Text Transformation</w:t>
      </w:r>
    </w:p>
    <w:p w14:paraId="16EDBD81" w14:textId="77777777" w:rsidR="00A5522C" w:rsidRDefault="00A5522C" w:rsidP="002F7468"/>
    <w:p w14:paraId="06A9A95A" w14:textId="6ED75704" w:rsidR="00304A17" w:rsidRDefault="00304A17" w:rsidP="002F7468">
      <w:r>
        <w:t xml:space="preserve">My generated Java code is generated into </w:t>
      </w:r>
      <w:proofErr w:type="spellStart"/>
      <w:r>
        <w:t>src</w:t>
      </w:r>
      <w:proofErr w:type="spellEnd"/>
      <w:r>
        <w:t>-gen folders within each microservice directory. This allows each microservice to have</w:t>
      </w:r>
      <w:r w:rsidR="00915EE4">
        <w:t xml:space="preserve"> different generated code rather than sharing a </w:t>
      </w:r>
      <w:proofErr w:type="spellStart"/>
      <w:r w:rsidR="00915EE4">
        <w:t>src</w:t>
      </w:r>
      <w:proofErr w:type="spellEnd"/>
      <w:r w:rsidR="00915EE4">
        <w:t xml:space="preserve">-gen folder. This decision was made rather than generating into </w:t>
      </w:r>
      <w:proofErr w:type="spellStart"/>
      <w:r w:rsidR="00915EE4">
        <w:t>src</w:t>
      </w:r>
      <w:proofErr w:type="spellEnd"/>
      <w:r w:rsidR="00915EE4">
        <w:t xml:space="preserve"> and using protected regions for manually written code. A dedicated </w:t>
      </w:r>
      <w:proofErr w:type="spellStart"/>
      <w:r w:rsidR="00915EE4">
        <w:t>src</w:t>
      </w:r>
      <w:proofErr w:type="spellEnd"/>
      <w:r w:rsidR="00915EE4">
        <w:t xml:space="preserve">-gen folder allows us to maintain a clear separation between the automatically generated code and code that was manually written. This is important because it means generated code is less likely to be modified directly. It also means that </w:t>
      </w:r>
      <w:proofErr w:type="spellStart"/>
      <w:r w:rsidR="00915EE4">
        <w:t>src</w:t>
      </w:r>
      <w:proofErr w:type="spellEnd"/>
      <w:r w:rsidR="00915EE4">
        <w:t xml:space="preserve">-gen can be marked as a generated source in an IDE which means it would be read-only, preventing changes entirely. Although protected regions would allow for integration between generated and manual code, it can make it confusing to a developer. The use of </w:t>
      </w:r>
      <w:proofErr w:type="spellStart"/>
      <w:r w:rsidR="00915EE4">
        <w:t>src</w:t>
      </w:r>
      <w:proofErr w:type="spellEnd"/>
      <w:r w:rsidR="00915EE4">
        <w:t xml:space="preserve">-gen also allows easy ignoring of the folder in version control systems if needed. </w:t>
      </w:r>
    </w:p>
    <w:p w14:paraId="5ED5E5E1" w14:textId="77777777" w:rsidR="00915EE4" w:rsidRDefault="00915EE4" w:rsidP="002F7468"/>
    <w:p w14:paraId="1D768E75" w14:textId="3242F8B3" w:rsidR="00915EE4" w:rsidRDefault="002B1ED6" w:rsidP="002F7468">
      <w:r>
        <w:t xml:space="preserve">The classes are sorted into separate packages to aid in reducing the complexity of the code for developers. DTO’s are </w:t>
      </w:r>
      <w:proofErr w:type="gramStart"/>
      <w:r>
        <w:t>in</w:t>
      </w:r>
      <w:r w:rsidR="00BE4850">
        <w:t xml:space="preserve"> .</w:t>
      </w:r>
      <w:proofErr w:type="spellStart"/>
      <w:r w:rsidR="00BE4850">
        <w:t>dto</w:t>
      </w:r>
      <w:proofErr w:type="spellEnd"/>
      <w:proofErr w:type="gramEnd"/>
      <w:r>
        <w:t xml:space="preserve">, entities in .domain, controllers in .controller and repositories in .repository. </w:t>
      </w:r>
    </w:p>
    <w:p w14:paraId="487D9992" w14:textId="77777777" w:rsidR="00745189" w:rsidRDefault="00745189" w:rsidP="002F7468"/>
    <w:p w14:paraId="1090EA99" w14:textId="77777777" w:rsidR="00AD6DE8" w:rsidRDefault="0045725B" w:rsidP="00745189">
      <w:pPr>
        <w:pStyle w:val="ListParagraph"/>
        <w:numPr>
          <w:ilvl w:val="0"/>
          <w:numId w:val="1"/>
        </w:numPr>
      </w:pPr>
      <w:r w:rsidRPr="00745189">
        <w:rPr>
          <w:b/>
          <w:bCs/>
        </w:rPr>
        <w:t>DTOs</w:t>
      </w:r>
      <w:r>
        <w:t xml:space="preserve"> </w:t>
      </w:r>
      <w:proofErr w:type="gramStart"/>
      <w:r w:rsidR="00745189">
        <w:t xml:space="preserve">- </w:t>
      </w:r>
      <w:r>
        <w:t xml:space="preserve"> including</w:t>
      </w:r>
      <w:proofErr w:type="gramEnd"/>
      <w:r>
        <w:t xml:space="preserve"> the getter and setter for each attribute.</w:t>
      </w:r>
    </w:p>
    <w:p w14:paraId="7191B219" w14:textId="57E7932C" w:rsidR="0045725B" w:rsidRDefault="00AD6DE8" w:rsidP="002F7468">
      <w:pPr>
        <w:pStyle w:val="ListParagraph"/>
        <w:numPr>
          <w:ilvl w:val="0"/>
          <w:numId w:val="1"/>
        </w:numPr>
      </w:pPr>
      <w:r w:rsidRPr="00AD6DE8">
        <w:rPr>
          <w:b/>
          <w:bCs/>
        </w:rPr>
        <w:t>Entities</w:t>
      </w:r>
      <w:r w:rsidR="0045725B">
        <w:t xml:space="preserve"> </w:t>
      </w:r>
      <w:r w:rsidR="00E60882">
        <w:t xml:space="preserve">- </w:t>
      </w:r>
      <w:r w:rsidR="0045725B">
        <w:t xml:space="preserve">To enable </w:t>
      </w:r>
      <w:proofErr w:type="gramStart"/>
      <w:r w:rsidR="0045725B">
        <w:t>all of</w:t>
      </w:r>
      <w:proofErr w:type="gramEnd"/>
      <w:r w:rsidR="0045725B">
        <w:t xml:space="preserve"> the annotations for each attribute in the entity to be added, the models </w:t>
      </w:r>
      <w:proofErr w:type="spellStart"/>
      <w:r w:rsidR="0045725B">
        <w:t>EntityAttribute</w:t>
      </w:r>
      <w:proofErr w:type="spellEnd"/>
      <w:r w:rsidR="0045725B">
        <w:t xml:space="preserve"> class has needed to become very detailed in order to include all of the information needed for the code generation. </w:t>
      </w:r>
    </w:p>
    <w:p w14:paraId="28B1A808" w14:textId="77777777" w:rsidR="006F14FE" w:rsidRDefault="0045725B" w:rsidP="002F7468">
      <w:pPr>
        <w:pStyle w:val="ListParagraph"/>
        <w:numPr>
          <w:ilvl w:val="0"/>
          <w:numId w:val="1"/>
        </w:numPr>
      </w:pPr>
      <w:r w:rsidRPr="00AD6DE8">
        <w:rPr>
          <w:b/>
          <w:bCs/>
        </w:rPr>
        <w:t>Controllers</w:t>
      </w:r>
      <w:r>
        <w:t xml:space="preserve"> are generated as interfaces that can be implemented by a developer. </w:t>
      </w:r>
    </w:p>
    <w:p w14:paraId="11D85184" w14:textId="6614CC86" w:rsidR="009657D2" w:rsidRDefault="0045725B" w:rsidP="009657D2">
      <w:pPr>
        <w:pStyle w:val="ListParagraph"/>
        <w:numPr>
          <w:ilvl w:val="1"/>
          <w:numId w:val="1"/>
        </w:numPr>
      </w:pPr>
      <w:r>
        <w:t xml:space="preserve">It includes the annotation in each method to show the http type (GET, PUT etc.) and the </w:t>
      </w:r>
      <w:proofErr w:type="spellStart"/>
      <w:r>
        <w:t>uri</w:t>
      </w:r>
      <w:proofErr w:type="spellEnd"/>
      <w:r>
        <w:t xml:space="preserve"> path (“/”, “/video”). </w:t>
      </w:r>
    </w:p>
    <w:p w14:paraId="2B4037D1" w14:textId="77777777" w:rsidR="006F14FE" w:rsidRDefault="0045725B" w:rsidP="006F14FE">
      <w:pPr>
        <w:pStyle w:val="ListParagraph"/>
        <w:numPr>
          <w:ilvl w:val="1"/>
          <w:numId w:val="1"/>
        </w:numPr>
      </w:pPr>
      <w:r>
        <w:t xml:space="preserve">The interfaces act as a blueprint for </w:t>
      </w:r>
      <w:r w:rsidR="004608B0">
        <w:t>a class, allowing developers to focus on the implementation of business logic</w:t>
      </w:r>
      <w:r w:rsidR="004608B0" w:rsidRPr="004608B0">
        <w:t xml:space="preserve"> rather than spending time on the initial setup. This accelerates development by providing a starting point for coding that aligns with the overall architecture.</w:t>
      </w:r>
      <w:r w:rsidR="004608B0">
        <w:t xml:space="preserve"> </w:t>
      </w:r>
    </w:p>
    <w:p w14:paraId="17F05823" w14:textId="3DEF9552" w:rsidR="004B2FB6" w:rsidRDefault="004608B0" w:rsidP="006F14FE">
      <w:pPr>
        <w:pStyle w:val="ListParagraph"/>
        <w:numPr>
          <w:ilvl w:val="1"/>
          <w:numId w:val="1"/>
        </w:numPr>
      </w:pPr>
      <w:r w:rsidRPr="004608B0">
        <w:t>Standardized interfaces make collaboration among team members more straightforward.</w:t>
      </w:r>
      <w:r>
        <w:t xml:space="preserve"> If I had more time, I might also have added some </w:t>
      </w:r>
      <w:r w:rsidRPr="004608B0">
        <w:t>commonly used</w:t>
      </w:r>
      <w:r>
        <w:t xml:space="preserve"> </w:t>
      </w:r>
      <w:r w:rsidRPr="004608B0">
        <w:t>methods or properties, eliminating the need for developers to rewrite them for each class.</w:t>
      </w:r>
    </w:p>
    <w:p w14:paraId="68166AD3" w14:textId="79278928" w:rsidR="00635707" w:rsidRDefault="00635707" w:rsidP="006F14FE">
      <w:pPr>
        <w:pStyle w:val="ListParagraph"/>
        <w:numPr>
          <w:ilvl w:val="1"/>
          <w:numId w:val="1"/>
        </w:numPr>
      </w:pPr>
      <w:r>
        <w:t>This was originally generated as abstract classes, with methods that return null so that the controller can extend the abstract. This is more of a scaffold as it allows the running of the microservice without anything being added. This template is still left in, as I could not decide which was preferable.</w:t>
      </w:r>
    </w:p>
    <w:p w14:paraId="01CD0D79" w14:textId="32D1C3E7" w:rsidR="004B2FB6" w:rsidRDefault="004B2FB6" w:rsidP="00AD6DE8">
      <w:pPr>
        <w:pStyle w:val="ListParagraph"/>
        <w:numPr>
          <w:ilvl w:val="0"/>
          <w:numId w:val="1"/>
        </w:numPr>
      </w:pPr>
      <w:r w:rsidRPr="00AD6DE8">
        <w:rPr>
          <w:b/>
          <w:bCs/>
        </w:rPr>
        <w:t>Repositories</w:t>
      </w:r>
      <w:r>
        <w:t xml:space="preserve"> have been created as standard interfaces without any additional defined methods. To add additional methods, it would need to be extended to create new interfaces with additional functionality. </w:t>
      </w:r>
    </w:p>
    <w:p w14:paraId="54A67722" w14:textId="77777777" w:rsidR="003F1603" w:rsidRDefault="004B2FB6" w:rsidP="002F7468">
      <w:pPr>
        <w:pStyle w:val="ListParagraph"/>
        <w:numPr>
          <w:ilvl w:val="1"/>
          <w:numId w:val="1"/>
        </w:numPr>
      </w:pPr>
      <w:r>
        <w:t>I considered adding the overrides for common methods (</w:t>
      </w:r>
      <w:proofErr w:type="spellStart"/>
      <w:r>
        <w:t>eg.</w:t>
      </w:r>
      <w:proofErr w:type="spellEnd"/>
      <w:r>
        <w:t xml:space="preserve"> </w:t>
      </w:r>
      <w:proofErr w:type="spellStart"/>
      <w:r>
        <w:t>findById</w:t>
      </w:r>
      <w:proofErr w:type="spellEnd"/>
      <w:r>
        <w:t>) as standard with the additional annotations that may be needed, like joins</w:t>
      </w:r>
      <w:r w:rsidR="00946B28">
        <w:t xml:space="preserve">, calculated from the entities and their </w:t>
      </w:r>
      <w:proofErr w:type="gramStart"/>
      <w:r w:rsidR="00946B28">
        <w:t>attributes</w:t>
      </w:r>
      <w:proofErr w:type="gramEnd"/>
      <w:r w:rsidR="00946B28">
        <w:t xml:space="preserve"> types depicting joins between entities. </w:t>
      </w:r>
    </w:p>
    <w:p w14:paraId="132CC89D" w14:textId="3D4329C6" w:rsidR="00795DF8" w:rsidRDefault="00795DF8" w:rsidP="003F1603">
      <w:pPr>
        <w:pStyle w:val="ListParagraph"/>
        <w:numPr>
          <w:ilvl w:val="0"/>
          <w:numId w:val="1"/>
        </w:numPr>
      </w:pPr>
      <w:r w:rsidRPr="00247025">
        <w:rPr>
          <w:b/>
          <w:bCs/>
        </w:rPr>
        <w:t>`docker-compose-</w:t>
      </w:r>
      <w:proofErr w:type="spellStart"/>
      <w:r w:rsidRPr="00247025">
        <w:rPr>
          <w:b/>
          <w:bCs/>
        </w:rPr>
        <w:t>gen.yml</w:t>
      </w:r>
      <w:proofErr w:type="spellEnd"/>
      <w:r w:rsidRPr="00247025">
        <w:rPr>
          <w:b/>
          <w:bCs/>
        </w:rPr>
        <w:t>` and `docker-compose-</w:t>
      </w:r>
      <w:proofErr w:type="spellStart"/>
      <w:r w:rsidRPr="00247025">
        <w:rPr>
          <w:b/>
          <w:bCs/>
        </w:rPr>
        <w:t>secrets.yml</w:t>
      </w:r>
      <w:proofErr w:type="spellEnd"/>
      <w:r>
        <w:t xml:space="preserve">`. This has the </w:t>
      </w:r>
      <w:proofErr w:type="spellStart"/>
      <w:r>
        <w:t>yaml</w:t>
      </w:r>
      <w:proofErr w:type="spellEnd"/>
      <w:r>
        <w:t xml:space="preserve"> configuration for all microservices in the system. If a microservice has a repository </w:t>
      </w:r>
      <w:proofErr w:type="gramStart"/>
      <w:r>
        <w:t>configured</w:t>
      </w:r>
      <w:proofErr w:type="gramEnd"/>
      <w:r>
        <w:t xml:space="preserve"> then the generation assumes it needs a database. It also generates a suggest docker compose secrets file with a generic username and password set and the name of the DB is the name of the microservice it is meant to be used by. The secret is left with ‘</w:t>
      </w:r>
      <w:proofErr w:type="spellStart"/>
      <w:r>
        <w:t>todo</w:t>
      </w:r>
      <w:proofErr w:type="spellEnd"/>
      <w:r>
        <w:t>’ to show that it needs to be changed. The use case would be the file to be copied and the password changed before starting the services.</w:t>
      </w:r>
    </w:p>
    <w:p w14:paraId="6E373202" w14:textId="77777777" w:rsidR="00B84072" w:rsidRDefault="00B84072" w:rsidP="002F7468"/>
    <w:p w14:paraId="153B69B1" w14:textId="777D7425" w:rsidR="00FB01D9" w:rsidRDefault="00FB01D9" w:rsidP="002F7468">
      <w:r>
        <w:t xml:space="preserve">If I was to have more time, generating the client interface for microservices into test folders and the cli would be beneficial for cutting down on the amount of work a developer needs to do </w:t>
      </w:r>
      <w:proofErr w:type="gramStart"/>
      <w:r>
        <w:t>in order to</w:t>
      </w:r>
      <w:proofErr w:type="gramEnd"/>
      <w:r>
        <w:t xml:space="preserve"> integrate the microservices into a CLI and also to test. This would be useful because when more endpoints are added etc, if they are added to the model, they will be added to the client automatically upon the next model to text transformation. </w:t>
      </w:r>
    </w:p>
    <w:p w14:paraId="471E79BB" w14:textId="77777777" w:rsidR="006572C0" w:rsidRDefault="006572C0" w:rsidP="002F7468"/>
    <w:p w14:paraId="27A47E80" w14:textId="582E06A5" w:rsidR="006572C0" w:rsidRDefault="006572C0" w:rsidP="002F7468">
      <w:r>
        <w:lastRenderedPageBreak/>
        <w:t xml:space="preserve">The model project is set up as </w:t>
      </w:r>
      <w:proofErr w:type="spellStart"/>
      <w:r>
        <w:t>gradle</w:t>
      </w:r>
      <w:proofErr w:type="spellEnd"/>
      <w:r>
        <w:t xml:space="preserve"> project that runs the model to text generatio</w:t>
      </w:r>
      <w:r w:rsidR="00B804E6">
        <w:t>n</w:t>
      </w:r>
      <w:r>
        <w:t xml:space="preserve">. </w:t>
      </w:r>
      <w:r w:rsidR="00ED1E6F">
        <w:t>T</w:t>
      </w:r>
      <w:r>
        <w:t>here is also a javaGenBuild.xml that is an ant build that also runs the m2t generation</w:t>
      </w:r>
      <w:r w:rsidR="0047671B">
        <w:t xml:space="preserve"> along with a launch config </w:t>
      </w:r>
      <w:r w:rsidR="0047671B" w:rsidRPr="0047671B">
        <w:t>Y3877930-m2t-</w:t>
      </w:r>
      <w:proofErr w:type="gramStart"/>
      <w:r w:rsidR="0047671B" w:rsidRPr="0047671B">
        <w:t>egx.launch</w:t>
      </w:r>
      <w:proofErr w:type="gramEnd"/>
      <w:r>
        <w:t xml:space="preserve">. </w:t>
      </w:r>
    </w:p>
    <w:p w14:paraId="16E2AEAC" w14:textId="77777777" w:rsidR="00682D80" w:rsidRDefault="00682D80" w:rsidP="002F7468"/>
    <w:p w14:paraId="51618FBF" w14:textId="77777777" w:rsidR="00682D80" w:rsidRPr="001230DF" w:rsidRDefault="00682D80" w:rsidP="002F7468"/>
    <w:sectPr w:rsidR="00682D80" w:rsidRPr="001230DF" w:rsidSect="00502EEB">
      <w:pgSz w:w="11906" w:h="16838"/>
      <w:pgMar w:top="720" w:right="720" w:bottom="284" w:left="72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A2A0E"/>
    <w:multiLevelType w:val="hybridMultilevel"/>
    <w:tmpl w:val="CD583480"/>
    <w:lvl w:ilvl="0" w:tplc="C6FEBBB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BD7D29"/>
    <w:multiLevelType w:val="hybridMultilevel"/>
    <w:tmpl w:val="503EBF1A"/>
    <w:lvl w:ilvl="0" w:tplc="93BAEE1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1763211">
    <w:abstractNumId w:val="1"/>
  </w:num>
  <w:num w:numId="2" w16cid:durableId="1064059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48"/>
    <w:rsid w:val="0000530D"/>
    <w:rsid w:val="000111C6"/>
    <w:rsid w:val="00012804"/>
    <w:rsid w:val="00015330"/>
    <w:rsid w:val="00025BA0"/>
    <w:rsid w:val="00055834"/>
    <w:rsid w:val="0007566F"/>
    <w:rsid w:val="000B6CFB"/>
    <w:rsid w:val="000E0619"/>
    <w:rsid w:val="000E6399"/>
    <w:rsid w:val="00103CD4"/>
    <w:rsid w:val="00104C6B"/>
    <w:rsid w:val="001062A0"/>
    <w:rsid w:val="00123091"/>
    <w:rsid w:val="001230DF"/>
    <w:rsid w:val="001242CC"/>
    <w:rsid w:val="00153610"/>
    <w:rsid w:val="00190C60"/>
    <w:rsid w:val="001B06E2"/>
    <w:rsid w:val="001B5350"/>
    <w:rsid w:val="001E1038"/>
    <w:rsid w:val="00212203"/>
    <w:rsid w:val="002166C4"/>
    <w:rsid w:val="00222314"/>
    <w:rsid w:val="00233E50"/>
    <w:rsid w:val="00246167"/>
    <w:rsid w:val="00246614"/>
    <w:rsid w:val="00247025"/>
    <w:rsid w:val="002A5B9E"/>
    <w:rsid w:val="002B1ED6"/>
    <w:rsid w:val="002B3012"/>
    <w:rsid w:val="002C68F1"/>
    <w:rsid w:val="002D07B1"/>
    <w:rsid w:val="002E1D70"/>
    <w:rsid w:val="002E4DAF"/>
    <w:rsid w:val="002F1F6D"/>
    <w:rsid w:val="002F7468"/>
    <w:rsid w:val="00301548"/>
    <w:rsid w:val="00303192"/>
    <w:rsid w:val="00304A17"/>
    <w:rsid w:val="00304FBE"/>
    <w:rsid w:val="00305184"/>
    <w:rsid w:val="003067C9"/>
    <w:rsid w:val="00311A2F"/>
    <w:rsid w:val="0032142D"/>
    <w:rsid w:val="00334244"/>
    <w:rsid w:val="00343B0F"/>
    <w:rsid w:val="003445CF"/>
    <w:rsid w:val="003462AA"/>
    <w:rsid w:val="00350E55"/>
    <w:rsid w:val="003543FA"/>
    <w:rsid w:val="00392CB0"/>
    <w:rsid w:val="003B6AD6"/>
    <w:rsid w:val="003C0772"/>
    <w:rsid w:val="003C435B"/>
    <w:rsid w:val="003D3423"/>
    <w:rsid w:val="003D6484"/>
    <w:rsid w:val="003F1603"/>
    <w:rsid w:val="0040132B"/>
    <w:rsid w:val="004204BB"/>
    <w:rsid w:val="004245F6"/>
    <w:rsid w:val="004305D1"/>
    <w:rsid w:val="004339A3"/>
    <w:rsid w:val="00443B37"/>
    <w:rsid w:val="00444114"/>
    <w:rsid w:val="0045725B"/>
    <w:rsid w:val="004608B0"/>
    <w:rsid w:val="004678AA"/>
    <w:rsid w:val="0047671B"/>
    <w:rsid w:val="00497627"/>
    <w:rsid w:val="004A26C6"/>
    <w:rsid w:val="004A63B7"/>
    <w:rsid w:val="004B2FB6"/>
    <w:rsid w:val="004E328A"/>
    <w:rsid w:val="004E7264"/>
    <w:rsid w:val="004F457A"/>
    <w:rsid w:val="004F7C08"/>
    <w:rsid w:val="00502EEB"/>
    <w:rsid w:val="005043C3"/>
    <w:rsid w:val="005276D3"/>
    <w:rsid w:val="00537E25"/>
    <w:rsid w:val="005574B1"/>
    <w:rsid w:val="0056067D"/>
    <w:rsid w:val="00563EEA"/>
    <w:rsid w:val="0056701C"/>
    <w:rsid w:val="005772A8"/>
    <w:rsid w:val="005A538A"/>
    <w:rsid w:val="005B36ED"/>
    <w:rsid w:val="005C678C"/>
    <w:rsid w:val="005D254B"/>
    <w:rsid w:val="005E5124"/>
    <w:rsid w:val="00612B5D"/>
    <w:rsid w:val="00614D20"/>
    <w:rsid w:val="0062528D"/>
    <w:rsid w:val="00635707"/>
    <w:rsid w:val="00637229"/>
    <w:rsid w:val="0063769D"/>
    <w:rsid w:val="006537AB"/>
    <w:rsid w:val="006572C0"/>
    <w:rsid w:val="00657A88"/>
    <w:rsid w:val="00671F1F"/>
    <w:rsid w:val="00682D80"/>
    <w:rsid w:val="00683507"/>
    <w:rsid w:val="0069235A"/>
    <w:rsid w:val="006D254B"/>
    <w:rsid w:val="006D7C15"/>
    <w:rsid w:val="006E1F22"/>
    <w:rsid w:val="006F14FE"/>
    <w:rsid w:val="007146A9"/>
    <w:rsid w:val="0072675E"/>
    <w:rsid w:val="00745189"/>
    <w:rsid w:val="0075429F"/>
    <w:rsid w:val="0075673A"/>
    <w:rsid w:val="007604C4"/>
    <w:rsid w:val="00760D31"/>
    <w:rsid w:val="00773E8A"/>
    <w:rsid w:val="00783A84"/>
    <w:rsid w:val="00795DF8"/>
    <w:rsid w:val="007A3389"/>
    <w:rsid w:val="007C5E18"/>
    <w:rsid w:val="007C70EB"/>
    <w:rsid w:val="007E31E0"/>
    <w:rsid w:val="007E5D8F"/>
    <w:rsid w:val="007F47E2"/>
    <w:rsid w:val="007F7551"/>
    <w:rsid w:val="00804FE1"/>
    <w:rsid w:val="00822EC3"/>
    <w:rsid w:val="00824045"/>
    <w:rsid w:val="00835751"/>
    <w:rsid w:val="00847B19"/>
    <w:rsid w:val="00861483"/>
    <w:rsid w:val="00865DE5"/>
    <w:rsid w:val="00892745"/>
    <w:rsid w:val="008A0586"/>
    <w:rsid w:val="008A4D0C"/>
    <w:rsid w:val="008A654C"/>
    <w:rsid w:val="008C41EE"/>
    <w:rsid w:val="008E21E6"/>
    <w:rsid w:val="0090183E"/>
    <w:rsid w:val="00915EE4"/>
    <w:rsid w:val="00924EA2"/>
    <w:rsid w:val="00934EFF"/>
    <w:rsid w:val="00946B28"/>
    <w:rsid w:val="009657D2"/>
    <w:rsid w:val="00983EEC"/>
    <w:rsid w:val="009908EE"/>
    <w:rsid w:val="00991912"/>
    <w:rsid w:val="00997F5C"/>
    <w:rsid w:val="009B1B0D"/>
    <w:rsid w:val="009C0DE7"/>
    <w:rsid w:val="009D3FAD"/>
    <w:rsid w:val="009E2E3C"/>
    <w:rsid w:val="009E59E8"/>
    <w:rsid w:val="009F264F"/>
    <w:rsid w:val="009F39E8"/>
    <w:rsid w:val="009F5D0E"/>
    <w:rsid w:val="00A028D9"/>
    <w:rsid w:val="00A127EC"/>
    <w:rsid w:val="00A5522C"/>
    <w:rsid w:val="00A71C2B"/>
    <w:rsid w:val="00A90C92"/>
    <w:rsid w:val="00AB5508"/>
    <w:rsid w:val="00AB7528"/>
    <w:rsid w:val="00AD6DE8"/>
    <w:rsid w:val="00AE0E3C"/>
    <w:rsid w:val="00AF4991"/>
    <w:rsid w:val="00B22BAD"/>
    <w:rsid w:val="00B63111"/>
    <w:rsid w:val="00B71235"/>
    <w:rsid w:val="00B804E6"/>
    <w:rsid w:val="00B84072"/>
    <w:rsid w:val="00B855A8"/>
    <w:rsid w:val="00B96B34"/>
    <w:rsid w:val="00BA0468"/>
    <w:rsid w:val="00BA434C"/>
    <w:rsid w:val="00BC39BB"/>
    <w:rsid w:val="00BC3D25"/>
    <w:rsid w:val="00BC67B3"/>
    <w:rsid w:val="00BE4850"/>
    <w:rsid w:val="00BE6293"/>
    <w:rsid w:val="00BF0EC6"/>
    <w:rsid w:val="00BF2493"/>
    <w:rsid w:val="00C02982"/>
    <w:rsid w:val="00C05FF4"/>
    <w:rsid w:val="00C166CA"/>
    <w:rsid w:val="00C21C11"/>
    <w:rsid w:val="00C25998"/>
    <w:rsid w:val="00C7256F"/>
    <w:rsid w:val="00C74A89"/>
    <w:rsid w:val="00C906E8"/>
    <w:rsid w:val="00CE5BE8"/>
    <w:rsid w:val="00CE6602"/>
    <w:rsid w:val="00CF5D2A"/>
    <w:rsid w:val="00D06C67"/>
    <w:rsid w:val="00D108BC"/>
    <w:rsid w:val="00D16CA8"/>
    <w:rsid w:val="00D206A9"/>
    <w:rsid w:val="00D21C91"/>
    <w:rsid w:val="00D54425"/>
    <w:rsid w:val="00D56EA5"/>
    <w:rsid w:val="00D57E98"/>
    <w:rsid w:val="00D6027D"/>
    <w:rsid w:val="00D71708"/>
    <w:rsid w:val="00D761F3"/>
    <w:rsid w:val="00D86EB3"/>
    <w:rsid w:val="00D92369"/>
    <w:rsid w:val="00D95D73"/>
    <w:rsid w:val="00E14C39"/>
    <w:rsid w:val="00E22918"/>
    <w:rsid w:val="00E43E86"/>
    <w:rsid w:val="00E458DD"/>
    <w:rsid w:val="00E60176"/>
    <w:rsid w:val="00E60882"/>
    <w:rsid w:val="00E621CA"/>
    <w:rsid w:val="00E74A1A"/>
    <w:rsid w:val="00E77CF9"/>
    <w:rsid w:val="00E93390"/>
    <w:rsid w:val="00EB119F"/>
    <w:rsid w:val="00EC095A"/>
    <w:rsid w:val="00ED1E6F"/>
    <w:rsid w:val="00ED3180"/>
    <w:rsid w:val="00F06585"/>
    <w:rsid w:val="00F2195C"/>
    <w:rsid w:val="00F25F2C"/>
    <w:rsid w:val="00F4242B"/>
    <w:rsid w:val="00F5297D"/>
    <w:rsid w:val="00F54AAA"/>
    <w:rsid w:val="00F70487"/>
    <w:rsid w:val="00F734DD"/>
    <w:rsid w:val="00F83380"/>
    <w:rsid w:val="00F86373"/>
    <w:rsid w:val="00F8734A"/>
    <w:rsid w:val="00FA4CE3"/>
    <w:rsid w:val="00FB01D9"/>
    <w:rsid w:val="00FB1BF0"/>
    <w:rsid w:val="00FE45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4CDA"/>
  <w15:chartTrackingRefBased/>
  <w15:docId w15:val="{B317127D-DA48-9C4B-851B-0D0A67121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E8A"/>
  </w:style>
  <w:style w:type="paragraph" w:styleId="Heading1">
    <w:name w:val="heading 1"/>
    <w:basedOn w:val="Normal"/>
    <w:next w:val="Normal"/>
    <w:link w:val="Heading1Char"/>
    <w:uiPriority w:val="9"/>
    <w:qFormat/>
    <w:rsid w:val="00E43E8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1D7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E1D70"/>
    <w:rPr>
      <w:rFonts w:eastAsiaTheme="minorEastAsia"/>
      <w:kern w:val="0"/>
      <w:sz w:val="22"/>
      <w:szCs w:val="22"/>
      <w:lang w:val="en-US" w:eastAsia="zh-CN"/>
      <w14:ligatures w14:val="none"/>
    </w:rPr>
  </w:style>
  <w:style w:type="paragraph" w:styleId="ListParagraph">
    <w:name w:val="List Paragraph"/>
    <w:basedOn w:val="Normal"/>
    <w:uiPriority w:val="34"/>
    <w:qFormat/>
    <w:rsid w:val="00563EEA"/>
    <w:pPr>
      <w:ind w:left="720"/>
      <w:contextualSpacing/>
    </w:pPr>
  </w:style>
  <w:style w:type="paragraph" w:customStyle="1" w:styleId="Code">
    <w:name w:val="Code"/>
    <w:basedOn w:val="Normal"/>
    <w:qFormat/>
    <w:rsid w:val="00563EEA"/>
    <w:rPr>
      <w:rFonts w:ascii="Consolas" w:hAnsi="Consolas"/>
    </w:rPr>
  </w:style>
  <w:style w:type="paragraph" w:styleId="Caption">
    <w:name w:val="caption"/>
    <w:basedOn w:val="Normal"/>
    <w:next w:val="Normal"/>
    <w:uiPriority w:val="35"/>
    <w:unhideWhenUsed/>
    <w:qFormat/>
    <w:rsid w:val="00F86373"/>
    <w:pPr>
      <w:spacing w:after="200"/>
    </w:pPr>
    <w:rPr>
      <w:i/>
      <w:iCs/>
      <w:color w:val="44546A" w:themeColor="text2"/>
      <w:sz w:val="18"/>
      <w:szCs w:val="18"/>
    </w:rPr>
  </w:style>
  <w:style w:type="character" w:styleId="Hyperlink">
    <w:name w:val="Hyperlink"/>
    <w:basedOn w:val="DefaultParagraphFont"/>
    <w:uiPriority w:val="99"/>
    <w:unhideWhenUsed/>
    <w:rsid w:val="005043C3"/>
    <w:rPr>
      <w:color w:val="0563C1" w:themeColor="hyperlink"/>
      <w:u w:val="single"/>
    </w:rPr>
  </w:style>
  <w:style w:type="character" w:styleId="UnresolvedMention">
    <w:name w:val="Unresolved Mention"/>
    <w:basedOn w:val="DefaultParagraphFont"/>
    <w:uiPriority w:val="99"/>
    <w:semiHidden/>
    <w:unhideWhenUsed/>
    <w:rsid w:val="005043C3"/>
    <w:rPr>
      <w:color w:val="605E5C"/>
      <w:shd w:val="clear" w:color="auto" w:fill="E1DFDD"/>
    </w:rPr>
  </w:style>
  <w:style w:type="character" w:styleId="FollowedHyperlink">
    <w:name w:val="FollowedHyperlink"/>
    <w:basedOn w:val="DefaultParagraphFont"/>
    <w:uiPriority w:val="99"/>
    <w:semiHidden/>
    <w:unhideWhenUsed/>
    <w:rsid w:val="00ED3180"/>
    <w:rPr>
      <w:color w:val="954F72" w:themeColor="followedHyperlink"/>
      <w:u w:val="single"/>
    </w:rPr>
  </w:style>
  <w:style w:type="paragraph" w:styleId="Subtitle">
    <w:name w:val="Subtitle"/>
    <w:basedOn w:val="Normal"/>
    <w:next w:val="Normal"/>
    <w:link w:val="SubtitleChar"/>
    <w:uiPriority w:val="11"/>
    <w:qFormat/>
    <w:rsid w:val="009F5D0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F5D0E"/>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E43E8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504">
      <w:bodyDiv w:val="1"/>
      <w:marLeft w:val="0"/>
      <w:marRight w:val="0"/>
      <w:marTop w:val="0"/>
      <w:marBottom w:val="0"/>
      <w:divBdr>
        <w:top w:val="none" w:sz="0" w:space="0" w:color="auto"/>
        <w:left w:val="none" w:sz="0" w:space="0" w:color="auto"/>
        <w:bottom w:val="none" w:sz="0" w:space="0" w:color="auto"/>
        <w:right w:val="none" w:sz="0" w:space="0" w:color="auto"/>
      </w:divBdr>
    </w:div>
    <w:div w:id="35664941">
      <w:bodyDiv w:val="1"/>
      <w:marLeft w:val="0"/>
      <w:marRight w:val="0"/>
      <w:marTop w:val="0"/>
      <w:marBottom w:val="0"/>
      <w:divBdr>
        <w:top w:val="none" w:sz="0" w:space="0" w:color="auto"/>
        <w:left w:val="none" w:sz="0" w:space="0" w:color="auto"/>
        <w:bottom w:val="none" w:sz="0" w:space="0" w:color="auto"/>
        <w:right w:val="none" w:sz="0" w:space="0" w:color="auto"/>
      </w:divBdr>
      <w:divsChild>
        <w:div w:id="1208450688">
          <w:marLeft w:val="0"/>
          <w:marRight w:val="0"/>
          <w:marTop w:val="0"/>
          <w:marBottom w:val="0"/>
          <w:divBdr>
            <w:top w:val="single" w:sz="6" w:space="0" w:color="2673E3"/>
            <w:left w:val="single" w:sz="6" w:space="0" w:color="2673E3"/>
            <w:bottom w:val="single" w:sz="6" w:space="0" w:color="2673E3"/>
            <w:right w:val="single" w:sz="6" w:space="0" w:color="2673E3"/>
          </w:divBdr>
          <w:divsChild>
            <w:div w:id="1219364843">
              <w:marLeft w:val="0"/>
              <w:marRight w:val="0"/>
              <w:marTop w:val="0"/>
              <w:marBottom w:val="0"/>
              <w:divBdr>
                <w:top w:val="none" w:sz="0" w:space="0" w:color="auto"/>
                <w:left w:val="none" w:sz="0" w:space="0" w:color="auto"/>
                <w:bottom w:val="single" w:sz="6" w:space="0" w:color="364754"/>
                <w:right w:val="none" w:sz="0" w:space="0" w:color="auto"/>
              </w:divBdr>
            </w:div>
          </w:divsChild>
        </w:div>
        <w:div w:id="842546827">
          <w:marLeft w:val="0"/>
          <w:marRight w:val="0"/>
          <w:marTop w:val="0"/>
          <w:marBottom w:val="0"/>
          <w:divBdr>
            <w:top w:val="none" w:sz="0" w:space="0" w:color="auto"/>
            <w:left w:val="none" w:sz="0" w:space="0" w:color="auto"/>
            <w:bottom w:val="none" w:sz="0" w:space="0" w:color="auto"/>
            <w:right w:val="none" w:sz="0" w:space="0" w:color="auto"/>
          </w:divBdr>
        </w:div>
      </w:divsChild>
    </w:div>
    <w:div w:id="108015696">
      <w:bodyDiv w:val="1"/>
      <w:marLeft w:val="0"/>
      <w:marRight w:val="0"/>
      <w:marTop w:val="0"/>
      <w:marBottom w:val="0"/>
      <w:divBdr>
        <w:top w:val="none" w:sz="0" w:space="0" w:color="auto"/>
        <w:left w:val="none" w:sz="0" w:space="0" w:color="auto"/>
        <w:bottom w:val="none" w:sz="0" w:space="0" w:color="auto"/>
        <w:right w:val="none" w:sz="0" w:space="0" w:color="auto"/>
      </w:divBdr>
    </w:div>
    <w:div w:id="113788784">
      <w:bodyDiv w:val="1"/>
      <w:marLeft w:val="0"/>
      <w:marRight w:val="0"/>
      <w:marTop w:val="0"/>
      <w:marBottom w:val="0"/>
      <w:divBdr>
        <w:top w:val="none" w:sz="0" w:space="0" w:color="auto"/>
        <w:left w:val="none" w:sz="0" w:space="0" w:color="auto"/>
        <w:bottom w:val="none" w:sz="0" w:space="0" w:color="auto"/>
        <w:right w:val="none" w:sz="0" w:space="0" w:color="auto"/>
      </w:divBdr>
      <w:divsChild>
        <w:div w:id="1363744166">
          <w:marLeft w:val="0"/>
          <w:marRight w:val="0"/>
          <w:marTop w:val="0"/>
          <w:marBottom w:val="0"/>
          <w:divBdr>
            <w:top w:val="none" w:sz="0" w:space="0" w:color="auto"/>
            <w:left w:val="none" w:sz="0" w:space="0" w:color="auto"/>
            <w:bottom w:val="none" w:sz="0" w:space="0" w:color="auto"/>
            <w:right w:val="none" w:sz="0" w:space="0" w:color="auto"/>
          </w:divBdr>
        </w:div>
      </w:divsChild>
    </w:div>
    <w:div w:id="123278846">
      <w:bodyDiv w:val="1"/>
      <w:marLeft w:val="0"/>
      <w:marRight w:val="0"/>
      <w:marTop w:val="0"/>
      <w:marBottom w:val="0"/>
      <w:divBdr>
        <w:top w:val="none" w:sz="0" w:space="0" w:color="auto"/>
        <w:left w:val="none" w:sz="0" w:space="0" w:color="auto"/>
        <w:bottom w:val="none" w:sz="0" w:space="0" w:color="auto"/>
        <w:right w:val="none" w:sz="0" w:space="0" w:color="auto"/>
      </w:divBdr>
      <w:divsChild>
        <w:div w:id="1652245105">
          <w:marLeft w:val="0"/>
          <w:marRight w:val="0"/>
          <w:marTop w:val="0"/>
          <w:marBottom w:val="0"/>
          <w:divBdr>
            <w:top w:val="none" w:sz="0" w:space="0" w:color="auto"/>
            <w:left w:val="none" w:sz="0" w:space="0" w:color="auto"/>
            <w:bottom w:val="none" w:sz="0" w:space="0" w:color="auto"/>
            <w:right w:val="none" w:sz="0" w:space="0" w:color="auto"/>
          </w:divBdr>
        </w:div>
      </w:divsChild>
    </w:div>
    <w:div w:id="174803942">
      <w:bodyDiv w:val="1"/>
      <w:marLeft w:val="0"/>
      <w:marRight w:val="0"/>
      <w:marTop w:val="0"/>
      <w:marBottom w:val="0"/>
      <w:divBdr>
        <w:top w:val="none" w:sz="0" w:space="0" w:color="auto"/>
        <w:left w:val="none" w:sz="0" w:space="0" w:color="auto"/>
        <w:bottom w:val="none" w:sz="0" w:space="0" w:color="auto"/>
        <w:right w:val="none" w:sz="0" w:space="0" w:color="auto"/>
      </w:divBdr>
      <w:divsChild>
        <w:div w:id="454327095">
          <w:marLeft w:val="-240"/>
          <w:marRight w:val="0"/>
          <w:marTop w:val="0"/>
          <w:marBottom w:val="0"/>
          <w:divBdr>
            <w:top w:val="none" w:sz="0" w:space="0" w:color="auto"/>
            <w:left w:val="none" w:sz="0" w:space="0" w:color="auto"/>
            <w:bottom w:val="none" w:sz="0" w:space="0" w:color="auto"/>
            <w:right w:val="none" w:sz="0" w:space="0" w:color="auto"/>
          </w:divBdr>
        </w:div>
        <w:div w:id="250548701">
          <w:marLeft w:val="-240"/>
          <w:marRight w:val="0"/>
          <w:marTop w:val="0"/>
          <w:marBottom w:val="0"/>
          <w:divBdr>
            <w:top w:val="none" w:sz="0" w:space="0" w:color="auto"/>
            <w:left w:val="none" w:sz="0" w:space="0" w:color="auto"/>
            <w:bottom w:val="none" w:sz="0" w:space="0" w:color="auto"/>
            <w:right w:val="none" w:sz="0" w:space="0" w:color="auto"/>
          </w:divBdr>
        </w:div>
        <w:div w:id="1594633039">
          <w:marLeft w:val="-240"/>
          <w:marRight w:val="0"/>
          <w:marTop w:val="0"/>
          <w:marBottom w:val="0"/>
          <w:divBdr>
            <w:top w:val="none" w:sz="0" w:space="0" w:color="auto"/>
            <w:left w:val="none" w:sz="0" w:space="0" w:color="auto"/>
            <w:bottom w:val="none" w:sz="0" w:space="0" w:color="auto"/>
            <w:right w:val="none" w:sz="0" w:space="0" w:color="auto"/>
          </w:divBdr>
        </w:div>
        <w:div w:id="458183187">
          <w:marLeft w:val="-240"/>
          <w:marRight w:val="0"/>
          <w:marTop w:val="0"/>
          <w:marBottom w:val="0"/>
          <w:divBdr>
            <w:top w:val="none" w:sz="0" w:space="0" w:color="auto"/>
            <w:left w:val="none" w:sz="0" w:space="0" w:color="auto"/>
            <w:bottom w:val="none" w:sz="0" w:space="0" w:color="auto"/>
            <w:right w:val="none" w:sz="0" w:space="0" w:color="auto"/>
          </w:divBdr>
        </w:div>
        <w:div w:id="1099259026">
          <w:marLeft w:val="-240"/>
          <w:marRight w:val="0"/>
          <w:marTop w:val="0"/>
          <w:marBottom w:val="0"/>
          <w:divBdr>
            <w:top w:val="none" w:sz="0" w:space="0" w:color="auto"/>
            <w:left w:val="none" w:sz="0" w:space="0" w:color="auto"/>
            <w:bottom w:val="none" w:sz="0" w:space="0" w:color="auto"/>
            <w:right w:val="none" w:sz="0" w:space="0" w:color="auto"/>
          </w:divBdr>
        </w:div>
        <w:div w:id="59259023">
          <w:marLeft w:val="-240"/>
          <w:marRight w:val="0"/>
          <w:marTop w:val="0"/>
          <w:marBottom w:val="0"/>
          <w:divBdr>
            <w:top w:val="none" w:sz="0" w:space="0" w:color="auto"/>
            <w:left w:val="none" w:sz="0" w:space="0" w:color="auto"/>
            <w:bottom w:val="none" w:sz="0" w:space="0" w:color="auto"/>
            <w:right w:val="none" w:sz="0" w:space="0" w:color="auto"/>
          </w:divBdr>
        </w:div>
        <w:div w:id="1596134432">
          <w:marLeft w:val="-240"/>
          <w:marRight w:val="0"/>
          <w:marTop w:val="0"/>
          <w:marBottom w:val="0"/>
          <w:divBdr>
            <w:top w:val="none" w:sz="0" w:space="0" w:color="auto"/>
            <w:left w:val="none" w:sz="0" w:space="0" w:color="auto"/>
            <w:bottom w:val="none" w:sz="0" w:space="0" w:color="auto"/>
            <w:right w:val="none" w:sz="0" w:space="0" w:color="auto"/>
          </w:divBdr>
        </w:div>
        <w:div w:id="263542004">
          <w:marLeft w:val="-240"/>
          <w:marRight w:val="0"/>
          <w:marTop w:val="0"/>
          <w:marBottom w:val="0"/>
          <w:divBdr>
            <w:top w:val="none" w:sz="0" w:space="0" w:color="auto"/>
            <w:left w:val="none" w:sz="0" w:space="0" w:color="auto"/>
            <w:bottom w:val="none" w:sz="0" w:space="0" w:color="auto"/>
            <w:right w:val="none" w:sz="0" w:space="0" w:color="auto"/>
          </w:divBdr>
        </w:div>
        <w:div w:id="638074220">
          <w:marLeft w:val="-240"/>
          <w:marRight w:val="0"/>
          <w:marTop w:val="0"/>
          <w:marBottom w:val="0"/>
          <w:divBdr>
            <w:top w:val="none" w:sz="0" w:space="0" w:color="auto"/>
            <w:left w:val="none" w:sz="0" w:space="0" w:color="auto"/>
            <w:bottom w:val="none" w:sz="0" w:space="0" w:color="auto"/>
            <w:right w:val="none" w:sz="0" w:space="0" w:color="auto"/>
          </w:divBdr>
        </w:div>
        <w:div w:id="1849564732">
          <w:marLeft w:val="-240"/>
          <w:marRight w:val="0"/>
          <w:marTop w:val="0"/>
          <w:marBottom w:val="0"/>
          <w:divBdr>
            <w:top w:val="none" w:sz="0" w:space="0" w:color="auto"/>
            <w:left w:val="none" w:sz="0" w:space="0" w:color="auto"/>
            <w:bottom w:val="none" w:sz="0" w:space="0" w:color="auto"/>
            <w:right w:val="none" w:sz="0" w:space="0" w:color="auto"/>
          </w:divBdr>
        </w:div>
        <w:div w:id="2127237155">
          <w:marLeft w:val="-240"/>
          <w:marRight w:val="0"/>
          <w:marTop w:val="0"/>
          <w:marBottom w:val="0"/>
          <w:divBdr>
            <w:top w:val="none" w:sz="0" w:space="0" w:color="auto"/>
            <w:left w:val="none" w:sz="0" w:space="0" w:color="auto"/>
            <w:bottom w:val="none" w:sz="0" w:space="0" w:color="auto"/>
            <w:right w:val="none" w:sz="0" w:space="0" w:color="auto"/>
          </w:divBdr>
        </w:div>
        <w:div w:id="377123219">
          <w:marLeft w:val="-240"/>
          <w:marRight w:val="0"/>
          <w:marTop w:val="0"/>
          <w:marBottom w:val="0"/>
          <w:divBdr>
            <w:top w:val="none" w:sz="0" w:space="0" w:color="auto"/>
            <w:left w:val="none" w:sz="0" w:space="0" w:color="auto"/>
            <w:bottom w:val="none" w:sz="0" w:space="0" w:color="auto"/>
            <w:right w:val="none" w:sz="0" w:space="0" w:color="auto"/>
          </w:divBdr>
        </w:div>
        <w:div w:id="1020544821">
          <w:marLeft w:val="-240"/>
          <w:marRight w:val="0"/>
          <w:marTop w:val="0"/>
          <w:marBottom w:val="0"/>
          <w:divBdr>
            <w:top w:val="none" w:sz="0" w:space="0" w:color="auto"/>
            <w:left w:val="none" w:sz="0" w:space="0" w:color="auto"/>
            <w:bottom w:val="none" w:sz="0" w:space="0" w:color="auto"/>
            <w:right w:val="none" w:sz="0" w:space="0" w:color="auto"/>
          </w:divBdr>
        </w:div>
        <w:div w:id="1357928765">
          <w:marLeft w:val="-240"/>
          <w:marRight w:val="0"/>
          <w:marTop w:val="0"/>
          <w:marBottom w:val="0"/>
          <w:divBdr>
            <w:top w:val="none" w:sz="0" w:space="0" w:color="auto"/>
            <w:left w:val="none" w:sz="0" w:space="0" w:color="auto"/>
            <w:bottom w:val="none" w:sz="0" w:space="0" w:color="auto"/>
            <w:right w:val="none" w:sz="0" w:space="0" w:color="auto"/>
          </w:divBdr>
        </w:div>
        <w:div w:id="265576044">
          <w:marLeft w:val="-240"/>
          <w:marRight w:val="0"/>
          <w:marTop w:val="0"/>
          <w:marBottom w:val="0"/>
          <w:divBdr>
            <w:top w:val="none" w:sz="0" w:space="0" w:color="auto"/>
            <w:left w:val="none" w:sz="0" w:space="0" w:color="auto"/>
            <w:bottom w:val="none" w:sz="0" w:space="0" w:color="auto"/>
            <w:right w:val="none" w:sz="0" w:space="0" w:color="auto"/>
          </w:divBdr>
        </w:div>
        <w:div w:id="1751006298">
          <w:marLeft w:val="-240"/>
          <w:marRight w:val="0"/>
          <w:marTop w:val="0"/>
          <w:marBottom w:val="0"/>
          <w:divBdr>
            <w:top w:val="none" w:sz="0" w:space="0" w:color="auto"/>
            <w:left w:val="none" w:sz="0" w:space="0" w:color="auto"/>
            <w:bottom w:val="none" w:sz="0" w:space="0" w:color="auto"/>
            <w:right w:val="none" w:sz="0" w:space="0" w:color="auto"/>
          </w:divBdr>
        </w:div>
        <w:div w:id="1711488932">
          <w:marLeft w:val="-240"/>
          <w:marRight w:val="0"/>
          <w:marTop w:val="0"/>
          <w:marBottom w:val="0"/>
          <w:divBdr>
            <w:top w:val="none" w:sz="0" w:space="0" w:color="auto"/>
            <w:left w:val="none" w:sz="0" w:space="0" w:color="auto"/>
            <w:bottom w:val="none" w:sz="0" w:space="0" w:color="auto"/>
            <w:right w:val="none" w:sz="0" w:space="0" w:color="auto"/>
          </w:divBdr>
        </w:div>
        <w:div w:id="14812043">
          <w:marLeft w:val="-240"/>
          <w:marRight w:val="0"/>
          <w:marTop w:val="0"/>
          <w:marBottom w:val="0"/>
          <w:divBdr>
            <w:top w:val="none" w:sz="0" w:space="0" w:color="auto"/>
            <w:left w:val="none" w:sz="0" w:space="0" w:color="auto"/>
            <w:bottom w:val="none" w:sz="0" w:space="0" w:color="auto"/>
            <w:right w:val="none" w:sz="0" w:space="0" w:color="auto"/>
          </w:divBdr>
        </w:div>
        <w:div w:id="21246090">
          <w:marLeft w:val="-240"/>
          <w:marRight w:val="0"/>
          <w:marTop w:val="0"/>
          <w:marBottom w:val="0"/>
          <w:divBdr>
            <w:top w:val="none" w:sz="0" w:space="0" w:color="auto"/>
            <w:left w:val="none" w:sz="0" w:space="0" w:color="auto"/>
            <w:bottom w:val="none" w:sz="0" w:space="0" w:color="auto"/>
            <w:right w:val="none" w:sz="0" w:space="0" w:color="auto"/>
          </w:divBdr>
        </w:div>
        <w:div w:id="945313038">
          <w:marLeft w:val="-240"/>
          <w:marRight w:val="0"/>
          <w:marTop w:val="0"/>
          <w:marBottom w:val="0"/>
          <w:divBdr>
            <w:top w:val="none" w:sz="0" w:space="0" w:color="auto"/>
            <w:left w:val="none" w:sz="0" w:space="0" w:color="auto"/>
            <w:bottom w:val="none" w:sz="0" w:space="0" w:color="auto"/>
            <w:right w:val="none" w:sz="0" w:space="0" w:color="auto"/>
          </w:divBdr>
        </w:div>
        <w:div w:id="633367880">
          <w:marLeft w:val="-240"/>
          <w:marRight w:val="0"/>
          <w:marTop w:val="0"/>
          <w:marBottom w:val="0"/>
          <w:divBdr>
            <w:top w:val="none" w:sz="0" w:space="0" w:color="auto"/>
            <w:left w:val="none" w:sz="0" w:space="0" w:color="auto"/>
            <w:bottom w:val="none" w:sz="0" w:space="0" w:color="auto"/>
            <w:right w:val="none" w:sz="0" w:space="0" w:color="auto"/>
          </w:divBdr>
        </w:div>
        <w:div w:id="2097046535">
          <w:marLeft w:val="-240"/>
          <w:marRight w:val="0"/>
          <w:marTop w:val="0"/>
          <w:marBottom w:val="0"/>
          <w:divBdr>
            <w:top w:val="none" w:sz="0" w:space="0" w:color="auto"/>
            <w:left w:val="none" w:sz="0" w:space="0" w:color="auto"/>
            <w:bottom w:val="none" w:sz="0" w:space="0" w:color="auto"/>
            <w:right w:val="none" w:sz="0" w:space="0" w:color="auto"/>
          </w:divBdr>
        </w:div>
      </w:divsChild>
    </w:div>
    <w:div w:id="334843977">
      <w:bodyDiv w:val="1"/>
      <w:marLeft w:val="0"/>
      <w:marRight w:val="0"/>
      <w:marTop w:val="0"/>
      <w:marBottom w:val="0"/>
      <w:divBdr>
        <w:top w:val="none" w:sz="0" w:space="0" w:color="auto"/>
        <w:left w:val="none" w:sz="0" w:space="0" w:color="auto"/>
        <w:bottom w:val="none" w:sz="0" w:space="0" w:color="auto"/>
        <w:right w:val="none" w:sz="0" w:space="0" w:color="auto"/>
      </w:divBdr>
      <w:divsChild>
        <w:div w:id="291441348">
          <w:marLeft w:val="0"/>
          <w:marRight w:val="0"/>
          <w:marTop w:val="0"/>
          <w:marBottom w:val="0"/>
          <w:divBdr>
            <w:top w:val="none" w:sz="0" w:space="0" w:color="auto"/>
            <w:left w:val="none" w:sz="0" w:space="0" w:color="auto"/>
            <w:bottom w:val="none" w:sz="0" w:space="0" w:color="auto"/>
            <w:right w:val="none" w:sz="0" w:space="0" w:color="auto"/>
          </w:divBdr>
        </w:div>
      </w:divsChild>
    </w:div>
    <w:div w:id="460349255">
      <w:bodyDiv w:val="1"/>
      <w:marLeft w:val="0"/>
      <w:marRight w:val="0"/>
      <w:marTop w:val="0"/>
      <w:marBottom w:val="0"/>
      <w:divBdr>
        <w:top w:val="none" w:sz="0" w:space="0" w:color="auto"/>
        <w:left w:val="none" w:sz="0" w:space="0" w:color="auto"/>
        <w:bottom w:val="none" w:sz="0" w:space="0" w:color="auto"/>
        <w:right w:val="none" w:sz="0" w:space="0" w:color="auto"/>
      </w:divBdr>
      <w:divsChild>
        <w:div w:id="23138089">
          <w:marLeft w:val="0"/>
          <w:marRight w:val="0"/>
          <w:marTop w:val="0"/>
          <w:marBottom w:val="0"/>
          <w:divBdr>
            <w:top w:val="none" w:sz="0" w:space="0" w:color="auto"/>
            <w:left w:val="none" w:sz="0" w:space="0" w:color="auto"/>
            <w:bottom w:val="none" w:sz="0" w:space="0" w:color="auto"/>
            <w:right w:val="none" w:sz="0" w:space="0" w:color="auto"/>
          </w:divBdr>
        </w:div>
      </w:divsChild>
    </w:div>
    <w:div w:id="487137273">
      <w:bodyDiv w:val="1"/>
      <w:marLeft w:val="0"/>
      <w:marRight w:val="0"/>
      <w:marTop w:val="0"/>
      <w:marBottom w:val="0"/>
      <w:divBdr>
        <w:top w:val="none" w:sz="0" w:space="0" w:color="auto"/>
        <w:left w:val="none" w:sz="0" w:space="0" w:color="auto"/>
        <w:bottom w:val="none" w:sz="0" w:space="0" w:color="auto"/>
        <w:right w:val="none" w:sz="0" w:space="0" w:color="auto"/>
      </w:divBdr>
      <w:divsChild>
        <w:div w:id="849686222">
          <w:marLeft w:val="0"/>
          <w:marRight w:val="0"/>
          <w:marTop w:val="0"/>
          <w:marBottom w:val="0"/>
          <w:divBdr>
            <w:top w:val="none" w:sz="0" w:space="0" w:color="auto"/>
            <w:left w:val="none" w:sz="0" w:space="0" w:color="auto"/>
            <w:bottom w:val="none" w:sz="0" w:space="0" w:color="auto"/>
            <w:right w:val="none" w:sz="0" w:space="0" w:color="auto"/>
          </w:divBdr>
        </w:div>
      </w:divsChild>
    </w:div>
    <w:div w:id="506867028">
      <w:bodyDiv w:val="1"/>
      <w:marLeft w:val="0"/>
      <w:marRight w:val="0"/>
      <w:marTop w:val="0"/>
      <w:marBottom w:val="0"/>
      <w:divBdr>
        <w:top w:val="none" w:sz="0" w:space="0" w:color="auto"/>
        <w:left w:val="none" w:sz="0" w:space="0" w:color="auto"/>
        <w:bottom w:val="none" w:sz="0" w:space="0" w:color="auto"/>
        <w:right w:val="none" w:sz="0" w:space="0" w:color="auto"/>
      </w:divBdr>
    </w:div>
    <w:div w:id="651298683">
      <w:bodyDiv w:val="1"/>
      <w:marLeft w:val="0"/>
      <w:marRight w:val="0"/>
      <w:marTop w:val="0"/>
      <w:marBottom w:val="0"/>
      <w:divBdr>
        <w:top w:val="none" w:sz="0" w:space="0" w:color="auto"/>
        <w:left w:val="none" w:sz="0" w:space="0" w:color="auto"/>
        <w:bottom w:val="none" w:sz="0" w:space="0" w:color="auto"/>
        <w:right w:val="none" w:sz="0" w:space="0" w:color="auto"/>
      </w:divBdr>
      <w:divsChild>
        <w:div w:id="426273824">
          <w:marLeft w:val="0"/>
          <w:marRight w:val="0"/>
          <w:marTop w:val="0"/>
          <w:marBottom w:val="0"/>
          <w:divBdr>
            <w:top w:val="none" w:sz="0" w:space="0" w:color="auto"/>
            <w:left w:val="none" w:sz="0" w:space="0" w:color="auto"/>
            <w:bottom w:val="none" w:sz="0" w:space="0" w:color="auto"/>
            <w:right w:val="none" w:sz="0" w:space="0" w:color="auto"/>
          </w:divBdr>
        </w:div>
      </w:divsChild>
    </w:div>
    <w:div w:id="828986823">
      <w:bodyDiv w:val="1"/>
      <w:marLeft w:val="0"/>
      <w:marRight w:val="0"/>
      <w:marTop w:val="0"/>
      <w:marBottom w:val="0"/>
      <w:divBdr>
        <w:top w:val="none" w:sz="0" w:space="0" w:color="auto"/>
        <w:left w:val="none" w:sz="0" w:space="0" w:color="auto"/>
        <w:bottom w:val="none" w:sz="0" w:space="0" w:color="auto"/>
        <w:right w:val="none" w:sz="0" w:space="0" w:color="auto"/>
      </w:divBdr>
      <w:divsChild>
        <w:div w:id="777989536">
          <w:marLeft w:val="0"/>
          <w:marRight w:val="0"/>
          <w:marTop w:val="0"/>
          <w:marBottom w:val="0"/>
          <w:divBdr>
            <w:top w:val="single" w:sz="6" w:space="0" w:color="2673E3"/>
            <w:left w:val="single" w:sz="6" w:space="0" w:color="2673E3"/>
            <w:bottom w:val="single" w:sz="6" w:space="0" w:color="2673E3"/>
            <w:right w:val="single" w:sz="6" w:space="0" w:color="2673E3"/>
          </w:divBdr>
          <w:divsChild>
            <w:div w:id="1260022392">
              <w:marLeft w:val="0"/>
              <w:marRight w:val="0"/>
              <w:marTop w:val="0"/>
              <w:marBottom w:val="0"/>
              <w:divBdr>
                <w:top w:val="none" w:sz="0" w:space="0" w:color="auto"/>
                <w:left w:val="none" w:sz="0" w:space="0" w:color="auto"/>
                <w:bottom w:val="single" w:sz="6" w:space="0" w:color="364754"/>
                <w:right w:val="none" w:sz="0" w:space="0" w:color="auto"/>
              </w:divBdr>
            </w:div>
          </w:divsChild>
        </w:div>
        <w:div w:id="1967075683">
          <w:marLeft w:val="0"/>
          <w:marRight w:val="0"/>
          <w:marTop w:val="0"/>
          <w:marBottom w:val="0"/>
          <w:divBdr>
            <w:top w:val="none" w:sz="0" w:space="0" w:color="auto"/>
            <w:left w:val="none" w:sz="0" w:space="0" w:color="auto"/>
            <w:bottom w:val="none" w:sz="0" w:space="0" w:color="auto"/>
            <w:right w:val="none" w:sz="0" w:space="0" w:color="auto"/>
          </w:divBdr>
        </w:div>
      </w:divsChild>
    </w:div>
    <w:div w:id="938366589">
      <w:bodyDiv w:val="1"/>
      <w:marLeft w:val="0"/>
      <w:marRight w:val="0"/>
      <w:marTop w:val="0"/>
      <w:marBottom w:val="0"/>
      <w:divBdr>
        <w:top w:val="none" w:sz="0" w:space="0" w:color="auto"/>
        <w:left w:val="none" w:sz="0" w:space="0" w:color="auto"/>
        <w:bottom w:val="none" w:sz="0" w:space="0" w:color="auto"/>
        <w:right w:val="none" w:sz="0" w:space="0" w:color="auto"/>
      </w:divBdr>
      <w:divsChild>
        <w:div w:id="520824706">
          <w:marLeft w:val="0"/>
          <w:marRight w:val="0"/>
          <w:marTop w:val="0"/>
          <w:marBottom w:val="0"/>
          <w:divBdr>
            <w:top w:val="none" w:sz="0" w:space="0" w:color="auto"/>
            <w:left w:val="none" w:sz="0" w:space="0" w:color="auto"/>
            <w:bottom w:val="none" w:sz="0" w:space="0" w:color="auto"/>
            <w:right w:val="none" w:sz="0" w:space="0" w:color="auto"/>
          </w:divBdr>
        </w:div>
      </w:divsChild>
    </w:div>
    <w:div w:id="960458859">
      <w:bodyDiv w:val="1"/>
      <w:marLeft w:val="0"/>
      <w:marRight w:val="0"/>
      <w:marTop w:val="0"/>
      <w:marBottom w:val="0"/>
      <w:divBdr>
        <w:top w:val="none" w:sz="0" w:space="0" w:color="auto"/>
        <w:left w:val="none" w:sz="0" w:space="0" w:color="auto"/>
        <w:bottom w:val="none" w:sz="0" w:space="0" w:color="auto"/>
        <w:right w:val="none" w:sz="0" w:space="0" w:color="auto"/>
      </w:divBdr>
      <w:divsChild>
        <w:div w:id="377511917">
          <w:marLeft w:val="0"/>
          <w:marRight w:val="0"/>
          <w:marTop w:val="0"/>
          <w:marBottom w:val="0"/>
          <w:divBdr>
            <w:top w:val="none" w:sz="0" w:space="0" w:color="auto"/>
            <w:left w:val="none" w:sz="0" w:space="0" w:color="auto"/>
            <w:bottom w:val="none" w:sz="0" w:space="0" w:color="auto"/>
            <w:right w:val="none" w:sz="0" w:space="0" w:color="auto"/>
          </w:divBdr>
        </w:div>
      </w:divsChild>
    </w:div>
    <w:div w:id="1004698889">
      <w:bodyDiv w:val="1"/>
      <w:marLeft w:val="0"/>
      <w:marRight w:val="0"/>
      <w:marTop w:val="0"/>
      <w:marBottom w:val="0"/>
      <w:divBdr>
        <w:top w:val="none" w:sz="0" w:space="0" w:color="auto"/>
        <w:left w:val="none" w:sz="0" w:space="0" w:color="auto"/>
        <w:bottom w:val="none" w:sz="0" w:space="0" w:color="auto"/>
        <w:right w:val="none" w:sz="0" w:space="0" w:color="auto"/>
      </w:divBdr>
      <w:divsChild>
        <w:div w:id="284505887">
          <w:marLeft w:val="0"/>
          <w:marRight w:val="0"/>
          <w:marTop w:val="0"/>
          <w:marBottom w:val="0"/>
          <w:divBdr>
            <w:top w:val="none" w:sz="0" w:space="0" w:color="auto"/>
            <w:left w:val="none" w:sz="0" w:space="0" w:color="auto"/>
            <w:bottom w:val="none" w:sz="0" w:space="0" w:color="auto"/>
            <w:right w:val="none" w:sz="0" w:space="0" w:color="auto"/>
          </w:divBdr>
        </w:div>
      </w:divsChild>
    </w:div>
    <w:div w:id="1122649911">
      <w:bodyDiv w:val="1"/>
      <w:marLeft w:val="0"/>
      <w:marRight w:val="0"/>
      <w:marTop w:val="0"/>
      <w:marBottom w:val="0"/>
      <w:divBdr>
        <w:top w:val="none" w:sz="0" w:space="0" w:color="auto"/>
        <w:left w:val="none" w:sz="0" w:space="0" w:color="auto"/>
        <w:bottom w:val="none" w:sz="0" w:space="0" w:color="auto"/>
        <w:right w:val="none" w:sz="0" w:space="0" w:color="auto"/>
      </w:divBdr>
      <w:divsChild>
        <w:div w:id="1629168551">
          <w:marLeft w:val="0"/>
          <w:marRight w:val="0"/>
          <w:marTop w:val="0"/>
          <w:marBottom w:val="0"/>
          <w:divBdr>
            <w:top w:val="none" w:sz="0" w:space="0" w:color="auto"/>
            <w:left w:val="none" w:sz="0" w:space="0" w:color="auto"/>
            <w:bottom w:val="none" w:sz="0" w:space="0" w:color="auto"/>
            <w:right w:val="none" w:sz="0" w:space="0" w:color="auto"/>
          </w:divBdr>
        </w:div>
      </w:divsChild>
    </w:div>
    <w:div w:id="1147550109">
      <w:bodyDiv w:val="1"/>
      <w:marLeft w:val="0"/>
      <w:marRight w:val="0"/>
      <w:marTop w:val="0"/>
      <w:marBottom w:val="0"/>
      <w:divBdr>
        <w:top w:val="none" w:sz="0" w:space="0" w:color="auto"/>
        <w:left w:val="none" w:sz="0" w:space="0" w:color="auto"/>
        <w:bottom w:val="none" w:sz="0" w:space="0" w:color="auto"/>
        <w:right w:val="none" w:sz="0" w:space="0" w:color="auto"/>
      </w:divBdr>
      <w:divsChild>
        <w:div w:id="43257759">
          <w:marLeft w:val="0"/>
          <w:marRight w:val="0"/>
          <w:marTop w:val="0"/>
          <w:marBottom w:val="0"/>
          <w:divBdr>
            <w:top w:val="none" w:sz="0" w:space="0" w:color="auto"/>
            <w:left w:val="none" w:sz="0" w:space="0" w:color="auto"/>
            <w:bottom w:val="none" w:sz="0" w:space="0" w:color="auto"/>
            <w:right w:val="none" w:sz="0" w:space="0" w:color="auto"/>
          </w:divBdr>
        </w:div>
      </w:divsChild>
    </w:div>
    <w:div w:id="1196892017">
      <w:bodyDiv w:val="1"/>
      <w:marLeft w:val="0"/>
      <w:marRight w:val="0"/>
      <w:marTop w:val="0"/>
      <w:marBottom w:val="0"/>
      <w:divBdr>
        <w:top w:val="none" w:sz="0" w:space="0" w:color="auto"/>
        <w:left w:val="none" w:sz="0" w:space="0" w:color="auto"/>
        <w:bottom w:val="none" w:sz="0" w:space="0" w:color="auto"/>
        <w:right w:val="none" w:sz="0" w:space="0" w:color="auto"/>
      </w:divBdr>
      <w:divsChild>
        <w:div w:id="2077778252">
          <w:marLeft w:val="0"/>
          <w:marRight w:val="0"/>
          <w:marTop w:val="0"/>
          <w:marBottom w:val="0"/>
          <w:divBdr>
            <w:top w:val="none" w:sz="0" w:space="0" w:color="auto"/>
            <w:left w:val="none" w:sz="0" w:space="0" w:color="auto"/>
            <w:bottom w:val="none" w:sz="0" w:space="0" w:color="auto"/>
            <w:right w:val="none" w:sz="0" w:space="0" w:color="auto"/>
          </w:divBdr>
        </w:div>
      </w:divsChild>
    </w:div>
    <w:div w:id="1241794964">
      <w:bodyDiv w:val="1"/>
      <w:marLeft w:val="0"/>
      <w:marRight w:val="0"/>
      <w:marTop w:val="0"/>
      <w:marBottom w:val="0"/>
      <w:divBdr>
        <w:top w:val="none" w:sz="0" w:space="0" w:color="auto"/>
        <w:left w:val="none" w:sz="0" w:space="0" w:color="auto"/>
        <w:bottom w:val="none" w:sz="0" w:space="0" w:color="auto"/>
        <w:right w:val="none" w:sz="0" w:space="0" w:color="auto"/>
      </w:divBdr>
      <w:divsChild>
        <w:div w:id="1795364417">
          <w:marLeft w:val="0"/>
          <w:marRight w:val="0"/>
          <w:marTop w:val="0"/>
          <w:marBottom w:val="0"/>
          <w:divBdr>
            <w:top w:val="none" w:sz="0" w:space="0" w:color="auto"/>
            <w:left w:val="none" w:sz="0" w:space="0" w:color="auto"/>
            <w:bottom w:val="none" w:sz="0" w:space="0" w:color="auto"/>
            <w:right w:val="none" w:sz="0" w:space="0" w:color="auto"/>
          </w:divBdr>
        </w:div>
      </w:divsChild>
    </w:div>
    <w:div w:id="1471903594">
      <w:bodyDiv w:val="1"/>
      <w:marLeft w:val="0"/>
      <w:marRight w:val="0"/>
      <w:marTop w:val="0"/>
      <w:marBottom w:val="0"/>
      <w:divBdr>
        <w:top w:val="none" w:sz="0" w:space="0" w:color="auto"/>
        <w:left w:val="none" w:sz="0" w:space="0" w:color="auto"/>
        <w:bottom w:val="none" w:sz="0" w:space="0" w:color="auto"/>
        <w:right w:val="none" w:sz="0" w:space="0" w:color="auto"/>
      </w:divBdr>
      <w:divsChild>
        <w:div w:id="963121129">
          <w:marLeft w:val="0"/>
          <w:marRight w:val="0"/>
          <w:marTop w:val="0"/>
          <w:marBottom w:val="0"/>
          <w:divBdr>
            <w:top w:val="none" w:sz="0" w:space="0" w:color="auto"/>
            <w:left w:val="none" w:sz="0" w:space="0" w:color="auto"/>
            <w:bottom w:val="none" w:sz="0" w:space="0" w:color="auto"/>
            <w:right w:val="none" w:sz="0" w:space="0" w:color="auto"/>
          </w:divBdr>
        </w:div>
      </w:divsChild>
    </w:div>
    <w:div w:id="1472862703">
      <w:bodyDiv w:val="1"/>
      <w:marLeft w:val="0"/>
      <w:marRight w:val="0"/>
      <w:marTop w:val="0"/>
      <w:marBottom w:val="0"/>
      <w:divBdr>
        <w:top w:val="none" w:sz="0" w:space="0" w:color="auto"/>
        <w:left w:val="none" w:sz="0" w:space="0" w:color="auto"/>
        <w:bottom w:val="none" w:sz="0" w:space="0" w:color="auto"/>
        <w:right w:val="none" w:sz="0" w:space="0" w:color="auto"/>
      </w:divBdr>
      <w:divsChild>
        <w:div w:id="2103337089">
          <w:marLeft w:val="0"/>
          <w:marRight w:val="0"/>
          <w:marTop w:val="0"/>
          <w:marBottom w:val="0"/>
          <w:divBdr>
            <w:top w:val="none" w:sz="0" w:space="0" w:color="auto"/>
            <w:left w:val="none" w:sz="0" w:space="0" w:color="auto"/>
            <w:bottom w:val="none" w:sz="0" w:space="0" w:color="auto"/>
            <w:right w:val="none" w:sz="0" w:space="0" w:color="auto"/>
          </w:divBdr>
        </w:div>
      </w:divsChild>
    </w:div>
    <w:div w:id="1582904847">
      <w:bodyDiv w:val="1"/>
      <w:marLeft w:val="0"/>
      <w:marRight w:val="0"/>
      <w:marTop w:val="0"/>
      <w:marBottom w:val="0"/>
      <w:divBdr>
        <w:top w:val="none" w:sz="0" w:space="0" w:color="auto"/>
        <w:left w:val="none" w:sz="0" w:space="0" w:color="auto"/>
        <w:bottom w:val="none" w:sz="0" w:space="0" w:color="auto"/>
        <w:right w:val="none" w:sz="0" w:space="0" w:color="auto"/>
      </w:divBdr>
      <w:divsChild>
        <w:div w:id="746075943">
          <w:marLeft w:val="0"/>
          <w:marRight w:val="0"/>
          <w:marTop w:val="0"/>
          <w:marBottom w:val="0"/>
          <w:divBdr>
            <w:top w:val="none" w:sz="0" w:space="0" w:color="auto"/>
            <w:left w:val="none" w:sz="0" w:space="0" w:color="auto"/>
            <w:bottom w:val="none" w:sz="0" w:space="0" w:color="auto"/>
            <w:right w:val="none" w:sz="0" w:space="0" w:color="auto"/>
          </w:divBdr>
        </w:div>
      </w:divsChild>
    </w:div>
    <w:div w:id="1662929244">
      <w:bodyDiv w:val="1"/>
      <w:marLeft w:val="0"/>
      <w:marRight w:val="0"/>
      <w:marTop w:val="0"/>
      <w:marBottom w:val="0"/>
      <w:divBdr>
        <w:top w:val="none" w:sz="0" w:space="0" w:color="auto"/>
        <w:left w:val="none" w:sz="0" w:space="0" w:color="auto"/>
        <w:bottom w:val="none" w:sz="0" w:space="0" w:color="auto"/>
        <w:right w:val="none" w:sz="0" w:space="0" w:color="auto"/>
      </w:divBdr>
      <w:divsChild>
        <w:div w:id="817724397">
          <w:marLeft w:val="0"/>
          <w:marRight w:val="0"/>
          <w:marTop w:val="0"/>
          <w:marBottom w:val="0"/>
          <w:divBdr>
            <w:top w:val="none" w:sz="0" w:space="0" w:color="auto"/>
            <w:left w:val="none" w:sz="0" w:space="0" w:color="auto"/>
            <w:bottom w:val="none" w:sz="0" w:space="0" w:color="auto"/>
            <w:right w:val="none" w:sz="0" w:space="0" w:color="auto"/>
          </w:divBdr>
        </w:div>
      </w:divsChild>
    </w:div>
    <w:div w:id="1992247075">
      <w:bodyDiv w:val="1"/>
      <w:marLeft w:val="0"/>
      <w:marRight w:val="0"/>
      <w:marTop w:val="0"/>
      <w:marBottom w:val="0"/>
      <w:divBdr>
        <w:top w:val="none" w:sz="0" w:space="0" w:color="auto"/>
        <w:left w:val="none" w:sz="0" w:space="0" w:color="auto"/>
        <w:bottom w:val="none" w:sz="0" w:space="0" w:color="auto"/>
        <w:right w:val="none" w:sz="0" w:space="0" w:color="auto"/>
      </w:divBdr>
    </w:div>
    <w:div w:id="2001931423">
      <w:bodyDiv w:val="1"/>
      <w:marLeft w:val="0"/>
      <w:marRight w:val="0"/>
      <w:marTop w:val="0"/>
      <w:marBottom w:val="0"/>
      <w:divBdr>
        <w:top w:val="none" w:sz="0" w:space="0" w:color="auto"/>
        <w:left w:val="none" w:sz="0" w:space="0" w:color="auto"/>
        <w:bottom w:val="none" w:sz="0" w:space="0" w:color="auto"/>
        <w:right w:val="none" w:sz="0" w:space="0" w:color="auto"/>
      </w:divBdr>
      <w:divsChild>
        <w:div w:id="411047881">
          <w:marLeft w:val="0"/>
          <w:marRight w:val="0"/>
          <w:marTop w:val="0"/>
          <w:marBottom w:val="0"/>
          <w:divBdr>
            <w:top w:val="none" w:sz="0" w:space="0" w:color="auto"/>
            <w:left w:val="none" w:sz="0" w:space="0" w:color="auto"/>
            <w:bottom w:val="none" w:sz="0" w:space="0" w:color="auto"/>
            <w:right w:val="none" w:sz="0" w:space="0" w:color="auto"/>
          </w:divBdr>
        </w:div>
      </w:divsChild>
    </w:div>
    <w:div w:id="2109306358">
      <w:bodyDiv w:val="1"/>
      <w:marLeft w:val="0"/>
      <w:marRight w:val="0"/>
      <w:marTop w:val="0"/>
      <w:marBottom w:val="0"/>
      <w:divBdr>
        <w:top w:val="none" w:sz="0" w:space="0" w:color="auto"/>
        <w:left w:val="none" w:sz="0" w:space="0" w:color="auto"/>
        <w:bottom w:val="none" w:sz="0" w:space="0" w:color="auto"/>
        <w:right w:val="none" w:sz="0" w:space="0" w:color="auto"/>
      </w:divBdr>
      <w:divsChild>
        <w:div w:id="399183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eclipse.dev/epsilon/playground/"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3660</TotalTime>
  <Pages>16</Pages>
  <Words>5438</Words>
  <Characters>31002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ENG2 - report</vt:lpstr>
    </vt:vector>
  </TitlesOfParts>
  <Company/>
  <LinksUpToDate>false</LinksUpToDate>
  <CharactersWithSpaces>36368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ENG2 - report</dc:title>
  <dc:subject>Y3877930</dc:subject>
  <dc:creator>Katie Maison</dc:creator>
  <cp:keywords/>
  <dc:description/>
  <cp:lastModifiedBy>Katie Maison</cp:lastModifiedBy>
  <cp:revision>134</cp:revision>
  <dcterms:created xsi:type="dcterms:W3CDTF">2023-12-03T18:15:00Z</dcterms:created>
  <dcterms:modified xsi:type="dcterms:W3CDTF">2024-01-14T23:34:00Z</dcterms:modified>
</cp:coreProperties>
</file>