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131C" w14:textId="6F8D753D" w:rsidR="007C4447" w:rsidRDefault="007C4447" w:rsidP="007C4447">
      <w:p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Design</w:t>
      </w:r>
    </w:p>
    <w:p w14:paraId="026B41B6" w14:textId="2B564DB4" w:rsidR="007C4447" w:rsidRDefault="007C4447" w:rsidP="007C4447">
      <w:p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Problem to be solved and background</w:t>
      </w:r>
    </w:p>
    <w:p w14:paraId="50B488B2" w14:textId="23C76174" w:rsidR="007C1E92" w:rsidRDefault="007C4447" w:rsidP="007C4447">
      <w:p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</w:t>
      </w:r>
      <w:r w:rsidR="00E5280F">
        <w:rPr>
          <w:rFonts w:ascii="Times New Roman" w:hAnsi="Times New Roman" w:cs="Times New Roman"/>
          <w:lang w:val="en-GB"/>
        </w:rPr>
        <w:t xml:space="preserve">the early years of Twitters extensive growth </w:t>
      </w:r>
      <w:r w:rsidR="007C1E92">
        <w:rPr>
          <w:rFonts w:ascii="Times New Roman" w:hAnsi="Times New Roman" w:cs="Times New Roman"/>
          <w:lang w:val="en-GB"/>
        </w:rPr>
        <w:t xml:space="preserve">period </w:t>
      </w:r>
      <w:r>
        <w:rPr>
          <w:rFonts w:ascii="Times New Roman" w:hAnsi="Times New Roman" w:cs="Times New Roman"/>
          <w:lang w:val="en-GB"/>
        </w:rPr>
        <w:t>(2008-2010)</w:t>
      </w:r>
      <w:r w:rsidR="00E5280F">
        <w:rPr>
          <w:rFonts w:ascii="Times New Roman" w:hAnsi="Times New Roman" w:cs="Times New Roman"/>
          <w:lang w:val="en-GB"/>
        </w:rPr>
        <w:t>, it</w:t>
      </w:r>
      <w:r w:rsidR="0086193F">
        <w:rPr>
          <w:rFonts w:ascii="Times New Roman" w:hAnsi="Times New Roman" w:cs="Times New Roman"/>
          <w:lang w:val="en-GB"/>
        </w:rPr>
        <w:t xml:space="preserve"> became </w:t>
      </w:r>
      <w:r>
        <w:rPr>
          <w:rFonts w:ascii="Times New Roman" w:hAnsi="Times New Roman" w:cs="Times New Roman"/>
          <w:lang w:val="en-GB"/>
        </w:rPr>
        <w:t>one of the most popular social media platforms. On average three hundred thousand tweets were posted daily in 2008</w:t>
      </w:r>
      <w:r w:rsidR="00CB558B">
        <w:rPr>
          <w:rFonts w:ascii="Times New Roman" w:hAnsi="Times New Roman" w:cs="Times New Roman"/>
          <w:lang w:val="en-GB"/>
        </w:rPr>
        <w:t>. This later grew to</w:t>
      </w:r>
      <w:r>
        <w:rPr>
          <w:rFonts w:ascii="Times New Roman" w:hAnsi="Times New Roman" w:cs="Times New Roman"/>
          <w:lang w:val="en-GB"/>
        </w:rPr>
        <w:t xml:space="preserve"> fifty million tweets posted daily in 2010.</w:t>
      </w:r>
      <w:sdt>
        <w:sdtPr>
          <w:rPr>
            <w:rFonts w:ascii="Times New Roman" w:hAnsi="Times New Roman" w:cs="Times New Roman"/>
            <w:lang w:val="en-GB"/>
          </w:rPr>
          <w:id w:val="-1825808801"/>
          <w:citation/>
        </w:sdtPr>
        <w:sdtContent>
          <w:r w:rsidR="00E5280F">
            <w:rPr>
              <w:rFonts w:ascii="Times New Roman" w:hAnsi="Times New Roman" w:cs="Times New Roman"/>
              <w:lang w:val="en-GB"/>
            </w:rPr>
            <w:fldChar w:fldCharType="begin"/>
          </w:r>
          <w:r w:rsidR="00E5280F">
            <w:rPr>
              <w:rFonts w:ascii="Times New Roman" w:hAnsi="Times New Roman" w:cs="Times New Roman"/>
              <w:lang w:val="en-GB"/>
            </w:rPr>
            <w:instrText xml:space="preserve">CITATION Jes \l 2057 </w:instrText>
          </w:r>
          <w:r w:rsidR="00E5280F">
            <w:rPr>
              <w:rFonts w:ascii="Times New Roman" w:hAnsi="Times New Roman" w:cs="Times New Roman"/>
              <w:lang w:val="en-GB"/>
            </w:rPr>
            <w:fldChar w:fldCharType="separate"/>
          </w:r>
          <w:r w:rsidR="00E5280F">
            <w:rPr>
              <w:rFonts w:ascii="Times New Roman" w:hAnsi="Times New Roman" w:cs="Times New Roman"/>
              <w:noProof/>
              <w:lang w:val="en-GB"/>
            </w:rPr>
            <w:t xml:space="preserve"> </w:t>
          </w:r>
          <w:r w:rsidR="00E5280F" w:rsidRPr="00E5280F">
            <w:rPr>
              <w:rFonts w:ascii="Times New Roman" w:hAnsi="Times New Roman" w:cs="Times New Roman"/>
              <w:noProof/>
              <w:lang w:val="en-GB"/>
            </w:rPr>
            <w:t>(Demilt, Jessica, n.d.)</w:t>
          </w:r>
          <w:r w:rsidR="00E5280F">
            <w:rPr>
              <w:rFonts w:ascii="Times New Roman" w:hAnsi="Times New Roman" w:cs="Times New Roman"/>
              <w:lang w:val="en-GB"/>
            </w:rPr>
            <w:fldChar w:fldCharType="end"/>
          </w:r>
        </w:sdtContent>
      </w:sdt>
      <w:r>
        <w:rPr>
          <w:rFonts w:ascii="Times New Roman" w:hAnsi="Times New Roman" w:cs="Times New Roman"/>
          <w:lang w:val="en-GB"/>
        </w:rPr>
        <w:t xml:space="preserve"> </w:t>
      </w:r>
      <w:r w:rsidR="00E5280F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Th</w:t>
      </w:r>
      <w:r w:rsidR="00E5280F">
        <w:rPr>
          <w:rFonts w:ascii="Times New Roman" w:hAnsi="Times New Roman" w:cs="Times New Roman"/>
          <w:lang w:val="en-GB"/>
        </w:rPr>
        <w:t xml:space="preserve">e </w:t>
      </w:r>
      <w:r>
        <w:rPr>
          <w:rFonts w:ascii="Times New Roman" w:hAnsi="Times New Roman" w:cs="Times New Roman"/>
          <w:lang w:val="en-GB"/>
        </w:rPr>
        <w:t>exponential growth</w:t>
      </w:r>
      <w:r w:rsidR="00E5280F">
        <w:rPr>
          <w:rFonts w:ascii="Times New Roman" w:hAnsi="Times New Roman" w:cs="Times New Roman"/>
          <w:lang w:val="en-GB"/>
        </w:rPr>
        <w:t xml:space="preserve"> of the platform</w:t>
      </w:r>
      <w:r>
        <w:rPr>
          <w:rFonts w:ascii="Times New Roman" w:hAnsi="Times New Roman" w:cs="Times New Roman"/>
          <w:lang w:val="en-GB"/>
        </w:rPr>
        <w:t xml:space="preserve"> </w:t>
      </w:r>
      <w:r w:rsidR="00E5280F">
        <w:rPr>
          <w:rFonts w:ascii="Times New Roman" w:hAnsi="Times New Roman" w:cs="Times New Roman"/>
          <w:lang w:val="en-GB"/>
        </w:rPr>
        <w:t xml:space="preserve">caused a vast amount of data to be collected from users. </w:t>
      </w:r>
      <w:r w:rsidR="007C1E92">
        <w:rPr>
          <w:rFonts w:ascii="Times New Roman" w:hAnsi="Times New Roman" w:cs="Times New Roman"/>
          <w:lang w:val="en-GB"/>
        </w:rPr>
        <w:t>It was recorded that</w:t>
      </w:r>
      <w:r w:rsidR="0086193F">
        <w:rPr>
          <w:rFonts w:ascii="Times New Roman" w:hAnsi="Times New Roman" w:cs="Times New Roman"/>
          <w:lang w:val="en-GB"/>
        </w:rPr>
        <w:t xml:space="preserve"> </w:t>
      </w:r>
      <w:r w:rsidR="007C1E92">
        <w:rPr>
          <w:rFonts w:ascii="Times New Roman" w:hAnsi="Times New Roman" w:cs="Times New Roman"/>
          <w:lang w:val="en-GB"/>
        </w:rPr>
        <w:t xml:space="preserve">an average of 876 million tweets a day </w:t>
      </w:r>
      <w:r w:rsidR="0086193F">
        <w:rPr>
          <w:rFonts w:ascii="Times New Roman" w:hAnsi="Times New Roman" w:cs="Times New Roman"/>
          <w:lang w:val="en-GB"/>
        </w:rPr>
        <w:t>are posted on Twitters platform in 2022</w:t>
      </w:r>
      <w:r w:rsidR="007C1E92">
        <w:rPr>
          <w:rFonts w:ascii="Times New Roman" w:hAnsi="Times New Roman" w:cs="Times New Roman"/>
          <w:lang w:val="en-GB"/>
        </w:rPr>
        <w:t xml:space="preserve">. </w:t>
      </w:r>
      <w:sdt>
        <w:sdtPr>
          <w:rPr>
            <w:rFonts w:ascii="Times New Roman" w:hAnsi="Times New Roman" w:cs="Times New Roman"/>
            <w:lang w:val="en-GB"/>
          </w:rPr>
          <w:id w:val="-844635754"/>
          <w:citation/>
        </w:sdtPr>
        <w:sdtContent>
          <w:r w:rsidR="007C1E92">
            <w:rPr>
              <w:rFonts w:ascii="Times New Roman" w:hAnsi="Times New Roman" w:cs="Times New Roman"/>
              <w:lang w:val="en-GB"/>
            </w:rPr>
            <w:fldChar w:fldCharType="begin"/>
          </w:r>
          <w:r w:rsidR="007C1E92">
            <w:rPr>
              <w:rFonts w:ascii="Times New Roman" w:hAnsi="Times New Roman" w:cs="Times New Roman"/>
              <w:lang w:val="en-GB"/>
            </w:rPr>
            <w:instrText xml:space="preserve"> CITATION Yaq22 \l 2057 </w:instrText>
          </w:r>
          <w:r w:rsidR="007C1E92">
            <w:rPr>
              <w:rFonts w:ascii="Times New Roman" w:hAnsi="Times New Roman" w:cs="Times New Roman"/>
              <w:lang w:val="en-GB"/>
            </w:rPr>
            <w:fldChar w:fldCharType="separate"/>
          </w:r>
          <w:r w:rsidR="007C1E92" w:rsidRPr="007C1E92">
            <w:rPr>
              <w:rFonts w:ascii="Times New Roman" w:hAnsi="Times New Roman" w:cs="Times New Roman"/>
              <w:noProof/>
              <w:lang w:val="en-GB"/>
            </w:rPr>
            <w:t>(M, 2022)</w:t>
          </w:r>
          <w:r w:rsidR="007C1E92">
            <w:rPr>
              <w:rFonts w:ascii="Times New Roman" w:hAnsi="Times New Roman" w:cs="Times New Roman"/>
              <w:lang w:val="en-GB"/>
            </w:rPr>
            <w:fldChar w:fldCharType="end"/>
          </w:r>
        </w:sdtContent>
      </w:sdt>
      <w:r w:rsidR="007C1E92">
        <w:rPr>
          <w:rFonts w:ascii="Times New Roman" w:hAnsi="Times New Roman" w:cs="Times New Roman"/>
          <w:lang w:val="en-GB"/>
        </w:rPr>
        <w:t xml:space="preserve"> </w:t>
      </w:r>
      <w:r w:rsidR="0086193F">
        <w:rPr>
          <w:rFonts w:ascii="Times New Roman" w:hAnsi="Times New Roman" w:cs="Times New Roman"/>
          <w:lang w:val="en-GB"/>
        </w:rPr>
        <w:t xml:space="preserve">This huge </w:t>
      </w:r>
      <w:r w:rsidR="007C1E92">
        <w:rPr>
          <w:rFonts w:ascii="Times New Roman" w:hAnsi="Times New Roman" w:cs="Times New Roman"/>
          <w:lang w:val="en-GB"/>
        </w:rPr>
        <w:t>amount of data being collected everyday can become increasingly hard to sustain</w:t>
      </w:r>
      <w:r w:rsidR="0086193F">
        <w:rPr>
          <w:rFonts w:ascii="Times New Roman" w:hAnsi="Times New Roman" w:cs="Times New Roman"/>
          <w:lang w:val="en-GB"/>
        </w:rPr>
        <w:t xml:space="preserve"> for a company without the right resources. </w:t>
      </w:r>
    </w:p>
    <w:p w14:paraId="32F26D97" w14:textId="19631A84" w:rsidR="00CB558B" w:rsidRDefault="00CB558B" w:rsidP="007C4447">
      <w:pPr>
        <w:spacing w:line="360" w:lineRule="auto"/>
        <w:rPr>
          <w:rFonts w:ascii="Times New Roman" w:hAnsi="Times New Roman" w:cs="Times New Roman"/>
          <w:lang w:val="en-GB"/>
        </w:rPr>
      </w:pPr>
    </w:p>
    <w:sdt>
      <w:sdtPr>
        <w:id w:val="-20112051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E" w:bidi="ar-SA"/>
        </w:rPr>
      </w:sdtEndPr>
      <w:sdtContent>
        <w:p w14:paraId="48FF11AF" w14:textId="7B45E932" w:rsidR="00CB558B" w:rsidRPr="00CB558B" w:rsidRDefault="00CB558B">
          <w:pPr>
            <w:pStyle w:val="Heading1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 w:rsidRPr="00CB558B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Bibliography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7A60A26C" w14:textId="77777777" w:rsidR="00CB558B" w:rsidRPr="00CB558B" w:rsidRDefault="00CB558B" w:rsidP="00CB55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CB558B">
                <w:rPr>
                  <w:rFonts w:ascii="Times New Roman" w:hAnsi="Times New Roman" w:cs="Times New Roman"/>
                </w:rPr>
                <w:fldChar w:fldCharType="begin"/>
              </w:r>
              <w:r w:rsidRPr="00CB558B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B558B">
                <w:rPr>
                  <w:rFonts w:ascii="Times New Roman" w:hAnsi="Times New Roman" w:cs="Times New Roman"/>
                </w:rPr>
                <w:fldChar w:fldCharType="separate"/>
              </w:r>
              <w:r w:rsidRPr="00CB558B">
                <w:rPr>
                  <w:rFonts w:ascii="Times New Roman" w:hAnsi="Times New Roman" w:cs="Times New Roman"/>
                  <w:noProof/>
                  <w:lang w:val="en-US"/>
                </w:rPr>
                <w:t>Demilt, Jessica. (n.d.). The Origins of Twitter. Retrieved from penningtoncreative.com: https://penningtoncreative.com/the-origins-of-twitter/</w:t>
              </w:r>
            </w:p>
            <w:p w14:paraId="684404F0" w14:textId="77777777" w:rsidR="00CB558B" w:rsidRPr="00CB558B" w:rsidRDefault="00CB558B" w:rsidP="00CB558B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CB558B">
                <w:rPr>
                  <w:rFonts w:ascii="Times New Roman" w:hAnsi="Times New Roman" w:cs="Times New Roman"/>
                  <w:noProof/>
                  <w:lang w:val="en-US"/>
                </w:rPr>
                <w:t>M, Y. (2022, 08 9). Number Of Tweets Per Day. Retrieved from www.renolon.com: https://www.renolon.com/number-of-tweets-per-day/</w:t>
              </w:r>
            </w:p>
            <w:p w14:paraId="7C563086" w14:textId="36948883" w:rsidR="00CB558B" w:rsidRDefault="00CB558B" w:rsidP="00CB558B">
              <w:r w:rsidRPr="00CB558B">
                <w:rPr>
                  <w:rFonts w:ascii="Times New Roman" w:hAnsi="Times New Roman" w:cs="Times New Roman"/>
                  <w:noProof/>
                </w:rPr>
                <w:fldChar w:fldCharType="end"/>
              </w:r>
            </w:p>
          </w:sdtContent>
        </w:sdt>
      </w:sdtContent>
    </w:sdt>
    <w:p w14:paraId="09FCF992" w14:textId="77777777" w:rsidR="00CB558B" w:rsidRPr="007C1E92" w:rsidRDefault="00CB558B" w:rsidP="007C4447">
      <w:pPr>
        <w:spacing w:line="360" w:lineRule="auto"/>
        <w:rPr>
          <w:rFonts w:ascii="Times New Roman" w:hAnsi="Times New Roman" w:cs="Times New Roman"/>
          <w:lang w:val="en-GB"/>
        </w:rPr>
      </w:pPr>
    </w:p>
    <w:sectPr w:rsidR="00CB558B" w:rsidRPr="007C1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09"/>
    <w:rsid w:val="00246809"/>
    <w:rsid w:val="004F6F72"/>
    <w:rsid w:val="007C1E92"/>
    <w:rsid w:val="007C4447"/>
    <w:rsid w:val="0086193F"/>
    <w:rsid w:val="00CB558B"/>
    <w:rsid w:val="00E5280F"/>
    <w:rsid w:val="00F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2B60F"/>
  <w15:chartTrackingRefBased/>
  <w15:docId w15:val="{A507850D-8149-FE4B-A0CF-EF142D77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80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80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B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Jes</b:Tag>
    <b:SourceType>InternetSite</b:SourceType>
    <b:Guid>{DCA4F614-1E03-8E4B-996C-3C6644D80CE1}</b:Guid>
    <b:Title>The Origins of Twitter</b:Title>
    <b:Author>
      <b:Author>
        <b:Corporate>Demilt, Jessica</b:Corporate>
      </b:Author>
    </b:Author>
    <b:InternetSiteTitle>penningtoncreative.com</b:InternetSiteTitle>
    <b:URL>https://penningtoncreative.com/the-origins-of-twitter/</b:URL>
    <b:RefOrder>1</b:RefOrder>
  </b:Source>
  <b:Source>
    <b:Tag>Yaq22</b:Tag>
    <b:SourceType>InternetSite</b:SourceType>
    <b:Guid>{AF55CD69-73AF-CF4C-8CDA-8B7C1537FEA9}</b:Guid>
    <b:Author>
      <b:Author>
        <b:NameList>
          <b:Person>
            <b:Last>M</b:Last>
            <b:First>Yaqub.</b:First>
          </b:Person>
        </b:NameList>
      </b:Author>
    </b:Author>
    <b:Title>Number Of Tweets Per Day</b:Title>
    <b:InternetSiteTitle>www.renolon.com</b:InternetSiteTitle>
    <b:URL>https://www.renolon.com/number-of-tweets-per-day/</b:URL>
    <b:Year>2022</b:Year>
    <b:Month>08</b:Month>
    <b:Day>9</b:Day>
    <b:RefOrder>2</b:RefOrder>
  </b:Source>
</b:Sources>
</file>

<file path=customXml/itemProps1.xml><?xml version="1.0" encoding="utf-8"?>
<ds:datastoreItem xmlns:ds="http://schemas.openxmlformats.org/officeDocument/2006/customXml" ds:itemID="{0BDC042E-5150-F849-A8CD-FF3A10C6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Crowdle, Katie Jane</dc:creator>
  <cp:keywords/>
  <dc:description/>
  <cp:lastModifiedBy>Crowdle, Katie Jane</cp:lastModifiedBy>
  <cp:revision>2</cp:revision>
  <dcterms:created xsi:type="dcterms:W3CDTF">2022-10-12T21:46:00Z</dcterms:created>
  <dcterms:modified xsi:type="dcterms:W3CDTF">2022-10-14T10:16:00Z</dcterms:modified>
</cp:coreProperties>
</file>