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DB114C" w14:textId="77777777" w:rsidR="00321699" w:rsidRDefault="00321699" w:rsidP="004B2146">
      <w:pPr>
        <w:jc w:val="center"/>
        <w:rPr>
          <w:sz w:val="36"/>
          <w:szCs w:val="36"/>
        </w:rPr>
      </w:pPr>
    </w:p>
    <w:p w14:paraId="61B4DF57" w14:textId="77777777" w:rsidR="00321699" w:rsidRDefault="00321699" w:rsidP="004B2146">
      <w:pPr>
        <w:jc w:val="center"/>
        <w:rPr>
          <w:sz w:val="36"/>
          <w:szCs w:val="36"/>
        </w:rPr>
      </w:pPr>
    </w:p>
    <w:p w14:paraId="21ACB255" w14:textId="3DC825BC" w:rsidR="00C861A1" w:rsidRPr="00321699" w:rsidRDefault="004B2146" w:rsidP="004B2146">
      <w:pPr>
        <w:jc w:val="center"/>
        <w:rPr>
          <w:b/>
          <w:bCs/>
          <w:sz w:val="36"/>
          <w:szCs w:val="36"/>
        </w:rPr>
      </w:pPr>
      <w:r w:rsidRPr="00321699">
        <w:rPr>
          <w:b/>
          <w:bCs/>
          <w:sz w:val="36"/>
          <w:szCs w:val="36"/>
        </w:rPr>
        <w:t>EGM722 Marine Project: How</w:t>
      </w:r>
      <w:r w:rsidR="00321699" w:rsidRPr="00321699">
        <w:rPr>
          <w:b/>
          <w:bCs/>
          <w:sz w:val="36"/>
          <w:szCs w:val="36"/>
        </w:rPr>
        <w:t>-</w:t>
      </w:r>
      <w:r w:rsidRPr="00321699">
        <w:rPr>
          <w:b/>
          <w:bCs/>
          <w:sz w:val="36"/>
          <w:szCs w:val="36"/>
        </w:rPr>
        <w:t>To Guide</w:t>
      </w:r>
    </w:p>
    <w:p w14:paraId="02D09CD7" w14:textId="181D9E8D" w:rsidR="00321699" w:rsidRPr="00321699" w:rsidRDefault="00321699" w:rsidP="004B2146">
      <w:pPr>
        <w:jc w:val="center"/>
        <w:rPr>
          <w:sz w:val="36"/>
          <w:szCs w:val="36"/>
        </w:rPr>
      </w:pPr>
    </w:p>
    <w:p w14:paraId="435854C7" w14:textId="7E3F68D8" w:rsidR="00321699" w:rsidRDefault="00321699" w:rsidP="004B2146">
      <w:pPr>
        <w:jc w:val="center"/>
        <w:rPr>
          <w:sz w:val="36"/>
          <w:szCs w:val="36"/>
        </w:rPr>
      </w:pPr>
      <w:r>
        <w:rPr>
          <w:noProof/>
          <w:sz w:val="36"/>
          <w:szCs w:val="36"/>
        </w:rPr>
        <w:drawing>
          <wp:anchor distT="0" distB="0" distL="114300" distR="114300" simplePos="0" relativeHeight="251658240" behindDoc="0" locked="0" layoutInCell="1" allowOverlap="1" wp14:anchorId="31BB70DA" wp14:editId="16B51C66">
            <wp:simplePos x="0" y="0"/>
            <wp:positionH relativeFrom="column">
              <wp:posOffset>1606666</wp:posOffset>
            </wp:positionH>
            <wp:positionV relativeFrom="paragraph">
              <wp:posOffset>259542</wp:posOffset>
            </wp:positionV>
            <wp:extent cx="2253615" cy="124587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2253615" cy="1245870"/>
                    </a:xfrm>
                    <a:prstGeom prst="rect">
                      <a:avLst/>
                    </a:prstGeom>
                  </pic:spPr>
                </pic:pic>
              </a:graphicData>
            </a:graphic>
            <wp14:sizeRelH relativeFrom="page">
              <wp14:pctWidth>0</wp14:pctWidth>
            </wp14:sizeRelH>
            <wp14:sizeRelV relativeFrom="page">
              <wp14:pctHeight>0</wp14:pctHeight>
            </wp14:sizeRelV>
          </wp:anchor>
        </w:drawing>
      </w:r>
    </w:p>
    <w:p w14:paraId="54181C5A" w14:textId="5C3BD3F6" w:rsidR="00321699" w:rsidRDefault="00321699" w:rsidP="004B2146">
      <w:pPr>
        <w:jc w:val="center"/>
        <w:rPr>
          <w:sz w:val="36"/>
          <w:szCs w:val="36"/>
        </w:rPr>
      </w:pPr>
    </w:p>
    <w:p w14:paraId="180745CB" w14:textId="42A350BC" w:rsidR="00321699" w:rsidRDefault="00321699" w:rsidP="004B2146">
      <w:pPr>
        <w:jc w:val="center"/>
        <w:rPr>
          <w:sz w:val="36"/>
          <w:szCs w:val="36"/>
        </w:rPr>
      </w:pPr>
    </w:p>
    <w:p w14:paraId="60B4B280" w14:textId="0F30CB85" w:rsidR="00321699" w:rsidRDefault="00321699" w:rsidP="004B2146">
      <w:pPr>
        <w:jc w:val="center"/>
        <w:rPr>
          <w:sz w:val="36"/>
          <w:szCs w:val="36"/>
        </w:rPr>
      </w:pPr>
    </w:p>
    <w:p w14:paraId="5DFC59D3" w14:textId="350EC972" w:rsidR="00321699" w:rsidRDefault="00321699" w:rsidP="004B2146">
      <w:pPr>
        <w:jc w:val="center"/>
        <w:rPr>
          <w:sz w:val="36"/>
          <w:szCs w:val="36"/>
        </w:rPr>
      </w:pPr>
    </w:p>
    <w:p w14:paraId="1352F36F" w14:textId="705194B5" w:rsidR="00321699" w:rsidRDefault="00321699" w:rsidP="004B2146">
      <w:pPr>
        <w:jc w:val="center"/>
        <w:rPr>
          <w:sz w:val="36"/>
          <w:szCs w:val="36"/>
        </w:rPr>
      </w:pPr>
    </w:p>
    <w:p w14:paraId="04C2C41E" w14:textId="3EEA56CA" w:rsidR="00321699" w:rsidRDefault="00321699" w:rsidP="004B2146">
      <w:pPr>
        <w:jc w:val="center"/>
        <w:rPr>
          <w:sz w:val="36"/>
          <w:szCs w:val="36"/>
        </w:rPr>
      </w:pPr>
    </w:p>
    <w:p w14:paraId="3F105D72" w14:textId="77777777" w:rsidR="00321699" w:rsidRPr="00321699" w:rsidRDefault="00321699" w:rsidP="004B2146">
      <w:pPr>
        <w:jc w:val="center"/>
        <w:rPr>
          <w:sz w:val="36"/>
          <w:szCs w:val="36"/>
        </w:rPr>
      </w:pPr>
    </w:p>
    <w:p w14:paraId="0F2834AB" w14:textId="6A0D32D8" w:rsidR="00321699" w:rsidRDefault="00321699" w:rsidP="004B2146">
      <w:pPr>
        <w:jc w:val="center"/>
        <w:rPr>
          <w:sz w:val="36"/>
          <w:szCs w:val="36"/>
        </w:rPr>
      </w:pPr>
      <w:r w:rsidRPr="00321699">
        <w:rPr>
          <w:sz w:val="36"/>
          <w:szCs w:val="36"/>
        </w:rPr>
        <w:t>Katie Kerr</w:t>
      </w:r>
    </w:p>
    <w:p w14:paraId="3FD28877" w14:textId="77777777" w:rsidR="00321699" w:rsidRPr="00321699" w:rsidRDefault="00321699" w:rsidP="00321699">
      <w:pPr>
        <w:rPr>
          <w:sz w:val="36"/>
          <w:szCs w:val="36"/>
        </w:rPr>
      </w:pPr>
    </w:p>
    <w:p w14:paraId="726E0687" w14:textId="2C787552" w:rsidR="00321699" w:rsidRPr="00321699" w:rsidRDefault="00321699" w:rsidP="004B2146">
      <w:pPr>
        <w:jc w:val="center"/>
        <w:rPr>
          <w:sz w:val="36"/>
          <w:szCs w:val="36"/>
        </w:rPr>
      </w:pPr>
      <w:r w:rsidRPr="00321699">
        <w:rPr>
          <w:sz w:val="36"/>
          <w:szCs w:val="36"/>
        </w:rPr>
        <w:t>Kerr-KK22@ulster.ac.uk</w:t>
      </w:r>
    </w:p>
    <w:p w14:paraId="24398BAE" w14:textId="77777777" w:rsidR="00321699" w:rsidRPr="00321699" w:rsidRDefault="00321699" w:rsidP="00321699">
      <w:pPr>
        <w:rPr>
          <w:sz w:val="36"/>
          <w:szCs w:val="36"/>
        </w:rPr>
      </w:pPr>
    </w:p>
    <w:p w14:paraId="49978DDE" w14:textId="1D1D7AFE" w:rsidR="00321699" w:rsidRPr="00321699" w:rsidRDefault="00321699" w:rsidP="004B2146">
      <w:pPr>
        <w:jc w:val="center"/>
        <w:rPr>
          <w:sz w:val="36"/>
          <w:szCs w:val="36"/>
        </w:rPr>
      </w:pPr>
      <w:r w:rsidRPr="00321699">
        <w:rPr>
          <w:sz w:val="36"/>
          <w:szCs w:val="36"/>
        </w:rPr>
        <w:t>Student Number: B00</w:t>
      </w:r>
      <w:r w:rsidR="00DC0586">
        <w:rPr>
          <w:sz w:val="36"/>
          <w:szCs w:val="36"/>
        </w:rPr>
        <w:t>754897</w:t>
      </w:r>
    </w:p>
    <w:p w14:paraId="2E61C348" w14:textId="77777777" w:rsidR="004B2146" w:rsidRPr="00321699" w:rsidRDefault="004B2146" w:rsidP="004B2146">
      <w:pPr>
        <w:jc w:val="center"/>
        <w:rPr>
          <w:sz w:val="36"/>
          <w:szCs w:val="36"/>
        </w:rPr>
      </w:pPr>
    </w:p>
    <w:p w14:paraId="496D7C4D" w14:textId="2AAAC280" w:rsidR="004B2146" w:rsidRPr="00412E54" w:rsidRDefault="004B2146" w:rsidP="004B2146">
      <w:pPr>
        <w:rPr>
          <w:rFonts w:ascii="AppleSystemUIFont" w:hAnsi="AppleSystemUIFont"/>
          <w:color w:val="0070C0"/>
          <w:sz w:val="28"/>
          <w:szCs w:val="32"/>
        </w:rPr>
      </w:pPr>
      <w:r w:rsidRPr="00321699">
        <w:rPr>
          <w:sz w:val="32"/>
          <w:szCs w:val="32"/>
        </w:rPr>
        <w:t xml:space="preserve">Link to </w:t>
      </w:r>
      <w:r w:rsidR="00412E54">
        <w:rPr>
          <w:sz w:val="32"/>
          <w:szCs w:val="32"/>
        </w:rPr>
        <w:t xml:space="preserve">the </w:t>
      </w:r>
      <w:r w:rsidRPr="00321699">
        <w:rPr>
          <w:sz w:val="32"/>
          <w:szCs w:val="32"/>
        </w:rPr>
        <w:t xml:space="preserve">repository: </w:t>
      </w:r>
      <w:hyperlink r:id="rId6" w:history="1">
        <w:r w:rsidRPr="00412E54">
          <w:rPr>
            <w:rFonts w:ascii="AppleSystemUIFont" w:hAnsi="AppleSystemUIFont" w:cs="AppleSystemUIFont"/>
            <w:color w:val="0070C0"/>
            <w:sz w:val="28"/>
            <w:szCs w:val="28"/>
          </w:rPr>
          <w:t>https://github.com/katiek23/MarineProjectEGM722</w:t>
        </w:r>
      </w:hyperlink>
      <w:r w:rsidRPr="00412E54">
        <w:rPr>
          <w:rFonts w:ascii="AppleSystemUIFont" w:hAnsi="AppleSystemUIFont"/>
          <w:color w:val="0070C0"/>
          <w:sz w:val="28"/>
          <w:szCs w:val="32"/>
        </w:rPr>
        <w:t xml:space="preserve"> </w:t>
      </w:r>
    </w:p>
    <w:p w14:paraId="07484F2E" w14:textId="7C123E72" w:rsidR="00321699" w:rsidRDefault="00321699" w:rsidP="004B2146">
      <w:pPr>
        <w:rPr>
          <w:rFonts w:ascii="AppleSystemUIFont" w:hAnsi="AppleSystemUIFont"/>
        </w:rPr>
      </w:pPr>
    </w:p>
    <w:p w14:paraId="62F29818" w14:textId="0FC1B427" w:rsidR="00321699" w:rsidRDefault="00321699" w:rsidP="004B2146">
      <w:pPr>
        <w:rPr>
          <w:rFonts w:ascii="AppleSystemUIFont" w:hAnsi="AppleSystemUIFont"/>
        </w:rPr>
      </w:pPr>
    </w:p>
    <w:p w14:paraId="1528F112" w14:textId="5EB4FC28" w:rsidR="00321699" w:rsidRDefault="00321699" w:rsidP="004B2146">
      <w:pPr>
        <w:rPr>
          <w:rFonts w:ascii="AppleSystemUIFont" w:hAnsi="AppleSystemUIFont"/>
        </w:rPr>
      </w:pPr>
    </w:p>
    <w:p w14:paraId="603A6258" w14:textId="3ADBC5AD" w:rsidR="00321699" w:rsidRDefault="00321699" w:rsidP="004B2146">
      <w:pPr>
        <w:rPr>
          <w:rFonts w:ascii="AppleSystemUIFont" w:hAnsi="AppleSystemUIFont"/>
        </w:rPr>
      </w:pPr>
    </w:p>
    <w:p w14:paraId="1C3B536B" w14:textId="2AFBF3FC" w:rsidR="00321699" w:rsidRDefault="00321699" w:rsidP="004B2146">
      <w:pPr>
        <w:rPr>
          <w:rFonts w:ascii="AppleSystemUIFont" w:hAnsi="AppleSystemUIFont"/>
        </w:rPr>
      </w:pPr>
    </w:p>
    <w:p w14:paraId="1ECBC24C" w14:textId="09E9967C" w:rsidR="00321699" w:rsidRDefault="00321699" w:rsidP="004B2146">
      <w:pPr>
        <w:rPr>
          <w:rFonts w:ascii="AppleSystemUIFont" w:hAnsi="AppleSystemUIFont"/>
        </w:rPr>
      </w:pPr>
    </w:p>
    <w:p w14:paraId="613EC15A" w14:textId="3F8C7D46" w:rsidR="00321699" w:rsidRDefault="00321699" w:rsidP="004B2146">
      <w:pPr>
        <w:rPr>
          <w:rFonts w:ascii="AppleSystemUIFont" w:hAnsi="AppleSystemUIFont"/>
        </w:rPr>
      </w:pPr>
    </w:p>
    <w:p w14:paraId="0BAECFA2" w14:textId="4C602E3A" w:rsidR="00321699" w:rsidRDefault="00321699" w:rsidP="004B2146">
      <w:pPr>
        <w:rPr>
          <w:rFonts w:ascii="AppleSystemUIFont" w:hAnsi="AppleSystemUIFont"/>
        </w:rPr>
      </w:pPr>
    </w:p>
    <w:p w14:paraId="20DA3FA3" w14:textId="6FC81E83" w:rsidR="00321699" w:rsidRDefault="00321699" w:rsidP="004B2146">
      <w:pPr>
        <w:rPr>
          <w:rFonts w:ascii="AppleSystemUIFont" w:hAnsi="AppleSystemUIFont"/>
        </w:rPr>
      </w:pPr>
    </w:p>
    <w:p w14:paraId="6B4780AC" w14:textId="312034B5" w:rsidR="00321699" w:rsidRDefault="00321699" w:rsidP="004B2146">
      <w:pPr>
        <w:rPr>
          <w:rFonts w:ascii="AppleSystemUIFont" w:hAnsi="AppleSystemUIFont"/>
        </w:rPr>
      </w:pPr>
    </w:p>
    <w:p w14:paraId="3B92BEB9" w14:textId="07AB972D" w:rsidR="00321699" w:rsidRDefault="00321699" w:rsidP="004B2146">
      <w:pPr>
        <w:rPr>
          <w:rFonts w:ascii="AppleSystemUIFont" w:hAnsi="AppleSystemUIFont"/>
        </w:rPr>
      </w:pPr>
    </w:p>
    <w:p w14:paraId="5CD35643" w14:textId="32A13C08" w:rsidR="00321699" w:rsidRDefault="00321699" w:rsidP="004B2146">
      <w:pPr>
        <w:rPr>
          <w:rFonts w:ascii="AppleSystemUIFont" w:hAnsi="AppleSystemUIFont"/>
        </w:rPr>
      </w:pPr>
    </w:p>
    <w:p w14:paraId="6E88C3C3" w14:textId="0FCB0D46" w:rsidR="00321699" w:rsidRDefault="00321699" w:rsidP="004B2146">
      <w:pPr>
        <w:rPr>
          <w:rFonts w:ascii="AppleSystemUIFont" w:hAnsi="AppleSystemUIFont"/>
        </w:rPr>
      </w:pPr>
    </w:p>
    <w:p w14:paraId="7BC8EC99" w14:textId="6629B64C" w:rsidR="00321699" w:rsidRDefault="00321699" w:rsidP="004B2146">
      <w:pPr>
        <w:rPr>
          <w:rFonts w:ascii="AppleSystemUIFont" w:hAnsi="AppleSystemUIFont"/>
        </w:rPr>
      </w:pPr>
    </w:p>
    <w:p w14:paraId="6943603E" w14:textId="58D0142C" w:rsidR="00321699" w:rsidRDefault="00321699" w:rsidP="004B2146">
      <w:pPr>
        <w:rPr>
          <w:rFonts w:ascii="AppleSystemUIFont" w:hAnsi="AppleSystemUIFont"/>
        </w:rPr>
      </w:pPr>
    </w:p>
    <w:p w14:paraId="41A2BA2B" w14:textId="1ACCE9D3" w:rsidR="00321699" w:rsidRDefault="00321699" w:rsidP="004B2146">
      <w:pPr>
        <w:rPr>
          <w:rFonts w:ascii="AppleSystemUIFont" w:hAnsi="AppleSystemUIFont"/>
        </w:rPr>
      </w:pPr>
    </w:p>
    <w:p w14:paraId="75AE1FC4" w14:textId="77777777" w:rsidR="00321699" w:rsidRDefault="00321699" w:rsidP="004B2146">
      <w:pPr>
        <w:rPr>
          <w:rFonts w:ascii="AppleSystemUIFont" w:hAnsi="AppleSystemUIFont"/>
        </w:rPr>
      </w:pPr>
    </w:p>
    <w:p w14:paraId="0BCBE17A" w14:textId="77777777" w:rsidR="00321699" w:rsidRDefault="00321699" w:rsidP="004B2146">
      <w:pPr>
        <w:rPr>
          <w:b/>
          <w:bCs/>
        </w:rPr>
      </w:pPr>
    </w:p>
    <w:p w14:paraId="34414E68" w14:textId="77777777" w:rsidR="00321699" w:rsidRDefault="00321699" w:rsidP="004B2146">
      <w:pPr>
        <w:rPr>
          <w:b/>
          <w:bCs/>
        </w:rPr>
      </w:pPr>
    </w:p>
    <w:p w14:paraId="50D5ADFF" w14:textId="5FFD1DB0" w:rsidR="00321699" w:rsidRDefault="00321699" w:rsidP="004B2146">
      <w:pPr>
        <w:rPr>
          <w:b/>
          <w:bCs/>
          <w:sz w:val="28"/>
          <w:szCs w:val="28"/>
        </w:rPr>
      </w:pPr>
      <w:r w:rsidRPr="00321699">
        <w:rPr>
          <w:b/>
          <w:bCs/>
          <w:sz w:val="28"/>
          <w:szCs w:val="28"/>
        </w:rPr>
        <w:lastRenderedPageBreak/>
        <w:t>Introduction</w:t>
      </w:r>
    </w:p>
    <w:p w14:paraId="0C68CC72" w14:textId="77777777" w:rsidR="008E039E" w:rsidRPr="00321699" w:rsidRDefault="008E039E" w:rsidP="004B2146">
      <w:pPr>
        <w:rPr>
          <w:b/>
          <w:bCs/>
          <w:sz w:val="28"/>
          <w:szCs w:val="28"/>
        </w:rPr>
      </w:pPr>
    </w:p>
    <w:p w14:paraId="51FD8D9B" w14:textId="2DEA4B03" w:rsidR="00321699" w:rsidRPr="006E2208" w:rsidRDefault="00321699" w:rsidP="004B2146">
      <w:pPr>
        <w:rPr>
          <w:color w:val="000000" w:themeColor="text1"/>
        </w:rPr>
      </w:pPr>
      <w:r>
        <w:t xml:space="preserve">I </w:t>
      </w:r>
      <w:r w:rsidR="008E039E">
        <w:t xml:space="preserve">currently </w:t>
      </w:r>
      <w:r>
        <w:t>work as a Scientific Officer</w:t>
      </w:r>
      <w:r w:rsidR="008E039E">
        <w:t xml:space="preserve"> within </w:t>
      </w:r>
      <w:r w:rsidR="00990DE5">
        <w:t xml:space="preserve">the </w:t>
      </w:r>
      <w:r w:rsidR="008E039E">
        <w:t xml:space="preserve">Department of Agriculture, Environment and Rural Affairs (DAERA). I work within </w:t>
      </w:r>
      <w:r w:rsidR="00E911FD">
        <w:t xml:space="preserve">the </w:t>
      </w:r>
      <w:r w:rsidR="008E039E">
        <w:t xml:space="preserve">Marine Monitoring and Assessment team </w:t>
      </w:r>
      <w:r w:rsidR="00E911FD">
        <w:t>i</w:t>
      </w:r>
      <w:r w:rsidR="008E039E">
        <w:t xml:space="preserve">n the Marine and Fisheries Division. </w:t>
      </w:r>
      <w:r w:rsidR="00990DE5">
        <w:t xml:space="preserve">I noticed that the data we collect very often remains in Excel spreadsheets and .csv file formats, ready for collating into global marine databases. However, this format is not the most user-friendly, especially for members of the public who may be interested in visualising this data. This guide illustrates how Python coding can be used to create user-friendly interactive maps of Ireland and Northern Ireland’s marine </w:t>
      </w:r>
      <w:r w:rsidR="00990DE5" w:rsidRPr="006E2208">
        <w:rPr>
          <w:color w:val="000000" w:themeColor="text1"/>
        </w:rPr>
        <w:t>data.</w:t>
      </w:r>
    </w:p>
    <w:p w14:paraId="05E5AD0D" w14:textId="1E0D73D6" w:rsidR="00990DE5" w:rsidRPr="006E2208" w:rsidRDefault="00990DE5" w:rsidP="004B2146">
      <w:pPr>
        <w:rPr>
          <w:color w:val="000000" w:themeColor="text1"/>
        </w:rPr>
      </w:pPr>
    </w:p>
    <w:p w14:paraId="05219990" w14:textId="7173CC97" w:rsidR="006E2208" w:rsidRPr="006E2208" w:rsidRDefault="006E2208" w:rsidP="004B2146">
      <w:pPr>
        <w:rPr>
          <w:color w:val="000000" w:themeColor="text1"/>
        </w:rPr>
      </w:pPr>
      <w:r w:rsidRPr="006E2208">
        <w:rPr>
          <w:color w:val="000000" w:themeColor="text1"/>
        </w:rPr>
        <w:t xml:space="preserve">A marine protected area is a region that has been specifically designated for the efficient preservation and conservation of marine species, </w:t>
      </w:r>
      <w:proofErr w:type="gramStart"/>
      <w:r w:rsidRPr="006E2208">
        <w:rPr>
          <w:color w:val="000000" w:themeColor="text1"/>
        </w:rPr>
        <w:t>ecosystems</w:t>
      </w:r>
      <w:proofErr w:type="gramEnd"/>
      <w:r w:rsidRPr="006E2208">
        <w:rPr>
          <w:color w:val="000000" w:themeColor="text1"/>
        </w:rPr>
        <w:t xml:space="preserve"> and cultural resources. MPAs are now also designated to encourage the sustainable use of natural resources and the protection of ecosystem services, not solely for biological conservation purposes (</w:t>
      </w:r>
      <w:proofErr w:type="spellStart"/>
      <w:r w:rsidRPr="006E2208">
        <w:rPr>
          <w:rFonts w:cstheme="minorHAnsi"/>
          <w:color w:val="000000" w:themeColor="text1"/>
          <w:shd w:val="clear" w:color="auto" w:fill="FFFFFF"/>
        </w:rPr>
        <w:t>Schéré</w:t>
      </w:r>
      <w:proofErr w:type="spellEnd"/>
      <w:r w:rsidRPr="006E2208">
        <w:rPr>
          <w:rFonts w:cstheme="minorHAnsi"/>
          <w:color w:val="000000" w:themeColor="text1"/>
          <w:shd w:val="clear" w:color="auto" w:fill="FFFFFF"/>
        </w:rPr>
        <w:t xml:space="preserve"> </w:t>
      </w:r>
      <w:r w:rsidRPr="006E2208">
        <w:rPr>
          <w:rFonts w:cstheme="minorHAnsi"/>
          <w:i/>
          <w:iCs/>
          <w:color w:val="000000" w:themeColor="text1"/>
          <w:shd w:val="clear" w:color="auto" w:fill="FFFFFF"/>
        </w:rPr>
        <w:t>et al</w:t>
      </w:r>
      <w:r w:rsidRPr="006E2208">
        <w:rPr>
          <w:rFonts w:cstheme="minorHAnsi"/>
          <w:color w:val="000000" w:themeColor="text1"/>
          <w:shd w:val="clear" w:color="auto" w:fill="FFFFFF"/>
        </w:rPr>
        <w:t>. 202</w:t>
      </w:r>
      <w:r w:rsidR="006637A2">
        <w:rPr>
          <w:rFonts w:cstheme="minorHAnsi"/>
          <w:color w:val="000000" w:themeColor="text1"/>
          <w:shd w:val="clear" w:color="auto" w:fill="FFFFFF"/>
        </w:rPr>
        <w:t>1</w:t>
      </w:r>
      <w:r w:rsidRPr="006E2208">
        <w:rPr>
          <w:rFonts w:cstheme="minorHAnsi"/>
          <w:color w:val="000000" w:themeColor="text1"/>
          <w:shd w:val="clear" w:color="auto" w:fill="FFFFFF"/>
        </w:rPr>
        <w:t>).</w:t>
      </w:r>
    </w:p>
    <w:p w14:paraId="7B676FDE" w14:textId="21E847A8" w:rsidR="006E2208" w:rsidRDefault="006E2208" w:rsidP="004B2146">
      <w:r w:rsidRPr="006E2208">
        <w:t>There is a need for tools to aid in the design and management of MPAs as the UK Marine Bill and comparable pledges in other countries are supporting the establishment of a network of marine protected areas</w:t>
      </w:r>
      <w:r>
        <w:t xml:space="preserve"> (Glenn </w:t>
      </w:r>
      <w:r w:rsidRPr="006E2208">
        <w:rPr>
          <w:i/>
          <w:iCs/>
        </w:rPr>
        <w:t>et al.</w:t>
      </w:r>
      <w:r>
        <w:t xml:space="preserve"> 2010). </w:t>
      </w:r>
      <w:r w:rsidR="006637A2" w:rsidRPr="006637A2">
        <w:t>Due to insufficient site monitoring, information on how well these protected areas perform in achieving their conservation goals is sparse.</w:t>
      </w:r>
      <w:r w:rsidR="0042315E">
        <w:t xml:space="preserve"> Fishing, for example, tends to large impact biodiversity, from population sizes to age structure and food webs. Shockingly, 94% of MPA still allow fishing within their boundaries (Costello and Ballantine, 2015). </w:t>
      </w:r>
    </w:p>
    <w:p w14:paraId="23D03757" w14:textId="5713D2B2" w:rsidR="00321699" w:rsidRPr="00462C70" w:rsidRDefault="00990DE5" w:rsidP="00462C70">
      <w:pPr>
        <w:spacing w:after="240"/>
        <w:rPr>
          <w:rFonts w:eastAsia="Times New Roman" w:cstheme="minorHAnsi"/>
          <w:color w:val="000000" w:themeColor="text1"/>
          <w:lang w:eastAsia="en-GB"/>
        </w:rPr>
      </w:pPr>
      <w:r w:rsidRPr="00990DE5">
        <w:rPr>
          <w:rFonts w:eastAsia="Times New Roman" w:cstheme="minorHAnsi"/>
          <w:color w:val="000000" w:themeColor="text1"/>
          <w:lang w:eastAsia="en-GB"/>
        </w:rPr>
        <w:t xml:space="preserve">This project aims to explore the benthic areas around Northern Ireland and Ireland, to plot the </w:t>
      </w:r>
      <w:r>
        <w:rPr>
          <w:rFonts w:eastAsia="Times New Roman" w:cstheme="minorHAnsi"/>
          <w:color w:val="000000" w:themeColor="text1"/>
          <w:lang w:eastAsia="en-GB"/>
        </w:rPr>
        <w:t>presence</w:t>
      </w:r>
      <w:r w:rsidRPr="00990DE5">
        <w:rPr>
          <w:rFonts w:eastAsia="Times New Roman" w:cstheme="minorHAnsi"/>
          <w:color w:val="000000" w:themeColor="text1"/>
          <w:lang w:eastAsia="en-GB"/>
        </w:rPr>
        <w:t xml:space="preserve"> of fish</w:t>
      </w:r>
      <w:r>
        <w:rPr>
          <w:rFonts w:eastAsia="Times New Roman" w:cstheme="minorHAnsi"/>
          <w:color w:val="000000" w:themeColor="text1"/>
          <w:lang w:eastAsia="en-GB"/>
        </w:rPr>
        <w:t>i</w:t>
      </w:r>
      <w:r w:rsidRPr="00990DE5">
        <w:rPr>
          <w:rFonts w:eastAsia="Times New Roman" w:cstheme="minorHAnsi"/>
          <w:color w:val="000000" w:themeColor="text1"/>
          <w:lang w:eastAsia="en-GB"/>
        </w:rPr>
        <w:t xml:space="preserve">ng activity and fish sightings in relation to marine protected areas </w:t>
      </w:r>
      <w:r w:rsidR="0039304D">
        <w:rPr>
          <w:rFonts w:eastAsia="Times New Roman" w:cstheme="minorHAnsi"/>
          <w:color w:val="000000" w:themeColor="text1"/>
          <w:lang w:eastAsia="en-GB"/>
        </w:rPr>
        <w:t xml:space="preserve">and seagrass beds </w:t>
      </w:r>
      <w:r w:rsidRPr="00990DE5">
        <w:rPr>
          <w:rFonts w:eastAsia="Times New Roman" w:cstheme="minorHAnsi"/>
          <w:color w:val="000000" w:themeColor="text1"/>
          <w:lang w:eastAsia="en-GB"/>
        </w:rPr>
        <w:t>around the</w:t>
      </w:r>
      <w:r w:rsidR="0039304D">
        <w:rPr>
          <w:rFonts w:eastAsia="Times New Roman" w:cstheme="minorHAnsi"/>
          <w:color w:val="000000" w:themeColor="text1"/>
          <w:lang w:eastAsia="en-GB"/>
        </w:rPr>
        <w:t xml:space="preserve"> Northern</w:t>
      </w:r>
      <w:r w:rsidRPr="00990DE5">
        <w:rPr>
          <w:rFonts w:eastAsia="Times New Roman" w:cstheme="minorHAnsi"/>
          <w:color w:val="000000" w:themeColor="text1"/>
          <w:lang w:eastAsia="en-GB"/>
        </w:rPr>
        <w:t xml:space="preserve"> Irish </w:t>
      </w:r>
      <w:r w:rsidR="0039304D">
        <w:rPr>
          <w:rFonts w:eastAsia="Times New Roman" w:cstheme="minorHAnsi"/>
          <w:color w:val="000000" w:themeColor="text1"/>
          <w:lang w:eastAsia="en-GB"/>
        </w:rPr>
        <w:t>c</w:t>
      </w:r>
      <w:r w:rsidRPr="00990DE5">
        <w:rPr>
          <w:rFonts w:eastAsia="Times New Roman" w:cstheme="minorHAnsi"/>
          <w:color w:val="000000" w:themeColor="text1"/>
          <w:lang w:eastAsia="en-GB"/>
        </w:rPr>
        <w:t>oast</w:t>
      </w:r>
      <w:r w:rsidR="00B65C4B">
        <w:rPr>
          <w:rFonts w:eastAsia="Times New Roman" w:cstheme="minorHAnsi"/>
          <w:color w:val="000000" w:themeColor="text1"/>
          <w:lang w:eastAsia="en-GB"/>
        </w:rPr>
        <w:t xml:space="preserve">, and the </w:t>
      </w:r>
      <w:r w:rsidR="0039304D">
        <w:rPr>
          <w:rFonts w:eastAsia="Times New Roman" w:cstheme="minorHAnsi"/>
          <w:color w:val="000000" w:themeColor="text1"/>
          <w:lang w:eastAsia="en-GB"/>
        </w:rPr>
        <w:t>Irish</w:t>
      </w:r>
      <w:r w:rsidR="00B65C4B">
        <w:rPr>
          <w:rFonts w:eastAsia="Times New Roman" w:cstheme="minorHAnsi"/>
          <w:color w:val="000000" w:themeColor="text1"/>
          <w:lang w:eastAsia="en-GB"/>
        </w:rPr>
        <w:t xml:space="preserve"> and North</w:t>
      </w:r>
      <w:r w:rsidR="0039304D">
        <w:rPr>
          <w:rFonts w:eastAsia="Times New Roman" w:cstheme="minorHAnsi"/>
          <w:color w:val="000000" w:themeColor="text1"/>
          <w:lang w:eastAsia="en-GB"/>
        </w:rPr>
        <w:t xml:space="preserve"> Sea</w:t>
      </w:r>
      <w:r w:rsidRPr="00990DE5">
        <w:rPr>
          <w:rFonts w:eastAsia="Times New Roman" w:cstheme="minorHAnsi"/>
          <w:color w:val="000000" w:themeColor="text1"/>
          <w:lang w:eastAsia="en-GB"/>
        </w:rPr>
        <w:t>.</w:t>
      </w:r>
      <w:r w:rsidR="00412E54">
        <w:rPr>
          <w:rFonts w:eastAsia="Times New Roman" w:cstheme="minorHAnsi"/>
          <w:color w:val="000000" w:themeColor="text1"/>
          <w:lang w:eastAsia="en-GB"/>
        </w:rPr>
        <w:t xml:space="preserve"> </w:t>
      </w:r>
      <w:r w:rsidRPr="00990DE5">
        <w:rPr>
          <w:rFonts w:eastAsia="Times New Roman" w:cstheme="minorHAnsi"/>
          <w:color w:val="000000" w:themeColor="text1"/>
          <w:lang w:eastAsia="en-GB"/>
        </w:rPr>
        <w:t>Further, comparison to fishing activity can help determine whether an overlap in their distribution exists and whether this could have negative consequences for population health.</w:t>
      </w:r>
      <w:r w:rsidR="00412E54">
        <w:rPr>
          <w:rFonts w:eastAsia="Times New Roman" w:cstheme="minorHAnsi"/>
          <w:color w:val="000000" w:themeColor="text1"/>
          <w:lang w:eastAsia="en-GB"/>
        </w:rPr>
        <w:t xml:space="preserve"> Providing visual aids in the form of interactive maps can aid in the understanding of this information by the public.</w:t>
      </w:r>
    </w:p>
    <w:p w14:paraId="266E0537" w14:textId="7E9FDA84" w:rsidR="00321699" w:rsidRPr="00412E54" w:rsidRDefault="00321699" w:rsidP="004B2146">
      <w:pPr>
        <w:rPr>
          <w:b/>
          <w:bCs/>
          <w:color w:val="0070C0"/>
          <w:sz w:val="28"/>
          <w:szCs w:val="28"/>
        </w:rPr>
      </w:pPr>
      <w:r w:rsidRPr="00412E54">
        <w:rPr>
          <w:b/>
          <w:bCs/>
          <w:color w:val="0070C0"/>
          <w:sz w:val="28"/>
          <w:szCs w:val="28"/>
        </w:rPr>
        <w:t>Set-Up and Installation</w:t>
      </w:r>
    </w:p>
    <w:p w14:paraId="558F06BE" w14:textId="6B028C8D" w:rsidR="00412E54" w:rsidRDefault="00412E54" w:rsidP="004B2146">
      <w:pPr>
        <w:rPr>
          <w:color w:val="0070C0"/>
        </w:rPr>
      </w:pPr>
    </w:p>
    <w:p w14:paraId="4301853A" w14:textId="595225AB" w:rsidR="00412E54" w:rsidRDefault="00412E54" w:rsidP="004B2146">
      <w:pPr>
        <w:rPr>
          <w:rFonts w:cstheme="minorHAnsi"/>
          <w:color w:val="000000" w:themeColor="text1"/>
        </w:rPr>
      </w:pPr>
      <w:r w:rsidRPr="008E039E">
        <w:rPr>
          <w:rFonts w:cstheme="minorHAnsi"/>
          <w:color w:val="000000" w:themeColor="text1"/>
        </w:rPr>
        <w:t xml:space="preserve">The </w:t>
      </w:r>
      <w:r>
        <w:rPr>
          <w:rFonts w:cstheme="minorHAnsi"/>
          <w:color w:val="000000" w:themeColor="text1"/>
        </w:rPr>
        <w:t xml:space="preserve">Python </w:t>
      </w:r>
      <w:r w:rsidRPr="008E039E">
        <w:rPr>
          <w:rFonts w:cstheme="minorHAnsi"/>
          <w:color w:val="000000" w:themeColor="text1"/>
        </w:rPr>
        <w:t>code, relevant data files, dependencies for installation and repository can be accessed here:</w:t>
      </w:r>
    </w:p>
    <w:p w14:paraId="6F5B13B9" w14:textId="2E86E230" w:rsidR="00412E54" w:rsidRPr="00462C70" w:rsidRDefault="00412E54" w:rsidP="00462C70">
      <w:pPr>
        <w:rPr>
          <w:color w:val="0070C0"/>
        </w:rPr>
      </w:pPr>
      <w:r w:rsidRPr="008E039E">
        <w:rPr>
          <w:rFonts w:cstheme="minorHAnsi"/>
          <w:color w:val="000000" w:themeColor="text1"/>
        </w:rPr>
        <w:t xml:space="preserve">[katiek23 repository] </w:t>
      </w:r>
      <w:r w:rsidRPr="00412E54">
        <w:rPr>
          <w:rFonts w:cstheme="minorHAnsi"/>
          <w:color w:val="0070C0"/>
        </w:rPr>
        <w:t>(</w:t>
      </w:r>
      <w:hyperlink r:id="rId7" w:history="1">
        <w:r w:rsidRPr="00412E54">
          <w:rPr>
            <w:rStyle w:val="Hyperlink"/>
            <w:rFonts w:cstheme="minorHAnsi"/>
            <w:color w:val="0070C0"/>
          </w:rPr>
          <w:t>https://github.com/katiek23/MarineProjectEGM722</w:t>
        </w:r>
      </w:hyperlink>
      <w:r w:rsidRPr="008E039E">
        <w:rPr>
          <w:rFonts w:cstheme="minorHAnsi"/>
          <w:color w:val="000000" w:themeColor="text1"/>
        </w:rPr>
        <w:t>).</w:t>
      </w:r>
    </w:p>
    <w:p w14:paraId="2350DC3A" w14:textId="6C76D1DD" w:rsidR="008E039E" w:rsidRDefault="008E039E" w:rsidP="008E039E">
      <w:pPr>
        <w:pStyle w:val="NormalWeb"/>
        <w:spacing w:before="0" w:beforeAutospacing="0" w:after="240" w:afterAutospacing="0"/>
        <w:rPr>
          <w:rFonts w:asciiTheme="minorHAnsi" w:hAnsiTheme="minorHAnsi" w:cstheme="minorHAnsi"/>
          <w:color w:val="000000" w:themeColor="text1"/>
        </w:rPr>
      </w:pPr>
      <w:r w:rsidRPr="008E039E">
        <w:rPr>
          <w:rFonts w:asciiTheme="minorHAnsi" w:hAnsiTheme="minorHAnsi" w:cstheme="minorHAnsi"/>
          <w:color w:val="000000" w:themeColor="text1"/>
        </w:rPr>
        <w:t>The following code has been designed to be run in</w:t>
      </w:r>
      <w:r w:rsidR="00412E54">
        <w:rPr>
          <w:rFonts w:asciiTheme="minorHAnsi" w:hAnsiTheme="minorHAnsi" w:cstheme="minorHAnsi"/>
          <w:color w:val="000000" w:themeColor="text1"/>
        </w:rPr>
        <w:t xml:space="preserve"> an</w:t>
      </w:r>
      <w:r w:rsidRPr="008E039E">
        <w:rPr>
          <w:rFonts w:asciiTheme="minorHAnsi" w:hAnsiTheme="minorHAnsi" w:cstheme="minorHAnsi"/>
          <w:color w:val="000000" w:themeColor="text1"/>
        </w:rPr>
        <w:t xml:space="preserve"> Integrated Development Environment (IDE) </w:t>
      </w:r>
      <w:r w:rsidR="00412E54">
        <w:rPr>
          <w:rFonts w:asciiTheme="minorHAnsi" w:hAnsiTheme="minorHAnsi" w:cstheme="minorHAnsi"/>
          <w:color w:val="000000" w:themeColor="text1"/>
        </w:rPr>
        <w:t xml:space="preserve">such as </w:t>
      </w:r>
      <w:r w:rsidRPr="008E039E">
        <w:rPr>
          <w:rFonts w:asciiTheme="minorHAnsi" w:hAnsiTheme="minorHAnsi" w:cstheme="minorHAnsi"/>
          <w:color w:val="000000" w:themeColor="text1"/>
        </w:rPr>
        <w:t>PyCharm. It is therefore suggested that PyCharm Community Edition is used to run the code as it has not been tested across other environments. The dependencies</w:t>
      </w:r>
      <w:r w:rsidR="00DC0586">
        <w:rPr>
          <w:rFonts w:asciiTheme="minorHAnsi" w:hAnsiTheme="minorHAnsi" w:cstheme="minorHAnsi"/>
          <w:color w:val="000000" w:themeColor="text1"/>
        </w:rPr>
        <w:t xml:space="preserve"> and main packages</w:t>
      </w:r>
      <w:r w:rsidRPr="008E039E">
        <w:rPr>
          <w:rFonts w:asciiTheme="minorHAnsi" w:hAnsiTheme="minorHAnsi" w:cstheme="minorHAnsi"/>
          <w:color w:val="000000" w:themeColor="text1"/>
        </w:rPr>
        <w:t xml:space="preserve"> for installation can also be viewed</w:t>
      </w:r>
      <w:r w:rsidR="00DC0586">
        <w:rPr>
          <w:rFonts w:asciiTheme="minorHAnsi" w:hAnsiTheme="minorHAnsi" w:cstheme="minorHAnsi"/>
          <w:color w:val="000000" w:themeColor="text1"/>
        </w:rPr>
        <w:t xml:space="preserve"> in the </w:t>
      </w:r>
      <w:r w:rsidR="00DC0586" w:rsidRPr="00DC0586">
        <w:rPr>
          <w:rFonts w:asciiTheme="minorHAnsi" w:hAnsiTheme="minorHAnsi" w:cstheme="minorHAnsi"/>
          <w:b/>
          <w:bCs/>
          <w:color w:val="000000" w:themeColor="text1"/>
        </w:rPr>
        <w:t>marine_environment.yml file</w:t>
      </w:r>
      <w:r w:rsidR="00DC0586">
        <w:rPr>
          <w:rFonts w:asciiTheme="minorHAnsi" w:hAnsiTheme="minorHAnsi" w:cstheme="minorHAnsi"/>
          <w:color w:val="000000" w:themeColor="text1"/>
        </w:rPr>
        <w:t xml:space="preserve"> [</w:t>
      </w:r>
      <w:r w:rsidR="00DC0586" w:rsidRPr="00DC0586">
        <w:rPr>
          <w:rFonts w:asciiTheme="minorHAnsi" w:hAnsiTheme="minorHAnsi" w:cstheme="minorHAnsi"/>
          <w:color w:val="000000" w:themeColor="text1"/>
        </w:rPr>
        <w:t>https://github.com/katiek23/MarineProjectEGM722/blob/main/marine_environment.yml</w:t>
      </w:r>
      <w:r w:rsidR="00DC0586">
        <w:rPr>
          <w:rFonts w:asciiTheme="minorHAnsi" w:hAnsiTheme="minorHAnsi" w:cstheme="minorHAnsi"/>
          <w:color w:val="000000" w:themeColor="text1"/>
        </w:rPr>
        <w:t>] and below in Table 1.</w:t>
      </w:r>
    </w:p>
    <w:p w14:paraId="0D95E0DD" w14:textId="49E04817" w:rsidR="00DC0586" w:rsidRDefault="00DC0586" w:rsidP="008E039E">
      <w:pPr>
        <w:pStyle w:val="NormalWeb"/>
        <w:spacing w:before="0" w:beforeAutospacing="0" w:after="240" w:afterAutospacing="0"/>
        <w:rPr>
          <w:rFonts w:asciiTheme="minorHAnsi" w:hAnsiTheme="minorHAnsi" w:cstheme="minorHAnsi"/>
          <w:color w:val="000000" w:themeColor="text1"/>
        </w:rPr>
      </w:pPr>
    </w:p>
    <w:p w14:paraId="3C3A70F9" w14:textId="4F9D030A" w:rsidR="00DC0586" w:rsidRPr="00DC0586" w:rsidRDefault="00DC0586" w:rsidP="008E039E">
      <w:pPr>
        <w:pStyle w:val="NormalWeb"/>
        <w:spacing w:before="0" w:beforeAutospacing="0" w:after="240" w:afterAutospacing="0"/>
        <w:rPr>
          <w:rFonts w:asciiTheme="minorHAnsi" w:hAnsiTheme="minorHAnsi" w:cstheme="minorHAnsi"/>
          <w:color w:val="000000" w:themeColor="text1"/>
          <w:sz w:val="22"/>
          <w:szCs w:val="22"/>
        </w:rPr>
      </w:pPr>
      <w:r w:rsidRPr="00DC0586">
        <w:rPr>
          <w:rFonts w:asciiTheme="minorHAnsi" w:hAnsiTheme="minorHAnsi" w:cstheme="minorHAnsi"/>
          <w:color w:val="000000" w:themeColor="text1"/>
          <w:sz w:val="22"/>
          <w:szCs w:val="22"/>
        </w:rPr>
        <w:t>Table 1: Illustrating the main Python packages required for installation and their uses.</w:t>
      </w:r>
    </w:p>
    <w:tbl>
      <w:tblPr>
        <w:tblStyle w:val="TableGrid"/>
        <w:tblW w:w="0" w:type="auto"/>
        <w:tblLook w:val="04A0" w:firstRow="1" w:lastRow="0" w:firstColumn="1" w:lastColumn="0" w:noHBand="0" w:noVBand="1"/>
      </w:tblPr>
      <w:tblGrid>
        <w:gridCol w:w="4508"/>
        <w:gridCol w:w="4508"/>
      </w:tblGrid>
      <w:tr w:rsidR="00DC0586" w14:paraId="1CE56AA9" w14:textId="77777777" w:rsidTr="00DC0586">
        <w:tc>
          <w:tcPr>
            <w:tcW w:w="4508" w:type="dxa"/>
          </w:tcPr>
          <w:p w14:paraId="12118DF3" w14:textId="57417F05" w:rsidR="00DC0586" w:rsidRPr="00DC0586" w:rsidRDefault="00DC0586" w:rsidP="008E039E">
            <w:pPr>
              <w:pStyle w:val="NormalWeb"/>
              <w:spacing w:before="0" w:beforeAutospacing="0" w:after="240" w:afterAutospacing="0"/>
              <w:rPr>
                <w:rFonts w:asciiTheme="minorHAnsi" w:hAnsiTheme="minorHAnsi" w:cstheme="minorHAnsi"/>
                <w:b/>
                <w:bCs/>
                <w:color w:val="000000" w:themeColor="text1"/>
              </w:rPr>
            </w:pPr>
            <w:r w:rsidRPr="00DC0586">
              <w:rPr>
                <w:rFonts w:asciiTheme="minorHAnsi" w:hAnsiTheme="minorHAnsi" w:cstheme="minorHAnsi"/>
                <w:b/>
                <w:bCs/>
                <w:color w:val="000000" w:themeColor="text1"/>
              </w:rPr>
              <w:lastRenderedPageBreak/>
              <w:t>Package</w:t>
            </w:r>
          </w:p>
        </w:tc>
        <w:tc>
          <w:tcPr>
            <w:tcW w:w="4508" w:type="dxa"/>
          </w:tcPr>
          <w:p w14:paraId="467F4E23" w14:textId="19187E2E" w:rsidR="00DC0586" w:rsidRPr="00DC0586" w:rsidRDefault="00DC0586" w:rsidP="008E039E">
            <w:pPr>
              <w:pStyle w:val="NormalWeb"/>
              <w:spacing w:before="0" w:beforeAutospacing="0" w:after="240" w:afterAutospacing="0"/>
              <w:rPr>
                <w:rFonts w:asciiTheme="minorHAnsi" w:hAnsiTheme="minorHAnsi" w:cstheme="minorHAnsi"/>
                <w:b/>
                <w:bCs/>
                <w:color w:val="000000" w:themeColor="text1"/>
              </w:rPr>
            </w:pPr>
            <w:r w:rsidRPr="00DC0586">
              <w:rPr>
                <w:rFonts w:asciiTheme="minorHAnsi" w:hAnsiTheme="minorHAnsi" w:cstheme="minorHAnsi"/>
                <w:b/>
                <w:bCs/>
                <w:color w:val="000000" w:themeColor="text1"/>
              </w:rPr>
              <w:t>Function</w:t>
            </w:r>
          </w:p>
        </w:tc>
      </w:tr>
      <w:tr w:rsidR="00DC0586" w14:paraId="409109D4" w14:textId="77777777" w:rsidTr="00DC0586">
        <w:tc>
          <w:tcPr>
            <w:tcW w:w="4508" w:type="dxa"/>
          </w:tcPr>
          <w:p w14:paraId="283995FC" w14:textId="292E88D3" w:rsidR="00DC0586" w:rsidRDefault="00F21214" w:rsidP="008E039E">
            <w:pPr>
              <w:pStyle w:val="NormalWeb"/>
              <w:spacing w:before="0" w:beforeAutospacing="0" w:after="240" w:afterAutospacing="0"/>
              <w:rPr>
                <w:rFonts w:asciiTheme="minorHAnsi" w:hAnsiTheme="minorHAnsi" w:cstheme="minorHAnsi"/>
                <w:color w:val="000000" w:themeColor="text1"/>
              </w:rPr>
            </w:pPr>
            <w:proofErr w:type="spellStart"/>
            <w:r>
              <w:rPr>
                <w:rFonts w:asciiTheme="minorHAnsi" w:hAnsiTheme="minorHAnsi" w:cstheme="minorHAnsi"/>
                <w:color w:val="000000" w:themeColor="text1"/>
              </w:rPr>
              <w:t>Cartopy</w:t>
            </w:r>
            <w:proofErr w:type="spellEnd"/>
          </w:p>
        </w:tc>
        <w:tc>
          <w:tcPr>
            <w:tcW w:w="4508" w:type="dxa"/>
          </w:tcPr>
          <w:p w14:paraId="443BAE0D" w14:textId="0C9DE7F2" w:rsidR="00DC0586" w:rsidRDefault="00F21214" w:rsidP="008E039E">
            <w:pPr>
              <w:pStyle w:val="NormalWeb"/>
              <w:spacing w:before="0" w:beforeAutospacing="0" w:after="240" w:afterAutospacing="0"/>
              <w:rPr>
                <w:rFonts w:asciiTheme="minorHAnsi" w:hAnsiTheme="minorHAnsi" w:cstheme="minorHAnsi"/>
                <w:color w:val="000000" w:themeColor="text1"/>
              </w:rPr>
            </w:pPr>
            <w:r>
              <w:rPr>
                <w:rFonts w:asciiTheme="minorHAnsi" w:hAnsiTheme="minorHAnsi" w:cstheme="minorHAnsi"/>
                <w:color w:val="000000" w:themeColor="text1"/>
              </w:rPr>
              <w:t xml:space="preserve">Produce maps with geospatial data </w:t>
            </w:r>
          </w:p>
        </w:tc>
      </w:tr>
      <w:tr w:rsidR="00DC0586" w14:paraId="7F9D2C14" w14:textId="77777777" w:rsidTr="00DC0586">
        <w:tc>
          <w:tcPr>
            <w:tcW w:w="4508" w:type="dxa"/>
          </w:tcPr>
          <w:p w14:paraId="1732F371" w14:textId="10F77678" w:rsidR="00DC0586" w:rsidRDefault="00DC0586" w:rsidP="008E039E">
            <w:pPr>
              <w:pStyle w:val="NormalWeb"/>
              <w:spacing w:before="0" w:beforeAutospacing="0" w:after="240" w:afterAutospacing="0"/>
              <w:rPr>
                <w:rFonts w:asciiTheme="minorHAnsi" w:hAnsiTheme="minorHAnsi" w:cstheme="minorHAnsi"/>
                <w:color w:val="000000" w:themeColor="text1"/>
              </w:rPr>
            </w:pPr>
            <w:r>
              <w:rPr>
                <w:rFonts w:asciiTheme="minorHAnsi" w:hAnsiTheme="minorHAnsi" w:cstheme="minorHAnsi"/>
                <w:color w:val="000000" w:themeColor="text1"/>
              </w:rPr>
              <w:t>Matplotlib</w:t>
            </w:r>
          </w:p>
        </w:tc>
        <w:tc>
          <w:tcPr>
            <w:tcW w:w="4508" w:type="dxa"/>
          </w:tcPr>
          <w:p w14:paraId="18B1FF55" w14:textId="6E4938C0" w:rsidR="00DC0586" w:rsidRDefault="00F21214" w:rsidP="008E039E">
            <w:pPr>
              <w:pStyle w:val="NormalWeb"/>
              <w:spacing w:before="0" w:beforeAutospacing="0" w:after="240" w:afterAutospacing="0"/>
              <w:rPr>
                <w:rFonts w:asciiTheme="minorHAnsi" w:hAnsiTheme="minorHAnsi" w:cstheme="minorHAnsi"/>
                <w:color w:val="000000" w:themeColor="text1"/>
              </w:rPr>
            </w:pPr>
            <w:r>
              <w:rPr>
                <w:rFonts w:asciiTheme="minorHAnsi" w:hAnsiTheme="minorHAnsi" w:cstheme="minorHAnsi"/>
                <w:color w:val="000000" w:themeColor="text1"/>
              </w:rPr>
              <w:t>Creates plot visualisations</w:t>
            </w:r>
          </w:p>
        </w:tc>
      </w:tr>
    </w:tbl>
    <w:p w14:paraId="1F19262F" w14:textId="77777777" w:rsidR="00DC0586" w:rsidRPr="008E039E" w:rsidRDefault="00DC0586" w:rsidP="008E039E">
      <w:pPr>
        <w:pStyle w:val="NormalWeb"/>
        <w:spacing w:before="0" w:beforeAutospacing="0" w:after="240" w:afterAutospacing="0"/>
        <w:rPr>
          <w:rFonts w:asciiTheme="minorHAnsi" w:hAnsiTheme="minorHAnsi" w:cstheme="minorHAnsi"/>
          <w:color w:val="000000" w:themeColor="text1"/>
        </w:rPr>
      </w:pPr>
    </w:p>
    <w:p w14:paraId="016038F9" w14:textId="77777777" w:rsidR="008E039E" w:rsidRPr="00412E54" w:rsidRDefault="008E039E" w:rsidP="008E039E">
      <w:pPr>
        <w:pStyle w:val="NormalWeb"/>
        <w:spacing w:before="0" w:beforeAutospacing="0" w:after="240" w:afterAutospacing="0"/>
        <w:rPr>
          <w:rFonts w:asciiTheme="minorHAnsi" w:hAnsiTheme="minorHAnsi" w:cstheme="minorHAnsi"/>
          <w:color w:val="0070C0"/>
        </w:rPr>
      </w:pPr>
      <w:r w:rsidRPr="00412E54">
        <w:rPr>
          <w:rStyle w:val="Strong"/>
          <w:rFonts w:asciiTheme="minorHAnsi" w:hAnsiTheme="minorHAnsi" w:cstheme="minorHAnsi"/>
          <w:color w:val="0070C0"/>
        </w:rPr>
        <w:t>Recommended step-by-step guide for running code</w:t>
      </w:r>
    </w:p>
    <w:p w14:paraId="63765E67" w14:textId="77777777" w:rsidR="008E039E" w:rsidRPr="008E039E" w:rsidRDefault="008E039E" w:rsidP="008E039E">
      <w:pPr>
        <w:numPr>
          <w:ilvl w:val="0"/>
          <w:numId w:val="2"/>
        </w:numPr>
        <w:spacing w:before="100" w:beforeAutospacing="1" w:after="100" w:afterAutospacing="1"/>
        <w:rPr>
          <w:rFonts w:cstheme="minorHAnsi"/>
          <w:color w:val="000000" w:themeColor="text1"/>
        </w:rPr>
      </w:pPr>
      <w:r w:rsidRPr="008E039E">
        <w:rPr>
          <w:rFonts w:cstheme="minorHAnsi"/>
          <w:color w:val="000000" w:themeColor="text1"/>
        </w:rPr>
        <w:t>Fork the repository [katiek23] (</w:t>
      </w:r>
      <w:hyperlink r:id="rId8" w:history="1">
        <w:r w:rsidRPr="008E039E">
          <w:rPr>
            <w:rStyle w:val="Hyperlink"/>
            <w:rFonts w:cstheme="minorHAnsi"/>
            <w:color w:val="000000" w:themeColor="text1"/>
          </w:rPr>
          <w:t>https://github.com/katiek23/MarineProjectEGM722</w:t>
        </w:r>
      </w:hyperlink>
      <w:r w:rsidRPr="008E039E">
        <w:rPr>
          <w:rFonts w:cstheme="minorHAnsi"/>
          <w:color w:val="000000" w:themeColor="text1"/>
        </w:rPr>
        <w:t>) to create a copy on your GitHub Account.</w:t>
      </w:r>
    </w:p>
    <w:p w14:paraId="4F108D3B" w14:textId="77777777" w:rsidR="008E039E" w:rsidRPr="008E039E" w:rsidRDefault="008E039E" w:rsidP="008E039E">
      <w:pPr>
        <w:numPr>
          <w:ilvl w:val="0"/>
          <w:numId w:val="2"/>
        </w:numPr>
        <w:spacing w:before="60" w:after="100" w:afterAutospacing="1"/>
        <w:rPr>
          <w:rFonts w:cstheme="minorHAnsi"/>
          <w:color w:val="000000" w:themeColor="text1"/>
        </w:rPr>
      </w:pPr>
      <w:r w:rsidRPr="008E039E">
        <w:rPr>
          <w:rFonts w:cstheme="minorHAnsi"/>
          <w:color w:val="000000" w:themeColor="text1"/>
        </w:rPr>
        <w:t>Clone the copy to GitHub Desktop</w:t>
      </w:r>
    </w:p>
    <w:p w14:paraId="55EE7E92" w14:textId="77777777" w:rsidR="00412E54" w:rsidRDefault="008E039E" w:rsidP="008E039E">
      <w:pPr>
        <w:numPr>
          <w:ilvl w:val="0"/>
          <w:numId w:val="2"/>
        </w:numPr>
        <w:spacing w:before="60" w:after="100" w:afterAutospacing="1"/>
        <w:rPr>
          <w:rFonts w:cstheme="minorHAnsi"/>
          <w:color w:val="000000" w:themeColor="text1"/>
        </w:rPr>
      </w:pPr>
      <w:r w:rsidRPr="008E039E">
        <w:rPr>
          <w:rFonts w:cstheme="minorHAnsi"/>
          <w:color w:val="000000" w:themeColor="text1"/>
        </w:rPr>
        <w:t>Using Anaconda Navigator, create a new environment with the relevant title (eg. marine), using the marine_environment.yml file provided in the GitHub Repository.</w:t>
      </w:r>
    </w:p>
    <w:p w14:paraId="4906E062" w14:textId="2F2FE110" w:rsidR="008E039E" w:rsidRPr="008E039E" w:rsidRDefault="008E039E" w:rsidP="008E039E">
      <w:pPr>
        <w:numPr>
          <w:ilvl w:val="0"/>
          <w:numId w:val="2"/>
        </w:numPr>
        <w:spacing w:before="60" w:after="100" w:afterAutospacing="1"/>
        <w:rPr>
          <w:rFonts w:cstheme="minorHAnsi"/>
          <w:color w:val="000000" w:themeColor="text1"/>
        </w:rPr>
      </w:pPr>
      <w:r w:rsidRPr="008E039E">
        <w:rPr>
          <w:rFonts w:cstheme="minorHAnsi"/>
          <w:color w:val="000000" w:themeColor="text1"/>
        </w:rPr>
        <w:t>Follow through to the new environment (marine) and install PyCharm (community edition).</w:t>
      </w:r>
    </w:p>
    <w:p w14:paraId="27DAE22D" w14:textId="45DDAD8D" w:rsidR="008E039E" w:rsidRPr="008E039E" w:rsidRDefault="008E039E" w:rsidP="008E039E">
      <w:pPr>
        <w:numPr>
          <w:ilvl w:val="0"/>
          <w:numId w:val="2"/>
        </w:numPr>
        <w:spacing w:before="60" w:after="100" w:afterAutospacing="1"/>
        <w:rPr>
          <w:rFonts w:cstheme="minorHAnsi"/>
          <w:color w:val="000000" w:themeColor="text1"/>
        </w:rPr>
      </w:pPr>
      <w:r w:rsidRPr="008E039E">
        <w:rPr>
          <w:rFonts w:cstheme="minorHAnsi"/>
          <w:color w:val="000000" w:themeColor="text1"/>
        </w:rPr>
        <w:t xml:space="preserve">In PyCharm, open the </w:t>
      </w:r>
      <w:r w:rsidR="00F21214">
        <w:rPr>
          <w:rFonts w:cstheme="minorHAnsi"/>
          <w:color w:val="000000" w:themeColor="text1"/>
        </w:rPr>
        <w:t>Python</w:t>
      </w:r>
      <w:r w:rsidRPr="008E039E">
        <w:rPr>
          <w:rFonts w:cstheme="minorHAnsi"/>
          <w:color w:val="000000" w:themeColor="text1"/>
        </w:rPr>
        <w:t xml:space="preserve"> script, Marine_map_creation</w:t>
      </w:r>
      <w:r w:rsidR="00F21214">
        <w:rPr>
          <w:rFonts w:cstheme="minorHAnsi"/>
          <w:color w:val="000000" w:themeColor="text1"/>
        </w:rPr>
        <w:t>.py</w:t>
      </w:r>
      <w:r w:rsidRPr="008E039E">
        <w:rPr>
          <w:rFonts w:cstheme="minorHAnsi"/>
          <w:color w:val="000000" w:themeColor="text1"/>
        </w:rPr>
        <w:t xml:space="preserve">. Once open, click where it </w:t>
      </w:r>
      <w:r w:rsidR="00F21214" w:rsidRPr="008E039E">
        <w:rPr>
          <w:rFonts w:cstheme="minorHAnsi"/>
          <w:color w:val="000000" w:themeColor="text1"/>
        </w:rPr>
        <w:t>says,</w:t>
      </w:r>
      <w:r w:rsidRPr="008E039E">
        <w:rPr>
          <w:rFonts w:cstheme="minorHAnsi"/>
          <w:color w:val="000000" w:themeColor="text1"/>
        </w:rPr>
        <w:t xml:space="preserve"> “Python 3.9” in the bottom right of the corner, click ‘Add interpreter’, then ‘</w:t>
      </w:r>
      <w:proofErr w:type="spellStart"/>
      <w:r w:rsidRPr="008E039E">
        <w:rPr>
          <w:rFonts w:cstheme="minorHAnsi"/>
          <w:color w:val="000000" w:themeColor="text1"/>
        </w:rPr>
        <w:t>Conda</w:t>
      </w:r>
      <w:proofErr w:type="spellEnd"/>
      <w:r w:rsidRPr="008E039E">
        <w:rPr>
          <w:rFonts w:cstheme="minorHAnsi"/>
          <w:color w:val="000000" w:themeColor="text1"/>
        </w:rPr>
        <w:t xml:space="preserve"> environment’, and then select ‘</w:t>
      </w:r>
      <w:r w:rsidR="00F21214">
        <w:rPr>
          <w:rFonts w:cstheme="minorHAnsi"/>
          <w:color w:val="000000" w:themeColor="text1"/>
        </w:rPr>
        <w:t>marine’</w:t>
      </w:r>
      <w:r w:rsidRPr="008E039E">
        <w:rPr>
          <w:rFonts w:cstheme="minorHAnsi"/>
          <w:color w:val="000000" w:themeColor="text1"/>
        </w:rPr>
        <w:t xml:space="preserve">, and ensure the new </w:t>
      </w:r>
      <w:proofErr w:type="spellStart"/>
      <w:r w:rsidRPr="008E039E">
        <w:rPr>
          <w:rFonts w:cstheme="minorHAnsi"/>
          <w:color w:val="000000" w:themeColor="text1"/>
        </w:rPr>
        <w:t>conda</w:t>
      </w:r>
      <w:proofErr w:type="spellEnd"/>
      <w:r w:rsidRPr="008E039E">
        <w:rPr>
          <w:rFonts w:cstheme="minorHAnsi"/>
          <w:color w:val="000000" w:themeColor="text1"/>
        </w:rPr>
        <w:t xml:space="preserve"> environment is navigated to.</w:t>
      </w:r>
    </w:p>
    <w:p w14:paraId="13239245" w14:textId="3F23695D" w:rsidR="008E039E" w:rsidRPr="008E039E" w:rsidRDefault="008E039E" w:rsidP="008E039E">
      <w:pPr>
        <w:numPr>
          <w:ilvl w:val="0"/>
          <w:numId w:val="2"/>
        </w:numPr>
        <w:spacing w:before="60" w:after="100" w:afterAutospacing="1"/>
        <w:rPr>
          <w:rFonts w:cstheme="minorHAnsi"/>
          <w:color w:val="000000" w:themeColor="text1"/>
        </w:rPr>
      </w:pPr>
      <w:r w:rsidRPr="008E039E">
        <w:rPr>
          <w:rFonts w:cstheme="minorHAnsi"/>
          <w:color w:val="000000" w:themeColor="text1"/>
        </w:rPr>
        <w:t xml:space="preserve">Then click ‘Add </w:t>
      </w:r>
      <w:r w:rsidR="00F21214">
        <w:rPr>
          <w:rFonts w:cstheme="minorHAnsi"/>
          <w:color w:val="000000" w:themeColor="text1"/>
        </w:rPr>
        <w:t>configuration’</w:t>
      </w:r>
      <w:r w:rsidRPr="008E039E">
        <w:rPr>
          <w:rFonts w:cstheme="minorHAnsi"/>
          <w:color w:val="000000" w:themeColor="text1"/>
        </w:rPr>
        <w:t xml:space="preserve"> and add the path to the script you are trying to run, and ensure “Python interpreter” is set to the correct environment</w:t>
      </w:r>
    </w:p>
    <w:p w14:paraId="56AF2433" w14:textId="23990FE3" w:rsidR="008E039E" w:rsidRDefault="008E039E" w:rsidP="008E039E">
      <w:pPr>
        <w:numPr>
          <w:ilvl w:val="0"/>
          <w:numId w:val="2"/>
        </w:numPr>
        <w:spacing w:before="60" w:after="100" w:afterAutospacing="1"/>
        <w:rPr>
          <w:rFonts w:cstheme="minorHAnsi"/>
          <w:color w:val="000000" w:themeColor="text1"/>
        </w:rPr>
      </w:pPr>
      <w:r w:rsidRPr="008E039E">
        <w:rPr>
          <w:rFonts w:cstheme="minorHAnsi"/>
          <w:color w:val="000000" w:themeColor="text1"/>
        </w:rPr>
        <w:t xml:space="preserve">You should now be able to run the </w:t>
      </w:r>
      <w:r w:rsidR="00F21214">
        <w:rPr>
          <w:rFonts w:cstheme="minorHAnsi"/>
          <w:color w:val="000000" w:themeColor="text1"/>
        </w:rPr>
        <w:t>Python</w:t>
      </w:r>
      <w:r w:rsidRPr="008E039E">
        <w:rPr>
          <w:rFonts w:cstheme="minorHAnsi"/>
          <w:color w:val="000000" w:themeColor="text1"/>
        </w:rPr>
        <w:t xml:space="preserve"> script.</w:t>
      </w:r>
    </w:p>
    <w:p w14:paraId="23A5EAC4" w14:textId="56A7FC79" w:rsidR="008E039E" w:rsidRDefault="00F21214" w:rsidP="008B74F8">
      <w:pPr>
        <w:spacing w:before="60" w:after="100" w:afterAutospacing="1"/>
        <w:rPr>
          <w:rFonts w:cstheme="minorHAnsi"/>
          <w:color w:val="000000" w:themeColor="text1"/>
          <w:shd w:val="clear" w:color="auto" w:fill="FFFFFF"/>
        </w:rPr>
      </w:pPr>
      <w:r>
        <w:rPr>
          <w:rFonts w:cstheme="minorHAnsi"/>
          <w:color w:val="000000" w:themeColor="text1"/>
        </w:rPr>
        <w:t>All project data required for thi</w:t>
      </w:r>
      <w:r w:rsidR="008B74F8">
        <w:rPr>
          <w:rFonts w:cstheme="minorHAnsi"/>
          <w:color w:val="000000" w:themeColor="text1"/>
        </w:rPr>
        <w:t xml:space="preserve">s code </w:t>
      </w:r>
      <w:r>
        <w:rPr>
          <w:rFonts w:cstheme="minorHAnsi"/>
          <w:color w:val="000000" w:themeColor="text1"/>
        </w:rPr>
        <w:t xml:space="preserve">is included in the ‘Project Data’ folder within the MarineProjectEGM722 repository. </w:t>
      </w:r>
      <w:r w:rsidR="008B74F8" w:rsidRPr="008B74F8">
        <w:rPr>
          <w:rFonts w:cstheme="minorHAnsi"/>
          <w:color w:val="000000" w:themeColor="text1"/>
          <w:shd w:val="clear" w:color="auto" w:fill="FFFFFF"/>
        </w:rPr>
        <w:t>Thank you to the Ireland Marine Atlas</w:t>
      </w:r>
      <w:r w:rsidR="00B7029A">
        <w:rPr>
          <w:rFonts w:cstheme="minorHAnsi"/>
          <w:color w:val="000000" w:themeColor="text1"/>
          <w:shd w:val="clear" w:color="auto" w:fill="FFFFFF"/>
        </w:rPr>
        <w:t xml:space="preserve">, </w:t>
      </w:r>
      <w:proofErr w:type="spellStart"/>
      <w:r w:rsidR="00B7029A">
        <w:rPr>
          <w:rFonts w:cstheme="minorHAnsi"/>
          <w:color w:val="000000" w:themeColor="text1"/>
          <w:shd w:val="clear" w:color="auto" w:fill="FFFFFF"/>
        </w:rPr>
        <w:t>Cefas</w:t>
      </w:r>
      <w:proofErr w:type="spellEnd"/>
      <w:r w:rsidR="008B74F8" w:rsidRPr="008B74F8">
        <w:rPr>
          <w:rFonts w:cstheme="minorHAnsi"/>
          <w:color w:val="000000" w:themeColor="text1"/>
          <w:shd w:val="clear" w:color="auto" w:fill="FFFFFF"/>
        </w:rPr>
        <w:t xml:space="preserve"> and </w:t>
      </w:r>
      <w:proofErr w:type="spellStart"/>
      <w:r w:rsidR="008B74F8" w:rsidRPr="008B74F8">
        <w:rPr>
          <w:rFonts w:cstheme="minorHAnsi"/>
          <w:color w:val="000000" w:themeColor="text1"/>
          <w:shd w:val="clear" w:color="auto" w:fill="FFFFFF"/>
        </w:rPr>
        <w:t>OpenDataNI</w:t>
      </w:r>
      <w:proofErr w:type="spellEnd"/>
      <w:r w:rsidR="008B74F8" w:rsidRPr="008B74F8">
        <w:rPr>
          <w:rFonts w:cstheme="minorHAnsi"/>
          <w:color w:val="000000" w:themeColor="text1"/>
          <w:shd w:val="clear" w:color="auto" w:fill="FFFFFF"/>
        </w:rPr>
        <w:t xml:space="preserve"> who kindly</w:t>
      </w:r>
      <w:r w:rsidR="008B74F8">
        <w:rPr>
          <w:rFonts w:cstheme="minorHAnsi"/>
          <w:color w:val="000000" w:themeColor="text1"/>
          <w:shd w:val="clear" w:color="auto" w:fill="FFFFFF"/>
        </w:rPr>
        <w:t xml:space="preserve"> present this data as freely available to the public</w:t>
      </w:r>
      <w:r w:rsidR="008B74F8" w:rsidRPr="008B74F8">
        <w:rPr>
          <w:rFonts w:cstheme="minorHAnsi"/>
          <w:color w:val="000000" w:themeColor="text1"/>
          <w:shd w:val="clear" w:color="auto" w:fill="FFFFFF"/>
        </w:rPr>
        <w:t xml:space="preserve">. Their websites can be found at [Ireland Marine Atlas] </w:t>
      </w:r>
      <w:r w:rsidR="008B74F8" w:rsidRPr="008B74F8">
        <w:rPr>
          <w:rFonts w:cstheme="minorHAnsi"/>
          <w:color w:val="1F2328"/>
          <w:shd w:val="clear" w:color="auto" w:fill="FFFFFF"/>
        </w:rPr>
        <w:t>(</w:t>
      </w:r>
      <w:hyperlink r:id="rId9" w:anchor="?c=53.9108:-15.8862:6" w:history="1">
        <w:r w:rsidR="008B74F8" w:rsidRPr="008B74F8">
          <w:rPr>
            <w:rStyle w:val="Hyperlink"/>
            <w:rFonts w:cstheme="minorHAnsi"/>
          </w:rPr>
          <w:t>https://atlas.marine.ie/#?c=53.9108:-15.8862:6</w:t>
        </w:r>
      </w:hyperlink>
      <w:r w:rsidR="008B74F8" w:rsidRPr="008B74F8">
        <w:rPr>
          <w:rFonts w:cstheme="minorHAnsi"/>
          <w:color w:val="1F2328"/>
          <w:shd w:val="clear" w:color="auto" w:fill="FFFFFF"/>
        </w:rPr>
        <w:t>)</w:t>
      </w:r>
      <w:r w:rsidR="00B7029A">
        <w:rPr>
          <w:rFonts w:cstheme="minorHAnsi"/>
          <w:color w:val="1F2328"/>
          <w:shd w:val="clear" w:color="auto" w:fill="FFFFFF"/>
        </w:rPr>
        <w:t xml:space="preserve">, </w:t>
      </w:r>
      <w:r w:rsidR="00B7029A" w:rsidRPr="00B7029A">
        <w:rPr>
          <w:rFonts w:cstheme="minorHAnsi"/>
          <w:color w:val="000000" w:themeColor="text1"/>
          <w:shd w:val="clear" w:color="auto" w:fill="FFFFFF"/>
        </w:rPr>
        <w:t>[CEFAS] (</w:t>
      </w:r>
      <w:hyperlink r:id="rId10" w:history="1">
        <w:r w:rsidR="00B7029A" w:rsidRPr="00DA63B4">
          <w:rPr>
            <w:rStyle w:val="Hyperlink"/>
            <w:rFonts w:cstheme="minorHAnsi"/>
            <w:shd w:val="clear" w:color="auto" w:fill="FFFFFF"/>
          </w:rPr>
          <w:t>https://data.cefas.co.uk/view/3277</w:t>
        </w:r>
      </w:hyperlink>
      <w:r w:rsidR="00B7029A">
        <w:rPr>
          <w:rFonts w:cstheme="minorHAnsi"/>
          <w:color w:val="000000" w:themeColor="text1"/>
          <w:shd w:val="clear" w:color="auto" w:fill="FFFFFF"/>
        </w:rPr>
        <w:t xml:space="preserve"> </w:t>
      </w:r>
      <w:r w:rsidR="00B7029A" w:rsidRPr="00B7029A">
        <w:rPr>
          <w:rFonts w:cstheme="minorHAnsi"/>
          <w:color w:val="000000" w:themeColor="text1"/>
          <w:shd w:val="clear" w:color="auto" w:fill="FFFFFF"/>
        </w:rPr>
        <w:t>)</w:t>
      </w:r>
      <w:r w:rsidR="008B74F8" w:rsidRPr="00B7029A">
        <w:rPr>
          <w:rFonts w:cstheme="minorHAnsi"/>
          <w:color w:val="000000" w:themeColor="text1"/>
          <w:shd w:val="clear" w:color="auto" w:fill="FFFFFF"/>
        </w:rPr>
        <w:t xml:space="preserve"> </w:t>
      </w:r>
      <w:r w:rsidR="008B74F8" w:rsidRPr="008B74F8">
        <w:rPr>
          <w:rFonts w:cstheme="minorHAnsi"/>
          <w:color w:val="000000" w:themeColor="text1"/>
          <w:shd w:val="clear" w:color="auto" w:fill="FFFFFF"/>
        </w:rPr>
        <w:t>and [</w:t>
      </w:r>
      <w:proofErr w:type="spellStart"/>
      <w:r w:rsidR="008B74F8" w:rsidRPr="008B74F8">
        <w:rPr>
          <w:rFonts w:cstheme="minorHAnsi"/>
          <w:color w:val="000000" w:themeColor="text1"/>
          <w:shd w:val="clear" w:color="auto" w:fill="FFFFFF"/>
        </w:rPr>
        <w:t>OpenDataNI</w:t>
      </w:r>
      <w:proofErr w:type="spellEnd"/>
      <w:r w:rsidR="008B74F8">
        <w:rPr>
          <w:rFonts w:cstheme="minorHAnsi"/>
          <w:color w:val="000000" w:themeColor="text1"/>
          <w:shd w:val="clear" w:color="auto" w:fill="FFFFFF"/>
        </w:rPr>
        <w:t>]</w:t>
      </w:r>
      <w:r w:rsidR="008B74F8" w:rsidRPr="008B74F8">
        <w:rPr>
          <w:rFonts w:cstheme="minorHAnsi"/>
          <w:color w:val="000000" w:themeColor="text1"/>
          <w:shd w:val="clear" w:color="auto" w:fill="FFFFFF"/>
        </w:rPr>
        <w:t xml:space="preserve"> </w:t>
      </w:r>
      <w:r w:rsidR="008B74F8" w:rsidRPr="008B74F8">
        <w:rPr>
          <w:rFonts w:cstheme="minorHAnsi"/>
          <w:color w:val="1F2328"/>
          <w:shd w:val="clear" w:color="auto" w:fill="FFFFFF"/>
        </w:rPr>
        <w:t>(</w:t>
      </w:r>
      <w:hyperlink r:id="rId11" w:history="1">
        <w:r w:rsidR="008B74F8" w:rsidRPr="008B74F8">
          <w:rPr>
            <w:rStyle w:val="Hyperlink"/>
            <w:rFonts w:cstheme="minorHAnsi"/>
          </w:rPr>
          <w:t>https://www.data.gov.uk/</w:t>
        </w:r>
      </w:hyperlink>
      <w:r w:rsidR="008B74F8">
        <w:rPr>
          <w:rFonts w:cstheme="minorHAnsi"/>
          <w:color w:val="1F2328"/>
          <w:shd w:val="clear" w:color="auto" w:fill="FFFFFF"/>
        </w:rPr>
        <w:t xml:space="preserve">). </w:t>
      </w:r>
      <w:r w:rsidR="008B74F8">
        <w:rPr>
          <w:rFonts w:cstheme="minorHAnsi"/>
          <w:color w:val="000000" w:themeColor="text1"/>
          <w:shd w:val="clear" w:color="auto" w:fill="FFFFFF"/>
        </w:rPr>
        <w:t>Data files were obtained in shapefile (.</w:t>
      </w:r>
      <w:proofErr w:type="spellStart"/>
      <w:r w:rsidR="008B74F8">
        <w:rPr>
          <w:rFonts w:cstheme="minorHAnsi"/>
          <w:color w:val="000000" w:themeColor="text1"/>
          <w:shd w:val="clear" w:color="auto" w:fill="FFFFFF"/>
        </w:rPr>
        <w:t>shp</w:t>
      </w:r>
      <w:proofErr w:type="spellEnd"/>
      <w:r w:rsidR="008B74F8">
        <w:rPr>
          <w:rFonts w:cstheme="minorHAnsi"/>
          <w:color w:val="000000" w:themeColor="text1"/>
          <w:shd w:val="clear" w:color="auto" w:fill="FFFFFF"/>
        </w:rPr>
        <w:t>) or comma-separated variables (.csv) file format for easier integration into Python code.</w:t>
      </w:r>
    </w:p>
    <w:p w14:paraId="77605AF8" w14:textId="6E37B3CD" w:rsidR="00321699" w:rsidRPr="008E039E" w:rsidRDefault="008B74F8" w:rsidP="00462C70">
      <w:pPr>
        <w:spacing w:before="60" w:after="100" w:afterAutospacing="1"/>
        <w:rPr>
          <w:rFonts w:cstheme="minorHAnsi"/>
          <w:color w:val="000000" w:themeColor="text1"/>
        </w:rPr>
      </w:pPr>
      <w:r>
        <w:rPr>
          <w:rFonts w:cstheme="minorHAnsi"/>
          <w:color w:val="000000" w:themeColor="text1"/>
          <w:shd w:val="clear" w:color="auto" w:fill="FFFFFF"/>
        </w:rPr>
        <w:t>Users should have at least 350MB of space on their drive to allow all files to be downloaded an</w:t>
      </w:r>
      <w:r w:rsidR="00462C70">
        <w:rPr>
          <w:rFonts w:cstheme="minorHAnsi"/>
          <w:color w:val="000000" w:themeColor="text1"/>
          <w:shd w:val="clear" w:color="auto" w:fill="FFFFFF"/>
        </w:rPr>
        <w:t>d</w:t>
      </w:r>
      <w:r>
        <w:rPr>
          <w:rFonts w:cstheme="minorHAnsi"/>
          <w:color w:val="000000" w:themeColor="text1"/>
          <w:shd w:val="clear" w:color="auto" w:fill="FFFFFF"/>
        </w:rPr>
        <w:t xml:space="preserve"> utilised. </w:t>
      </w:r>
    </w:p>
    <w:p w14:paraId="71D41F49" w14:textId="7C25CE7C" w:rsidR="00321699" w:rsidRPr="00412E54" w:rsidRDefault="00321699" w:rsidP="004B2146">
      <w:pPr>
        <w:rPr>
          <w:rFonts w:cstheme="minorHAnsi"/>
          <w:b/>
          <w:bCs/>
          <w:color w:val="000000" w:themeColor="text1"/>
          <w:sz w:val="28"/>
          <w:szCs w:val="28"/>
        </w:rPr>
      </w:pPr>
      <w:r w:rsidRPr="00412E54">
        <w:rPr>
          <w:rFonts w:cstheme="minorHAnsi"/>
          <w:b/>
          <w:bCs/>
          <w:color w:val="000000" w:themeColor="text1"/>
          <w:sz w:val="28"/>
          <w:szCs w:val="28"/>
        </w:rPr>
        <w:t>Method</w:t>
      </w:r>
      <w:r w:rsidR="007D78B1">
        <w:rPr>
          <w:rFonts w:cstheme="minorHAnsi"/>
          <w:b/>
          <w:bCs/>
          <w:color w:val="000000" w:themeColor="text1"/>
          <w:sz w:val="28"/>
          <w:szCs w:val="28"/>
        </w:rPr>
        <w:t>ology</w:t>
      </w:r>
    </w:p>
    <w:p w14:paraId="62843188" w14:textId="660F757A" w:rsidR="00321699" w:rsidRDefault="00321699" w:rsidP="004B2146"/>
    <w:p w14:paraId="7A1AC254" w14:textId="4E70FD44" w:rsidR="008B74F8" w:rsidRPr="007D78B1" w:rsidRDefault="007D78B1" w:rsidP="004B2146">
      <w:pPr>
        <w:rPr>
          <w:b/>
          <w:bCs/>
          <w:color w:val="0070C0"/>
        </w:rPr>
      </w:pPr>
      <w:r w:rsidRPr="007D78B1">
        <w:rPr>
          <w:b/>
          <w:bCs/>
          <w:color w:val="0070C0"/>
        </w:rPr>
        <w:t xml:space="preserve">Using </w:t>
      </w:r>
      <w:proofErr w:type="spellStart"/>
      <w:r>
        <w:rPr>
          <w:b/>
          <w:bCs/>
          <w:color w:val="0070C0"/>
        </w:rPr>
        <w:t>Cartopy</w:t>
      </w:r>
      <w:proofErr w:type="spellEnd"/>
      <w:r w:rsidRPr="007D78B1">
        <w:rPr>
          <w:b/>
          <w:bCs/>
          <w:color w:val="0070C0"/>
        </w:rPr>
        <w:t xml:space="preserve"> and matplotlib</w:t>
      </w:r>
      <w:r>
        <w:rPr>
          <w:b/>
          <w:bCs/>
          <w:color w:val="0070C0"/>
        </w:rPr>
        <w:t xml:space="preserve"> python packages</w:t>
      </w:r>
      <w:r w:rsidRPr="007D78B1">
        <w:rPr>
          <w:b/>
          <w:bCs/>
          <w:color w:val="0070C0"/>
        </w:rPr>
        <w:t xml:space="preserve"> for map creation</w:t>
      </w:r>
    </w:p>
    <w:p w14:paraId="67943707" w14:textId="3C0FFED4" w:rsidR="00321699" w:rsidRDefault="00321699" w:rsidP="004B2146"/>
    <w:p w14:paraId="777E5037" w14:textId="77777777" w:rsidR="002F1381" w:rsidRDefault="007D78B1" w:rsidP="004B2146">
      <w:r>
        <w:t xml:space="preserve">The marine_map_creation.py file begins by importing all the relevant Python packages required for map creation. </w:t>
      </w:r>
      <w:r w:rsidR="002F1381">
        <w:t>Next, m</w:t>
      </w:r>
      <w:r>
        <w:t xml:space="preserve">atplotlib </w:t>
      </w:r>
      <w:r w:rsidR="002F1381">
        <w:t xml:space="preserve">is used to generate handles to create a map legend and create a scale bar relevant to the map projection. All data is loaded onto PyCharm into a geodatabase format using the </w:t>
      </w:r>
      <w:proofErr w:type="spellStart"/>
      <w:r w:rsidR="002F1381">
        <w:t>GeoPandas</w:t>
      </w:r>
      <w:proofErr w:type="spellEnd"/>
      <w:r w:rsidR="002F1381">
        <w:t xml:space="preserve"> package, which makes it easier to work with rows and columns of data, just like an attribute table within ArcGIS Pro.</w:t>
      </w:r>
    </w:p>
    <w:p w14:paraId="5C75B03C" w14:textId="77777777" w:rsidR="002F1381" w:rsidRDefault="002F1381" w:rsidP="004B2146"/>
    <w:p w14:paraId="4CAFEB73" w14:textId="76F2A32B" w:rsidR="00321699" w:rsidRDefault="002F1381" w:rsidP="004B2146">
      <w:r>
        <w:lastRenderedPageBreak/>
        <w:t>The next block of code works for building our map figure.</w:t>
      </w:r>
      <w:r w:rsidR="004E04FE">
        <w:t xml:space="preserve"> Matplotlib is a trusted package, proven </w:t>
      </w:r>
      <w:r w:rsidR="004E04FE" w:rsidRPr="004E04FE">
        <w:t xml:space="preserve">appropriate for </w:t>
      </w:r>
      <w:r w:rsidR="004E04FE">
        <w:t xml:space="preserve">marine </w:t>
      </w:r>
      <w:r w:rsidR="004E04FE" w:rsidRPr="004E04FE">
        <w:t>scientists preparing figures for papers and executing data visualisation on maps</w:t>
      </w:r>
      <w:r w:rsidR="004E04FE">
        <w:t xml:space="preserve"> (Hope, 2017). </w:t>
      </w:r>
      <w:r w:rsidR="00BF794D">
        <w:t>It was important to set our coordinate reference system (CRS) to coincide with the location of our data. CRS was set to UTM Zone 29, within WGS 84 to which covers between 12</w:t>
      </w:r>
      <w:r w:rsidR="00BF794D">
        <w:sym w:font="Symbol" w:char="F0B0"/>
      </w:r>
      <w:r w:rsidR="00BF794D">
        <w:t>W and 6</w:t>
      </w:r>
      <w:r w:rsidR="00BF794D">
        <w:sym w:font="Symbol" w:char="F0B0"/>
      </w:r>
      <w:r w:rsidR="00BF794D">
        <w:t>W and the Northern hemisphere between the equator and 84</w:t>
      </w:r>
      <w:r w:rsidR="00BF794D">
        <w:sym w:font="Symbol" w:char="F0B0"/>
      </w:r>
      <w:r w:rsidR="00BF794D">
        <w:t xml:space="preserve">N onshore and offshore (EPSG.IO, 2020). </w:t>
      </w:r>
      <w:r w:rsidR="00C11E4F">
        <w:t>Further, the extent of our map was set using (</w:t>
      </w:r>
      <w:proofErr w:type="spellStart"/>
      <w:r w:rsidR="00C11E4F">
        <w:t>ax.set_extent</w:t>
      </w:r>
      <w:proofErr w:type="spellEnd"/>
      <w:r w:rsidR="00C11E4F">
        <w:t xml:space="preserve">). </w:t>
      </w:r>
      <w:r w:rsidR="00BF794D">
        <w:t xml:space="preserve">Features </w:t>
      </w:r>
      <w:r w:rsidR="00260D7B">
        <w:t xml:space="preserve">with chosen </w:t>
      </w:r>
      <w:proofErr w:type="spellStart"/>
      <w:r w:rsidR="00260D7B">
        <w:t>facecolours</w:t>
      </w:r>
      <w:proofErr w:type="spellEnd"/>
      <w:r w:rsidR="00260D7B">
        <w:t xml:space="preserve">, linewidths and CRS </w:t>
      </w:r>
      <w:r w:rsidR="00BF794D">
        <w:t xml:space="preserve">were created </w:t>
      </w:r>
      <w:r w:rsidR="00C11E4F">
        <w:t xml:space="preserve">for each of the shapefiles </w:t>
      </w:r>
      <w:r w:rsidR="00BF794D">
        <w:t xml:space="preserve">using the </w:t>
      </w:r>
      <w:proofErr w:type="spellStart"/>
      <w:r w:rsidR="00BF794D">
        <w:t>ShapelyFeature</w:t>
      </w:r>
      <w:proofErr w:type="spellEnd"/>
      <w:r w:rsidR="00BF794D">
        <w:t xml:space="preserve"> class from the </w:t>
      </w:r>
      <w:proofErr w:type="spellStart"/>
      <w:proofErr w:type="gramStart"/>
      <w:r w:rsidR="00BF794D">
        <w:t>cartopy.feature</w:t>
      </w:r>
      <w:proofErr w:type="spellEnd"/>
      <w:proofErr w:type="gramEnd"/>
      <w:r w:rsidR="00BF794D">
        <w:t xml:space="preserve"> package to add shapefiles to our map. </w:t>
      </w:r>
    </w:p>
    <w:p w14:paraId="0EC4FAD5" w14:textId="7CC95730" w:rsidR="00C11E4F" w:rsidRDefault="00C11E4F" w:rsidP="004B2146">
      <w:r>
        <w:t xml:space="preserve">However, for the fish nursery grounds dataset, </w:t>
      </w:r>
      <w:r w:rsidR="00260D7B">
        <w:t xml:space="preserve">a function was required to give each unique fish species a corresponding colour code in the legend. </w:t>
      </w:r>
      <w:proofErr w:type="spellStart"/>
      <w:r w:rsidR="00260D7B">
        <w:t>Firstly,</w:t>
      </w:r>
      <w:proofErr w:type="spellEnd"/>
      <w:r w:rsidR="00260D7B">
        <w:t xml:space="preserve"> a simple list function was created to find out the number of unique fish species names which was then used to work out how many individual colours were required. Finally, this feature was added to the map.</w:t>
      </w:r>
    </w:p>
    <w:p w14:paraId="5322CFA3" w14:textId="79847C26" w:rsidR="00260D7B" w:rsidRDefault="00260D7B" w:rsidP="004B2146"/>
    <w:p w14:paraId="3EA5CB9D" w14:textId="19BFFC56" w:rsidR="0099009C" w:rsidRDefault="00260D7B" w:rsidP="004B2146">
      <w:r>
        <w:t xml:space="preserve">Next, the </w:t>
      </w:r>
      <w:proofErr w:type="spellStart"/>
      <w:r>
        <w:t>generate_handles</w:t>
      </w:r>
      <w:proofErr w:type="spellEnd"/>
      <w:r>
        <w:t xml:space="preserve"> function from matplotlib was used to create a list of handles we wanted to include in the legend. Finally, map gridlines and titles were </w:t>
      </w:r>
      <w:r w:rsidR="0099009C">
        <w:t>added using (</w:t>
      </w:r>
      <w:proofErr w:type="spellStart"/>
      <w:r w:rsidR="0099009C">
        <w:t>ax.set_title</w:t>
      </w:r>
      <w:proofErr w:type="spellEnd"/>
      <w:r w:rsidR="0099009C">
        <w:t>) and (</w:t>
      </w:r>
      <w:proofErr w:type="spellStart"/>
      <w:proofErr w:type="gramStart"/>
      <w:r w:rsidR="0099009C">
        <w:t>ax.gridlines</w:t>
      </w:r>
      <w:proofErr w:type="spellEnd"/>
      <w:proofErr w:type="gramEnd"/>
      <w:r w:rsidR="0099009C">
        <w:t>). The map .</w:t>
      </w:r>
      <w:proofErr w:type="spellStart"/>
      <w:r w:rsidR="0099009C">
        <w:t>png</w:t>
      </w:r>
      <w:proofErr w:type="spellEnd"/>
      <w:r w:rsidR="0099009C">
        <w:t xml:space="preserve"> file can be exported to your repository by using the </w:t>
      </w:r>
      <w:proofErr w:type="spellStart"/>
      <w:r w:rsidR="0099009C">
        <w:t>myFig.savefig</w:t>
      </w:r>
      <w:proofErr w:type="spellEnd"/>
      <w:r w:rsidR="0099009C">
        <w:t xml:space="preserve"> function. </w:t>
      </w:r>
    </w:p>
    <w:p w14:paraId="682B3C32" w14:textId="77777777" w:rsidR="00C11C4F" w:rsidRDefault="00C11C4F" w:rsidP="004B2146">
      <w:pPr>
        <w:rPr>
          <w:b/>
          <w:bCs/>
          <w:sz w:val="28"/>
          <w:szCs w:val="28"/>
        </w:rPr>
      </w:pPr>
    </w:p>
    <w:p w14:paraId="567E5233" w14:textId="5DB146FE" w:rsidR="00321699" w:rsidRDefault="00321699" w:rsidP="004B2146">
      <w:pPr>
        <w:rPr>
          <w:b/>
          <w:bCs/>
          <w:sz w:val="28"/>
          <w:szCs w:val="28"/>
        </w:rPr>
      </w:pPr>
      <w:r w:rsidRPr="00412E54">
        <w:rPr>
          <w:b/>
          <w:bCs/>
          <w:sz w:val="28"/>
          <w:szCs w:val="28"/>
        </w:rPr>
        <w:t>Expected Results</w:t>
      </w:r>
    </w:p>
    <w:p w14:paraId="600FDDB3" w14:textId="68431A61" w:rsidR="00C11C4F" w:rsidRPr="00C11C4F" w:rsidRDefault="00C11C4F" w:rsidP="004B2146">
      <w:r>
        <w:t>Once the code has run, a map of Northern Ireland and the surrounding Irish Sea with all the marine data elements will be saved as a PNG file to the project folder</w:t>
      </w:r>
      <w:r w:rsidR="00B65C4B">
        <w:t xml:space="preserve">. I created a preliminary map using the data shapefiles on ArcGIS Pro beforehand to gauge an idea of what the figure would look like </w:t>
      </w:r>
      <w:r>
        <w:t xml:space="preserve">(Figure 1; Figure 2). </w:t>
      </w:r>
    </w:p>
    <w:p w14:paraId="5D42CCB6" w14:textId="7157F9B7" w:rsidR="00B7029A" w:rsidRDefault="00462C70" w:rsidP="004B2146">
      <w:r w:rsidRPr="00C11C4F">
        <w:rPr>
          <w:noProof/>
          <w:sz w:val="22"/>
          <w:szCs w:val="22"/>
        </w:rPr>
        <w:drawing>
          <wp:anchor distT="0" distB="0" distL="114300" distR="114300" simplePos="0" relativeHeight="251659264" behindDoc="0" locked="0" layoutInCell="1" allowOverlap="1" wp14:anchorId="3238B734" wp14:editId="3F68E7EA">
            <wp:simplePos x="0" y="0"/>
            <wp:positionH relativeFrom="column">
              <wp:posOffset>451831</wp:posOffset>
            </wp:positionH>
            <wp:positionV relativeFrom="paragraph">
              <wp:posOffset>20320</wp:posOffset>
            </wp:positionV>
            <wp:extent cx="4848860" cy="3430270"/>
            <wp:effectExtent l="0" t="0" r="2540" b="0"/>
            <wp:wrapSquare wrapText="bothSides"/>
            <wp:docPr id="2" name="Picture 2"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alenda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848860" cy="3430270"/>
                    </a:xfrm>
                    <a:prstGeom prst="rect">
                      <a:avLst/>
                    </a:prstGeom>
                  </pic:spPr>
                </pic:pic>
              </a:graphicData>
            </a:graphic>
            <wp14:sizeRelH relativeFrom="page">
              <wp14:pctWidth>0</wp14:pctWidth>
            </wp14:sizeRelH>
            <wp14:sizeRelV relativeFrom="page">
              <wp14:pctHeight>0</wp14:pctHeight>
            </wp14:sizeRelV>
          </wp:anchor>
        </w:drawing>
      </w:r>
    </w:p>
    <w:p w14:paraId="3ED3B954" w14:textId="4E9018CB" w:rsidR="00C11C4F" w:rsidRDefault="00B7029A" w:rsidP="004B2146">
      <w:pPr>
        <w:rPr>
          <w:sz w:val="22"/>
          <w:szCs w:val="22"/>
        </w:rPr>
      </w:pPr>
      <w:r w:rsidRPr="00C11C4F">
        <w:rPr>
          <w:sz w:val="22"/>
          <w:szCs w:val="22"/>
        </w:rPr>
        <w:t>Figure</w:t>
      </w:r>
      <w:r w:rsidR="00462C70">
        <w:rPr>
          <w:sz w:val="22"/>
          <w:szCs w:val="22"/>
        </w:rPr>
        <w:t xml:space="preserve"> </w:t>
      </w:r>
      <w:r w:rsidRPr="00C11C4F">
        <w:rPr>
          <w:sz w:val="22"/>
          <w:szCs w:val="22"/>
        </w:rPr>
        <w:t>1:</w:t>
      </w:r>
      <w:r w:rsidR="0039304D" w:rsidRPr="00C11C4F">
        <w:rPr>
          <w:sz w:val="22"/>
          <w:szCs w:val="22"/>
        </w:rPr>
        <w:t xml:space="preserve"> </w:t>
      </w:r>
      <w:r w:rsidR="00C11C4F" w:rsidRPr="00C11C4F">
        <w:rPr>
          <w:sz w:val="22"/>
          <w:szCs w:val="22"/>
        </w:rPr>
        <w:t xml:space="preserve">Marine </w:t>
      </w:r>
      <w:r w:rsidR="00C11C4F">
        <w:rPr>
          <w:sz w:val="22"/>
          <w:szCs w:val="22"/>
        </w:rPr>
        <w:t>m</w:t>
      </w:r>
      <w:r w:rsidR="00C11C4F" w:rsidRPr="00C11C4F">
        <w:rPr>
          <w:sz w:val="22"/>
          <w:szCs w:val="22"/>
        </w:rPr>
        <w:t>ap of Northern Ireland and the Irish Sea, indicating marine protected areas, inland fisheries, seagrass habitat and fish nursery grounds.</w:t>
      </w:r>
    </w:p>
    <w:p w14:paraId="1E30BC5D" w14:textId="3A0BFAAC" w:rsidR="00462C70" w:rsidRDefault="00462C70" w:rsidP="004B2146">
      <w:pPr>
        <w:rPr>
          <w:sz w:val="22"/>
          <w:szCs w:val="22"/>
        </w:rPr>
      </w:pPr>
    </w:p>
    <w:p w14:paraId="789C78EA" w14:textId="25D7A072" w:rsidR="00462C70" w:rsidRDefault="00462C70" w:rsidP="004B2146">
      <w:pPr>
        <w:rPr>
          <w:sz w:val="22"/>
          <w:szCs w:val="22"/>
        </w:rPr>
      </w:pPr>
    </w:p>
    <w:p w14:paraId="15C599E0" w14:textId="315EEE1C" w:rsidR="00B7029A" w:rsidRDefault="00462C70" w:rsidP="004B2146">
      <w:pPr>
        <w:rPr>
          <w:sz w:val="22"/>
          <w:szCs w:val="22"/>
        </w:rPr>
      </w:pPr>
      <w:r>
        <w:rPr>
          <w:noProof/>
        </w:rPr>
        <w:lastRenderedPageBreak/>
        <w:drawing>
          <wp:anchor distT="0" distB="0" distL="114300" distR="114300" simplePos="0" relativeHeight="251660288" behindDoc="0" locked="0" layoutInCell="1" allowOverlap="1" wp14:anchorId="45CF8944" wp14:editId="5926181F">
            <wp:simplePos x="0" y="0"/>
            <wp:positionH relativeFrom="column">
              <wp:posOffset>156730</wp:posOffset>
            </wp:positionH>
            <wp:positionV relativeFrom="paragraph">
              <wp:posOffset>0</wp:posOffset>
            </wp:positionV>
            <wp:extent cx="5731510" cy="3333750"/>
            <wp:effectExtent l="0" t="0" r="0" b="6350"/>
            <wp:wrapSquare wrapText="bothSides"/>
            <wp:docPr id="3" name="Picture 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graphical user interface&#10;&#10;Description automatically generated"/>
                    <pic:cNvPicPr/>
                  </pic:nvPicPr>
                  <pic:blipFill rotWithShape="1">
                    <a:blip r:embed="rId13" cstate="print">
                      <a:extLst>
                        <a:ext uri="{28A0092B-C50C-407E-A947-70E740481C1C}">
                          <a14:useLocalDpi xmlns:a14="http://schemas.microsoft.com/office/drawing/2010/main" val="0"/>
                        </a:ext>
                      </a:extLst>
                    </a:blip>
                    <a:srcRect b="17775"/>
                    <a:stretch/>
                  </pic:blipFill>
                  <pic:spPr bwMode="auto">
                    <a:xfrm>
                      <a:off x="0" y="0"/>
                      <a:ext cx="5731510" cy="33337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11C4F">
        <w:rPr>
          <w:sz w:val="22"/>
          <w:szCs w:val="22"/>
        </w:rPr>
        <w:t>Figure 2: Marine map of Northern Ireland and its surrounding coast, indicating marine protected areas, seagrass habitat and fish nursery grounds.</w:t>
      </w:r>
    </w:p>
    <w:p w14:paraId="11820507" w14:textId="491D77AB" w:rsidR="00B65C4B" w:rsidRDefault="00B65C4B" w:rsidP="004B2146">
      <w:pPr>
        <w:rPr>
          <w:sz w:val="22"/>
          <w:szCs w:val="22"/>
        </w:rPr>
      </w:pPr>
    </w:p>
    <w:p w14:paraId="0436B75C" w14:textId="1053D6A0" w:rsidR="00B65C4B" w:rsidRDefault="00B65C4B" w:rsidP="004B2146">
      <w:pPr>
        <w:rPr>
          <w:sz w:val="22"/>
          <w:szCs w:val="22"/>
        </w:rPr>
      </w:pPr>
    </w:p>
    <w:p w14:paraId="1D9D975F" w14:textId="7E933D59" w:rsidR="00B65C4B" w:rsidRDefault="00B65C4B" w:rsidP="004B2146">
      <w:pPr>
        <w:rPr>
          <w:sz w:val="22"/>
          <w:szCs w:val="22"/>
        </w:rPr>
      </w:pPr>
    </w:p>
    <w:p w14:paraId="35056515" w14:textId="30F5E116" w:rsidR="00B65C4B" w:rsidRDefault="00B65C4B" w:rsidP="004B2146">
      <w:pPr>
        <w:rPr>
          <w:sz w:val="22"/>
          <w:szCs w:val="22"/>
        </w:rPr>
      </w:pPr>
      <w:r>
        <w:rPr>
          <w:sz w:val="22"/>
          <w:szCs w:val="22"/>
        </w:rPr>
        <w:t>Once the code has run, the following output map should appear and save on your repository drive (Figure 3).</w:t>
      </w:r>
      <w:r w:rsidR="00462C70" w:rsidRPr="00462C70">
        <w:rPr>
          <w:noProof/>
          <w:sz w:val="22"/>
          <w:szCs w:val="22"/>
        </w:rPr>
        <w:t xml:space="preserve"> </w:t>
      </w:r>
    </w:p>
    <w:p w14:paraId="0172B720" w14:textId="7B5D7B7B" w:rsidR="00B65C4B" w:rsidRDefault="00462C70" w:rsidP="004B2146">
      <w:pPr>
        <w:rPr>
          <w:sz w:val="22"/>
          <w:szCs w:val="22"/>
        </w:rPr>
      </w:pPr>
      <w:r>
        <w:rPr>
          <w:noProof/>
          <w:sz w:val="22"/>
          <w:szCs w:val="22"/>
        </w:rPr>
        <w:drawing>
          <wp:anchor distT="0" distB="0" distL="114300" distR="114300" simplePos="0" relativeHeight="251661312" behindDoc="0" locked="0" layoutInCell="1" allowOverlap="1" wp14:anchorId="3B0F3D3E" wp14:editId="70C082B6">
            <wp:simplePos x="0" y="0"/>
            <wp:positionH relativeFrom="column">
              <wp:posOffset>101600</wp:posOffset>
            </wp:positionH>
            <wp:positionV relativeFrom="paragraph">
              <wp:posOffset>93865</wp:posOffset>
            </wp:positionV>
            <wp:extent cx="4422570" cy="4137891"/>
            <wp:effectExtent l="0" t="0" r="0" b="2540"/>
            <wp:wrapSquare wrapText="bothSides"/>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422570" cy="4137891"/>
                    </a:xfrm>
                    <a:prstGeom prst="rect">
                      <a:avLst/>
                    </a:prstGeom>
                  </pic:spPr>
                </pic:pic>
              </a:graphicData>
            </a:graphic>
            <wp14:sizeRelH relativeFrom="page">
              <wp14:pctWidth>0</wp14:pctWidth>
            </wp14:sizeRelH>
            <wp14:sizeRelV relativeFrom="page">
              <wp14:pctHeight>0</wp14:pctHeight>
            </wp14:sizeRelV>
          </wp:anchor>
        </w:drawing>
      </w:r>
    </w:p>
    <w:p w14:paraId="3F7C8E9E" w14:textId="29139561" w:rsidR="00B65C4B" w:rsidRDefault="00B65C4B" w:rsidP="004B2146">
      <w:pPr>
        <w:rPr>
          <w:sz w:val="22"/>
          <w:szCs w:val="22"/>
        </w:rPr>
      </w:pPr>
    </w:p>
    <w:p w14:paraId="65C3CC33" w14:textId="237DAEE6" w:rsidR="00C6632D" w:rsidRDefault="00C6632D" w:rsidP="004B2146">
      <w:pPr>
        <w:rPr>
          <w:sz w:val="22"/>
          <w:szCs w:val="22"/>
        </w:rPr>
      </w:pPr>
    </w:p>
    <w:p w14:paraId="1375E920" w14:textId="77777777" w:rsidR="00462C70" w:rsidRDefault="00462C70" w:rsidP="004B2146">
      <w:pPr>
        <w:rPr>
          <w:sz w:val="22"/>
          <w:szCs w:val="22"/>
        </w:rPr>
      </w:pPr>
    </w:p>
    <w:p w14:paraId="347FEF63" w14:textId="77777777" w:rsidR="00462C70" w:rsidRDefault="00462C70" w:rsidP="004B2146">
      <w:pPr>
        <w:rPr>
          <w:sz w:val="22"/>
          <w:szCs w:val="22"/>
        </w:rPr>
      </w:pPr>
    </w:p>
    <w:p w14:paraId="0A6AE96C" w14:textId="77777777" w:rsidR="00462C70" w:rsidRDefault="00462C70" w:rsidP="004B2146">
      <w:pPr>
        <w:rPr>
          <w:sz w:val="22"/>
          <w:szCs w:val="22"/>
        </w:rPr>
      </w:pPr>
    </w:p>
    <w:p w14:paraId="2F36D92A" w14:textId="77777777" w:rsidR="00462C70" w:rsidRDefault="00462C70" w:rsidP="004B2146">
      <w:pPr>
        <w:rPr>
          <w:sz w:val="22"/>
          <w:szCs w:val="22"/>
        </w:rPr>
      </w:pPr>
    </w:p>
    <w:p w14:paraId="3D52DF14" w14:textId="77777777" w:rsidR="00462C70" w:rsidRDefault="00462C70" w:rsidP="004B2146">
      <w:pPr>
        <w:rPr>
          <w:sz w:val="22"/>
          <w:szCs w:val="22"/>
        </w:rPr>
      </w:pPr>
    </w:p>
    <w:p w14:paraId="7CF109AE" w14:textId="77777777" w:rsidR="00462C70" w:rsidRDefault="00462C70" w:rsidP="004B2146">
      <w:pPr>
        <w:rPr>
          <w:sz w:val="22"/>
          <w:szCs w:val="22"/>
        </w:rPr>
      </w:pPr>
    </w:p>
    <w:p w14:paraId="07819DA4" w14:textId="77777777" w:rsidR="00462C70" w:rsidRDefault="00462C70" w:rsidP="004B2146">
      <w:pPr>
        <w:rPr>
          <w:sz w:val="22"/>
          <w:szCs w:val="22"/>
        </w:rPr>
      </w:pPr>
    </w:p>
    <w:p w14:paraId="3BA27A4C" w14:textId="77777777" w:rsidR="00462C70" w:rsidRDefault="00462C70" w:rsidP="004B2146">
      <w:pPr>
        <w:rPr>
          <w:sz w:val="22"/>
          <w:szCs w:val="22"/>
        </w:rPr>
      </w:pPr>
    </w:p>
    <w:p w14:paraId="58C35EC4" w14:textId="77777777" w:rsidR="00462C70" w:rsidRDefault="00462C70" w:rsidP="004B2146">
      <w:pPr>
        <w:rPr>
          <w:sz w:val="22"/>
          <w:szCs w:val="22"/>
        </w:rPr>
      </w:pPr>
    </w:p>
    <w:p w14:paraId="510CF37B" w14:textId="77777777" w:rsidR="00462C70" w:rsidRDefault="00462C70" w:rsidP="004B2146">
      <w:pPr>
        <w:rPr>
          <w:sz w:val="22"/>
          <w:szCs w:val="22"/>
        </w:rPr>
      </w:pPr>
    </w:p>
    <w:p w14:paraId="1C469C41" w14:textId="77777777" w:rsidR="00462C70" w:rsidRDefault="00462C70" w:rsidP="004B2146">
      <w:pPr>
        <w:rPr>
          <w:sz w:val="22"/>
          <w:szCs w:val="22"/>
        </w:rPr>
      </w:pPr>
    </w:p>
    <w:p w14:paraId="045116B7" w14:textId="77777777" w:rsidR="00462C70" w:rsidRDefault="00462C70" w:rsidP="004B2146">
      <w:pPr>
        <w:rPr>
          <w:sz w:val="22"/>
          <w:szCs w:val="22"/>
        </w:rPr>
      </w:pPr>
    </w:p>
    <w:p w14:paraId="17895A37" w14:textId="77777777" w:rsidR="00462C70" w:rsidRDefault="00462C70" w:rsidP="004B2146">
      <w:pPr>
        <w:rPr>
          <w:sz w:val="22"/>
          <w:szCs w:val="22"/>
        </w:rPr>
      </w:pPr>
    </w:p>
    <w:p w14:paraId="163C8C01" w14:textId="77777777" w:rsidR="00462C70" w:rsidRDefault="00462C70" w:rsidP="004B2146">
      <w:pPr>
        <w:rPr>
          <w:sz w:val="22"/>
          <w:szCs w:val="22"/>
        </w:rPr>
      </w:pPr>
    </w:p>
    <w:p w14:paraId="77ED5CFE" w14:textId="77777777" w:rsidR="00462C70" w:rsidRDefault="00462C70" w:rsidP="004B2146">
      <w:pPr>
        <w:rPr>
          <w:sz w:val="22"/>
          <w:szCs w:val="22"/>
        </w:rPr>
      </w:pPr>
    </w:p>
    <w:p w14:paraId="1B1BA8A8" w14:textId="77777777" w:rsidR="00462C70" w:rsidRDefault="00462C70" w:rsidP="004B2146">
      <w:pPr>
        <w:rPr>
          <w:sz w:val="22"/>
          <w:szCs w:val="22"/>
        </w:rPr>
      </w:pPr>
    </w:p>
    <w:p w14:paraId="24B61FD2" w14:textId="77777777" w:rsidR="00462C70" w:rsidRDefault="00462C70" w:rsidP="004B2146">
      <w:pPr>
        <w:rPr>
          <w:sz w:val="22"/>
          <w:szCs w:val="22"/>
        </w:rPr>
      </w:pPr>
    </w:p>
    <w:p w14:paraId="74396730" w14:textId="77777777" w:rsidR="00462C70" w:rsidRDefault="00462C70" w:rsidP="004B2146">
      <w:pPr>
        <w:rPr>
          <w:sz w:val="22"/>
          <w:szCs w:val="22"/>
        </w:rPr>
      </w:pPr>
    </w:p>
    <w:p w14:paraId="69FB270D" w14:textId="77777777" w:rsidR="00462C70" w:rsidRDefault="00462C70" w:rsidP="004B2146">
      <w:pPr>
        <w:rPr>
          <w:sz w:val="22"/>
          <w:szCs w:val="22"/>
        </w:rPr>
      </w:pPr>
    </w:p>
    <w:p w14:paraId="5E0632A1" w14:textId="77777777" w:rsidR="00462C70" w:rsidRDefault="00462C70" w:rsidP="004B2146">
      <w:pPr>
        <w:rPr>
          <w:sz w:val="22"/>
          <w:szCs w:val="22"/>
        </w:rPr>
      </w:pPr>
    </w:p>
    <w:p w14:paraId="28CA57EC" w14:textId="77777777" w:rsidR="00462C70" w:rsidRDefault="00462C70" w:rsidP="004B2146">
      <w:pPr>
        <w:rPr>
          <w:sz w:val="22"/>
          <w:szCs w:val="22"/>
        </w:rPr>
      </w:pPr>
    </w:p>
    <w:p w14:paraId="72B6E7EE" w14:textId="77777777" w:rsidR="00462C70" w:rsidRDefault="00462C70" w:rsidP="004B2146">
      <w:pPr>
        <w:rPr>
          <w:sz w:val="22"/>
          <w:szCs w:val="22"/>
        </w:rPr>
      </w:pPr>
    </w:p>
    <w:p w14:paraId="536286FE" w14:textId="759BBD37" w:rsidR="00C6632D" w:rsidRDefault="008E29F4" w:rsidP="004B2146">
      <w:pPr>
        <w:rPr>
          <w:sz w:val="22"/>
          <w:szCs w:val="22"/>
        </w:rPr>
      </w:pPr>
      <w:r>
        <w:rPr>
          <w:sz w:val="22"/>
          <w:szCs w:val="22"/>
        </w:rPr>
        <w:lastRenderedPageBreak/>
        <w:t xml:space="preserve">Figure 3: Python code output map of </w:t>
      </w:r>
      <w:r w:rsidR="00B65C4B">
        <w:rPr>
          <w:sz w:val="22"/>
          <w:szCs w:val="22"/>
        </w:rPr>
        <w:t xml:space="preserve">the </w:t>
      </w:r>
      <w:r>
        <w:rPr>
          <w:sz w:val="22"/>
          <w:szCs w:val="22"/>
        </w:rPr>
        <w:t xml:space="preserve">British Isles </w:t>
      </w:r>
      <w:r w:rsidR="00B65C4B">
        <w:rPr>
          <w:sz w:val="22"/>
          <w:szCs w:val="22"/>
        </w:rPr>
        <w:t>and the surrounding Irish / North Sea. Seagrass, marine protected areas, areas of inshore fishing activity and fish nursery grounds are shown.</w:t>
      </w:r>
    </w:p>
    <w:p w14:paraId="5E121FB6" w14:textId="77777777" w:rsidR="00C6632D" w:rsidRPr="00C11C4F" w:rsidRDefault="00C6632D" w:rsidP="004B2146">
      <w:pPr>
        <w:rPr>
          <w:sz w:val="22"/>
          <w:szCs w:val="22"/>
        </w:rPr>
      </w:pPr>
    </w:p>
    <w:p w14:paraId="6F85BF8F" w14:textId="77777777" w:rsidR="00B7029A" w:rsidRDefault="00B7029A" w:rsidP="004B2146"/>
    <w:p w14:paraId="5EE36FA7" w14:textId="73F46A5C" w:rsidR="00321699" w:rsidRDefault="00321699" w:rsidP="004B2146">
      <w:pPr>
        <w:rPr>
          <w:b/>
          <w:bCs/>
          <w:sz w:val="28"/>
          <w:szCs w:val="28"/>
        </w:rPr>
      </w:pPr>
      <w:r w:rsidRPr="00412E54">
        <w:rPr>
          <w:b/>
          <w:bCs/>
          <w:sz w:val="28"/>
          <w:szCs w:val="28"/>
        </w:rPr>
        <w:t>Troubleshooting</w:t>
      </w:r>
    </w:p>
    <w:p w14:paraId="02A13EAA" w14:textId="405EFD32" w:rsidR="00412E54" w:rsidRDefault="00412E54" w:rsidP="004B2146"/>
    <w:p w14:paraId="1724473A" w14:textId="65195B0E" w:rsidR="00C11C4F" w:rsidRDefault="00C11C4F" w:rsidP="00C11C4F">
      <w:pPr>
        <w:pStyle w:val="ListParagraph"/>
        <w:numPr>
          <w:ilvl w:val="0"/>
          <w:numId w:val="3"/>
        </w:numPr>
      </w:pPr>
      <w:proofErr w:type="spellStart"/>
      <w:r>
        <w:t>Cartopy</w:t>
      </w:r>
      <w:proofErr w:type="spellEnd"/>
      <w:r>
        <w:t xml:space="preserve"> installation problems: PIP needed to be updated </w:t>
      </w:r>
    </w:p>
    <w:p w14:paraId="18C71269" w14:textId="78578485" w:rsidR="00C11C4F" w:rsidRPr="00C6632D" w:rsidRDefault="00E668DC" w:rsidP="00C11C4F">
      <w:pPr>
        <w:pStyle w:val="ListParagraph"/>
        <w:numPr>
          <w:ilvl w:val="0"/>
          <w:numId w:val="3"/>
        </w:numPr>
      </w:pPr>
      <w:r>
        <w:t xml:space="preserve">Index error </w:t>
      </w:r>
      <w:r>
        <w:rPr>
          <w:rFonts w:ascii="DM Sans" w:hAnsi="DM Sans"/>
          <w:color w:val="000000"/>
          <w:sz w:val="27"/>
          <w:szCs w:val="27"/>
        </w:rPr>
        <w:t>This error occurs when an attempt is made to access an item in a list at an index which is out of bounds. The range of a list in Python is [0, n-1], where</w:t>
      </w:r>
      <w:r>
        <w:rPr>
          <w:rStyle w:val="apple-converted-space"/>
          <w:rFonts w:ascii="DM Sans" w:hAnsi="DM Sans"/>
          <w:color w:val="000000"/>
          <w:sz w:val="27"/>
          <w:szCs w:val="27"/>
        </w:rPr>
        <w:t> </w:t>
      </w:r>
      <w:r>
        <w:rPr>
          <w:rStyle w:val="HTMLCode"/>
          <w:rFonts w:eastAsiaTheme="minorHAnsi"/>
          <w:color w:val="3569F3"/>
          <w:sz w:val="23"/>
          <w:szCs w:val="23"/>
          <w:shd w:val="clear" w:color="auto" w:fill="E4E7EC"/>
        </w:rPr>
        <w:t>n</w:t>
      </w:r>
      <w:r>
        <w:rPr>
          <w:rStyle w:val="apple-converted-space"/>
          <w:rFonts w:ascii="DM Sans" w:hAnsi="DM Sans"/>
          <w:color w:val="000000"/>
          <w:sz w:val="27"/>
          <w:szCs w:val="27"/>
        </w:rPr>
        <w:t> </w:t>
      </w:r>
      <w:r>
        <w:rPr>
          <w:rFonts w:ascii="DM Sans" w:hAnsi="DM Sans"/>
          <w:color w:val="000000"/>
          <w:sz w:val="27"/>
          <w:szCs w:val="27"/>
        </w:rPr>
        <w:t>is the number of elements in the list. When an attempt is made to access an item at an index outside this range, an</w:t>
      </w:r>
      <w:r>
        <w:rPr>
          <w:rStyle w:val="apple-converted-space"/>
          <w:rFonts w:ascii="DM Sans" w:hAnsi="DM Sans"/>
          <w:color w:val="000000"/>
          <w:sz w:val="27"/>
          <w:szCs w:val="27"/>
        </w:rPr>
        <w:t> </w:t>
      </w:r>
      <w:proofErr w:type="spellStart"/>
      <w:r>
        <w:rPr>
          <w:rStyle w:val="HTMLCode"/>
          <w:rFonts w:eastAsiaTheme="minorHAnsi"/>
          <w:color w:val="3569F3"/>
          <w:sz w:val="23"/>
          <w:szCs w:val="23"/>
          <w:shd w:val="clear" w:color="auto" w:fill="E4E7EC"/>
        </w:rPr>
        <w:t>IndexError</w:t>
      </w:r>
      <w:proofErr w:type="spellEnd"/>
      <w:r>
        <w:rPr>
          <w:rStyle w:val="HTMLCode"/>
          <w:rFonts w:eastAsiaTheme="minorHAnsi"/>
          <w:color w:val="3569F3"/>
          <w:sz w:val="23"/>
          <w:szCs w:val="23"/>
          <w:shd w:val="clear" w:color="auto" w:fill="E4E7EC"/>
        </w:rPr>
        <w:t>: list index out of range</w:t>
      </w:r>
      <w:r>
        <w:rPr>
          <w:rStyle w:val="apple-converted-space"/>
          <w:rFonts w:ascii="DM Sans" w:hAnsi="DM Sans"/>
          <w:color w:val="000000"/>
          <w:sz w:val="27"/>
          <w:szCs w:val="27"/>
        </w:rPr>
        <w:t> </w:t>
      </w:r>
      <w:r>
        <w:rPr>
          <w:rFonts w:ascii="DM Sans" w:hAnsi="DM Sans"/>
          <w:color w:val="000000"/>
          <w:sz w:val="27"/>
          <w:szCs w:val="27"/>
        </w:rPr>
        <w:t xml:space="preserve">error is thrown. – make sure all </w:t>
      </w:r>
      <w:proofErr w:type="spellStart"/>
      <w:r>
        <w:rPr>
          <w:rFonts w:ascii="DM Sans" w:hAnsi="DM Sans"/>
          <w:color w:val="000000"/>
          <w:sz w:val="27"/>
          <w:szCs w:val="27"/>
        </w:rPr>
        <w:t>ommas</w:t>
      </w:r>
      <w:proofErr w:type="spellEnd"/>
      <w:r>
        <w:rPr>
          <w:rFonts w:ascii="DM Sans" w:hAnsi="DM Sans"/>
          <w:color w:val="000000"/>
          <w:sz w:val="27"/>
          <w:szCs w:val="27"/>
        </w:rPr>
        <w:t xml:space="preserve"> are present</w:t>
      </w:r>
    </w:p>
    <w:p w14:paraId="5083E8BD" w14:textId="70229D35" w:rsidR="00C6632D" w:rsidRDefault="00C6632D" w:rsidP="00C11C4F">
      <w:pPr>
        <w:pStyle w:val="ListParagraph"/>
        <w:numPr>
          <w:ilvl w:val="0"/>
          <w:numId w:val="3"/>
        </w:numPr>
      </w:pPr>
      <w:r>
        <w:rPr>
          <w:rFonts w:ascii="DM Sans" w:hAnsi="DM Sans"/>
          <w:color w:val="000000"/>
          <w:sz w:val="27"/>
          <w:szCs w:val="27"/>
        </w:rPr>
        <w:t>Handles – legends not corresponding</w:t>
      </w:r>
    </w:p>
    <w:p w14:paraId="7E5A8C55" w14:textId="77777777" w:rsidR="00C11C4F" w:rsidRPr="00C11C4F" w:rsidRDefault="00C11C4F" w:rsidP="004B2146"/>
    <w:p w14:paraId="3C2D6E8A" w14:textId="77777777" w:rsidR="008B74F8" w:rsidRDefault="008B74F8" w:rsidP="004B2146">
      <w:pPr>
        <w:rPr>
          <w:rFonts w:cstheme="minorHAnsi"/>
          <w:b/>
          <w:bCs/>
          <w:color w:val="000000" w:themeColor="text1"/>
          <w:sz w:val="28"/>
          <w:szCs w:val="28"/>
        </w:rPr>
      </w:pPr>
    </w:p>
    <w:p w14:paraId="155A2BFA" w14:textId="35F66F83" w:rsidR="006E2208" w:rsidRPr="00412E54" w:rsidRDefault="006E2208" w:rsidP="004B2146">
      <w:pPr>
        <w:rPr>
          <w:rFonts w:cstheme="minorHAnsi"/>
          <w:b/>
          <w:bCs/>
          <w:color w:val="000000" w:themeColor="text1"/>
          <w:sz w:val="28"/>
          <w:szCs w:val="28"/>
        </w:rPr>
      </w:pPr>
      <w:r w:rsidRPr="00412E54">
        <w:rPr>
          <w:rFonts w:cstheme="minorHAnsi"/>
          <w:b/>
          <w:bCs/>
          <w:color w:val="000000" w:themeColor="text1"/>
          <w:sz w:val="28"/>
          <w:szCs w:val="28"/>
        </w:rPr>
        <w:t>References</w:t>
      </w:r>
    </w:p>
    <w:p w14:paraId="59B7F29B" w14:textId="77777777" w:rsidR="0042315E" w:rsidRDefault="0042315E" w:rsidP="004B2146">
      <w:pPr>
        <w:rPr>
          <w:rFonts w:cstheme="minorHAnsi"/>
          <w:b/>
          <w:bCs/>
          <w:color w:val="000000" w:themeColor="text1"/>
          <w:sz w:val="22"/>
          <w:szCs w:val="22"/>
        </w:rPr>
      </w:pPr>
    </w:p>
    <w:p w14:paraId="3156ED91" w14:textId="3B791FEE" w:rsidR="0042315E" w:rsidRPr="00412E54" w:rsidRDefault="0042315E" w:rsidP="004B2146">
      <w:pPr>
        <w:rPr>
          <w:rFonts w:cstheme="minorHAnsi"/>
          <w:b/>
          <w:bCs/>
          <w:color w:val="000000" w:themeColor="text1"/>
          <w:sz w:val="22"/>
          <w:szCs w:val="22"/>
        </w:rPr>
      </w:pPr>
      <w:r w:rsidRPr="00412E54">
        <w:rPr>
          <w:rFonts w:cstheme="minorHAnsi"/>
          <w:color w:val="000000" w:themeColor="text1"/>
          <w:sz w:val="22"/>
          <w:szCs w:val="22"/>
          <w:shd w:val="clear" w:color="auto" w:fill="FFFFFF"/>
        </w:rPr>
        <w:t>Costello, M.J. and Ballantine, B., 2015. Biodiversity conservation should focus on no-take Marine Reserves: 94% of Marine Protected Areas allow fishing.</w:t>
      </w:r>
      <w:r w:rsidRPr="00412E54">
        <w:rPr>
          <w:rStyle w:val="apple-converted-space"/>
          <w:rFonts w:cstheme="minorHAnsi"/>
          <w:color w:val="000000" w:themeColor="text1"/>
          <w:sz w:val="22"/>
          <w:szCs w:val="22"/>
          <w:shd w:val="clear" w:color="auto" w:fill="FFFFFF"/>
        </w:rPr>
        <w:t> </w:t>
      </w:r>
      <w:r w:rsidRPr="00412E54">
        <w:rPr>
          <w:rFonts w:cstheme="minorHAnsi"/>
          <w:i/>
          <w:iCs/>
          <w:color w:val="000000" w:themeColor="text1"/>
          <w:sz w:val="22"/>
          <w:szCs w:val="22"/>
        </w:rPr>
        <w:t xml:space="preserve">Trends in </w:t>
      </w:r>
      <w:r w:rsidR="00C11C4F">
        <w:rPr>
          <w:rFonts w:cstheme="minorHAnsi"/>
          <w:i/>
          <w:iCs/>
          <w:color w:val="000000" w:themeColor="text1"/>
          <w:sz w:val="22"/>
          <w:szCs w:val="22"/>
        </w:rPr>
        <w:t>E</w:t>
      </w:r>
      <w:r w:rsidRPr="00412E54">
        <w:rPr>
          <w:rFonts w:cstheme="minorHAnsi"/>
          <w:i/>
          <w:iCs/>
          <w:color w:val="000000" w:themeColor="text1"/>
          <w:sz w:val="22"/>
          <w:szCs w:val="22"/>
        </w:rPr>
        <w:t xml:space="preserve">cology &amp; </w:t>
      </w:r>
      <w:r w:rsidR="00C11C4F">
        <w:rPr>
          <w:rFonts w:cstheme="minorHAnsi"/>
          <w:i/>
          <w:iCs/>
          <w:color w:val="000000" w:themeColor="text1"/>
          <w:sz w:val="22"/>
          <w:szCs w:val="22"/>
        </w:rPr>
        <w:t>E</w:t>
      </w:r>
      <w:r w:rsidRPr="00412E54">
        <w:rPr>
          <w:rFonts w:cstheme="minorHAnsi"/>
          <w:i/>
          <w:iCs/>
          <w:color w:val="000000" w:themeColor="text1"/>
          <w:sz w:val="22"/>
          <w:szCs w:val="22"/>
        </w:rPr>
        <w:t>volution</w:t>
      </w:r>
      <w:r w:rsidRPr="00412E54">
        <w:rPr>
          <w:rFonts w:cstheme="minorHAnsi"/>
          <w:color w:val="000000" w:themeColor="text1"/>
          <w:sz w:val="22"/>
          <w:szCs w:val="22"/>
          <w:shd w:val="clear" w:color="auto" w:fill="FFFFFF"/>
        </w:rPr>
        <w:t>,</w:t>
      </w:r>
      <w:r w:rsidRPr="00412E54">
        <w:rPr>
          <w:rStyle w:val="apple-converted-space"/>
          <w:rFonts w:cstheme="minorHAnsi"/>
          <w:color w:val="000000" w:themeColor="text1"/>
          <w:sz w:val="22"/>
          <w:szCs w:val="22"/>
          <w:shd w:val="clear" w:color="auto" w:fill="FFFFFF"/>
        </w:rPr>
        <w:t> </w:t>
      </w:r>
      <w:r w:rsidRPr="00412E54">
        <w:rPr>
          <w:rFonts w:cstheme="minorHAnsi"/>
          <w:i/>
          <w:iCs/>
          <w:color w:val="000000" w:themeColor="text1"/>
          <w:sz w:val="22"/>
          <w:szCs w:val="22"/>
        </w:rPr>
        <w:t>30</w:t>
      </w:r>
      <w:r w:rsidRPr="00412E54">
        <w:rPr>
          <w:rFonts w:cstheme="minorHAnsi"/>
          <w:color w:val="000000" w:themeColor="text1"/>
          <w:sz w:val="22"/>
          <w:szCs w:val="22"/>
          <w:shd w:val="clear" w:color="auto" w:fill="FFFFFF"/>
        </w:rPr>
        <w:t>(9), pp.507-509.</w:t>
      </w:r>
    </w:p>
    <w:p w14:paraId="515826DF" w14:textId="20CDF83C" w:rsidR="0042315E" w:rsidRDefault="00000000" w:rsidP="004B2146">
      <w:pPr>
        <w:rPr>
          <w:rFonts w:cstheme="minorHAnsi"/>
          <w:color w:val="000000" w:themeColor="text1"/>
          <w:sz w:val="22"/>
          <w:szCs w:val="22"/>
        </w:rPr>
      </w:pPr>
      <w:hyperlink r:id="rId15" w:history="1">
        <w:r w:rsidR="0042315E" w:rsidRPr="0042315E">
          <w:rPr>
            <w:rStyle w:val="Hyperlink"/>
            <w:rFonts w:cstheme="minorHAnsi"/>
            <w:sz w:val="22"/>
            <w:szCs w:val="22"/>
          </w:rPr>
          <w:t>https://www.sciencedirect.com/science/article/abs/pii/S0169534715001639</w:t>
        </w:r>
      </w:hyperlink>
      <w:r w:rsidR="0042315E" w:rsidRPr="0042315E">
        <w:rPr>
          <w:rFonts w:cstheme="minorHAnsi"/>
          <w:color w:val="000000" w:themeColor="text1"/>
          <w:sz w:val="22"/>
          <w:szCs w:val="22"/>
        </w:rPr>
        <w:t xml:space="preserve"> </w:t>
      </w:r>
    </w:p>
    <w:p w14:paraId="18B8D14B" w14:textId="0541E644" w:rsidR="00BF794D" w:rsidRDefault="00BF794D" w:rsidP="004B2146">
      <w:pPr>
        <w:rPr>
          <w:rFonts w:cstheme="minorHAnsi"/>
          <w:color w:val="000000" w:themeColor="text1"/>
          <w:sz w:val="22"/>
          <w:szCs w:val="22"/>
        </w:rPr>
      </w:pPr>
    </w:p>
    <w:p w14:paraId="4C2B8523" w14:textId="2529D67F" w:rsidR="00BF794D" w:rsidRPr="0042315E" w:rsidRDefault="00BF794D" w:rsidP="004B2146">
      <w:pPr>
        <w:rPr>
          <w:rFonts w:cstheme="minorHAnsi"/>
          <w:color w:val="000000" w:themeColor="text1"/>
          <w:sz w:val="22"/>
          <w:szCs w:val="22"/>
        </w:rPr>
      </w:pPr>
      <w:r>
        <w:rPr>
          <w:rFonts w:cstheme="minorHAnsi"/>
          <w:color w:val="000000" w:themeColor="text1"/>
          <w:sz w:val="22"/>
          <w:szCs w:val="22"/>
        </w:rPr>
        <w:t>EPSG.IO, 2020. WGS 84</w:t>
      </w:r>
      <w:r w:rsidR="00C11E4F">
        <w:rPr>
          <w:rFonts w:cstheme="minorHAnsi"/>
          <w:color w:val="000000" w:themeColor="text1"/>
          <w:sz w:val="22"/>
          <w:szCs w:val="22"/>
        </w:rPr>
        <w:t xml:space="preserve"> </w:t>
      </w:r>
      <w:r>
        <w:rPr>
          <w:rFonts w:cstheme="minorHAnsi"/>
          <w:color w:val="000000" w:themeColor="text1"/>
          <w:sz w:val="22"/>
          <w:szCs w:val="22"/>
        </w:rPr>
        <w:t>/ UTM zone 29N</w:t>
      </w:r>
      <w:r w:rsidR="00C11E4F">
        <w:rPr>
          <w:rFonts w:cstheme="minorHAnsi"/>
          <w:color w:val="000000" w:themeColor="text1"/>
          <w:sz w:val="22"/>
          <w:szCs w:val="22"/>
        </w:rPr>
        <w:t xml:space="preserve">. </w:t>
      </w:r>
      <w:hyperlink r:id="rId16" w:history="1">
        <w:r w:rsidR="00C11E4F" w:rsidRPr="00444882">
          <w:rPr>
            <w:rStyle w:val="Hyperlink"/>
            <w:rFonts w:cstheme="minorHAnsi"/>
            <w:sz w:val="22"/>
            <w:szCs w:val="22"/>
          </w:rPr>
          <w:t>https://epsg.io/32629</w:t>
        </w:r>
      </w:hyperlink>
      <w:r w:rsidR="00C11E4F">
        <w:rPr>
          <w:rFonts w:cstheme="minorHAnsi"/>
          <w:color w:val="000000" w:themeColor="text1"/>
          <w:sz w:val="22"/>
          <w:szCs w:val="22"/>
        </w:rPr>
        <w:t xml:space="preserve"> </w:t>
      </w:r>
    </w:p>
    <w:p w14:paraId="634EE9DE" w14:textId="77777777" w:rsidR="006E2208" w:rsidRPr="006637A2" w:rsidRDefault="006E2208" w:rsidP="004B2146">
      <w:pPr>
        <w:rPr>
          <w:rFonts w:cstheme="minorHAnsi"/>
          <w:b/>
          <w:bCs/>
          <w:color w:val="000000" w:themeColor="text1"/>
          <w:sz w:val="22"/>
          <w:szCs w:val="22"/>
        </w:rPr>
      </w:pPr>
    </w:p>
    <w:p w14:paraId="1EB19D2C" w14:textId="6FFBCE70" w:rsidR="006E2208" w:rsidRDefault="006E2208" w:rsidP="004B2146">
      <w:pPr>
        <w:rPr>
          <w:rFonts w:cstheme="minorHAnsi"/>
          <w:color w:val="0070C0"/>
          <w:sz w:val="22"/>
          <w:szCs w:val="22"/>
          <w:shd w:val="clear" w:color="auto" w:fill="FFFFFF"/>
        </w:rPr>
      </w:pPr>
      <w:r w:rsidRPr="006637A2">
        <w:rPr>
          <w:rFonts w:cstheme="minorHAnsi"/>
          <w:color w:val="000000" w:themeColor="text1"/>
          <w:sz w:val="22"/>
          <w:szCs w:val="22"/>
          <w:shd w:val="clear" w:color="auto" w:fill="FFFFFF"/>
        </w:rPr>
        <w:t xml:space="preserve">Glenn, H., Wattage, P., </w:t>
      </w:r>
      <w:proofErr w:type="spellStart"/>
      <w:r w:rsidRPr="006637A2">
        <w:rPr>
          <w:rFonts w:cstheme="minorHAnsi"/>
          <w:color w:val="000000" w:themeColor="text1"/>
          <w:sz w:val="22"/>
          <w:szCs w:val="22"/>
          <w:shd w:val="clear" w:color="auto" w:fill="FFFFFF"/>
        </w:rPr>
        <w:t>Mardle</w:t>
      </w:r>
      <w:proofErr w:type="spellEnd"/>
      <w:r w:rsidRPr="006637A2">
        <w:rPr>
          <w:rFonts w:cstheme="minorHAnsi"/>
          <w:color w:val="000000" w:themeColor="text1"/>
          <w:sz w:val="22"/>
          <w:szCs w:val="22"/>
          <w:shd w:val="clear" w:color="auto" w:fill="FFFFFF"/>
        </w:rPr>
        <w:t>, S., Van Rensburg, T., Grehan, A. and Foley, N., 2010. Marine protected areas—substantiating their worth.</w:t>
      </w:r>
      <w:r w:rsidRPr="006637A2">
        <w:rPr>
          <w:rStyle w:val="apple-converted-space"/>
          <w:rFonts w:cstheme="minorHAnsi"/>
          <w:color w:val="000000" w:themeColor="text1"/>
          <w:sz w:val="22"/>
          <w:szCs w:val="22"/>
          <w:shd w:val="clear" w:color="auto" w:fill="FFFFFF"/>
        </w:rPr>
        <w:t> </w:t>
      </w:r>
      <w:r w:rsidRPr="006637A2">
        <w:rPr>
          <w:rFonts w:cstheme="minorHAnsi"/>
          <w:i/>
          <w:iCs/>
          <w:color w:val="000000" w:themeColor="text1"/>
          <w:sz w:val="22"/>
          <w:szCs w:val="22"/>
        </w:rPr>
        <w:t>Marine Policy</w:t>
      </w:r>
      <w:r w:rsidRPr="006637A2">
        <w:rPr>
          <w:rFonts w:cstheme="minorHAnsi"/>
          <w:color w:val="000000" w:themeColor="text1"/>
          <w:sz w:val="22"/>
          <w:szCs w:val="22"/>
          <w:shd w:val="clear" w:color="auto" w:fill="FFFFFF"/>
        </w:rPr>
        <w:t>,</w:t>
      </w:r>
      <w:r w:rsidRPr="006637A2">
        <w:rPr>
          <w:rStyle w:val="apple-converted-space"/>
          <w:rFonts w:cstheme="minorHAnsi"/>
          <w:color w:val="000000" w:themeColor="text1"/>
          <w:sz w:val="22"/>
          <w:szCs w:val="22"/>
          <w:shd w:val="clear" w:color="auto" w:fill="FFFFFF"/>
        </w:rPr>
        <w:t> </w:t>
      </w:r>
      <w:r w:rsidRPr="006637A2">
        <w:rPr>
          <w:rFonts w:cstheme="minorHAnsi"/>
          <w:i/>
          <w:iCs/>
          <w:color w:val="000000" w:themeColor="text1"/>
          <w:sz w:val="22"/>
          <w:szCs w:val="22"/>
        </w:rPr>
        <w:t>34</w:t>
      </w:r>
      <w:r w:rsidRPr="006637A2">
        <w:rPr>
          <w:rFonts w:cstheme="minorHAnsi"/>
          <w:color w:val="000000" w:themeColor="text1"/>
          <w:sz w:val="22"/>
          <w:szCs w:val="22"/>
          <w:shd w:val="clear" w:color="auto" w:fill="FFFFFF"/>
        </w:rPr>
        <w:t xml:space="preserve">(3), pp.421-430. </w:t>
      </w:r>
      <w:hyperlink r:id="rId17" w:history="1">
        <w:r w:rsidRPr="006637A2">
          <w:rPr>
            <w:rStyle w:val="Hyperlink"/>
            <w:rFonts w:cstheme="minorHAnsi"/>
            <w:color w:val="0070C0"/>
            <w:sz w:val="22"/>
            <w:szCs w:val="22"/>
            <w:shd w:val="clear" w:color="auto" w:fill="FFFFFF"/>
          </w:rPr>
          <w:t>https://www.sciencedirect.com/science/article/abs/pii/S0308597X09001420</w:t>
        </w:r>
      </w:hyperlink>
      <w:r w:rsidRPr="006637A2">
        <w:rPr>
          <w:rFonts w:cstheme="minorHAnsi"/>
          <w:color w:val="0070C0"/>
          <w:sz w:val="22"/>
          <w:szCs w:val="22"/>
          <w:shd w:val="clear" w:color="auto" w:fill="FFFFFF"/>
        </w:rPr>
        <w:t xml:space="preserve"> </w:t>
      </w:r>
    </w:p>
    <w:p w14:paraId="2A2BA3E9" w14:textId="673BF9FC" w:rsidR="004E04FE" w:rsidRPr="004E04FE" w:rsidRDefault="004E04FE" w:rsidP="004B2146">
      <w:pPr>
        <w:rPr>
          <w:rFonts w:cstheme="minorHAnsi"/>
          <w:color w:val="0070C0"/>
          <w:sz w:val="22"/>
          <w:szCs w:val="22"/>
          <w:shd w:val="clear" w:color="auto" w:fill="FFFFFF"/>
        </w:rPr>
      </w:pPr>
    </w:p>
    <w:p w14:paraId="02F2184F" w14:textId="3FB5AB52" w:rsidR="004E04FE" w:rsidRPr="004E04FE" w:rsidRDefault="004E04FE" w:rsidP="004B2146">
      <w:pPr>
        <w:rPr>
          <w:rFonts w:cstheme="minorHAnsi"/>
          <w:color w:val="000000" w:themeColor="text1"/>
          <w:sz w:val="22"/>
          <w:szCs w:val="22"/>
          <w:shd w:val="clear" w:color="auto" w:fill="FFFFFF"/>
        </w:rPr>
      </w:pPr>
      <w:r w:rsidRPr="004E04FE">
        <w:rPr>
          <w:rFonts w:cstheme="minorHAnsi"/>
          <w:color w:val="000000" w:themeColor="text1"/>
          <w:sz w:val="22"/>
          <w:szCs w:val="22"/>
          <w:shd w:val="clear" w:color="auto" w:fill="FFFFFF"/>
        </w:rPr>
        <w:t xml:space="preserve">Hope, G., 2017. </w:t>
      </w:r>
      <w:proofErr w:type="spellStart"/>
      <w:r w:rsidRPr="004E04FE">
        <w:rPr>
          <w:rFonts w:cstheme="minorHAnsi"/>
          <w:color w:val="000000" w:themeColor="text1"/>
          <w:sz w:val="22"/>
          <w:szCs w:val="22"/>
          <w:shd w:val="clear" w:color="auto" w:fill="FFFFFF"/>
        </w:rPr>
        <w:t>IBCAO_py</w:t>
      </w:r>
      <w:proofErr w:type="spellEnd"/>
      <w:r w:rsidRPr="004E04FE">
        <w:rPr>
          <w:rFonts w:cstheme="minorHAnsi"/>
          <w:color w:val="000000" w:themeColor="text1"/>
          <w:sz w:val="22"/>
          <w:szCs w:val="22"/>
          <w:shd w:val="clear" w:color="auto" w:fill="FFFFFF"/>
        </w:rPr>
        <w:t xml:space="preserve">: A matplotlib library for using the International Bathymetric Chart of the Arctic Ocean with </w:t>
      </w:r>
      <w:proofErr w:type="spellStart"/>
      <w:r w:rsidRPr="004E04FE">
        <w:rPr>
          <w:rFonts w:cstheme="minorHAnsi"/>
          <w:color w:val="000000" w:themeColor="text1"/>
          <w:sz w:val="22"/>
          <w:szCs w:val="22"/>
          <w:shd w:val="clear" w:color="auto" w:fill="FFFFFF"/>
        </w:rPr>
        <w:t>cartopy</w:t>
      </w:r>
      <w:proofErr w:type="spellEnd"/>
      <w:r w:rsidRPr="004E04FE">
        <w:rPr>
          <w:rFonts w:cstheme="minorHAnsi"/>
          <w:color w:val="000000" w:themeColor="text1"/>
          <w:sz w:val="22"/>
          <w:szCs w:val="22"/>
          <w:shd w:val="clear" w:color="auto" w:fill="FFFFFF"/>
        </w:rPr>
        <w:t xml:space="preserve"> and matplotlib.</w:t>
      </w:r>
      <w:r w:rsidRPr="004E04FE">
        <w:rPr>
          <w:rStyle w:val="apple-converted-space"/>
          <w:rFonts w:cstheme="minorHAnsi"/>
          <w:color w:val="000000" w:themeColor="text1"/>
          <w:sz w:val="22"/>
          <w:szCs w:val="22"/>
          <w:shd w:val="clear" w:color="auto" w:fill="FFFFFF"/>
        </w:rPr>
        <w:t> </w:t>
      </w:r>
      <w:r w:rsidRPr="004E04FE">
        <w:rPr>
          <w:rFonts w:cstheme="minorHAnsi"/>
          <w:i/>
          <w:iCs/>
          <w:color w:val="000000" w:themeColor="text1"/>
          <w:sz w:val="22"/>
          <w:szCs w:val="22"/>
        </w:rPr>
        <w:t xml:space="preserve">J. </w:t>
      </w:r>
      <w:proofErr w:type="gramStart"/>
      <w:r w:rsidRPr="004E04FE">
        <w:rPr>
          <w:rFonts w:cstheme="minorHAnsi"/>
          <w:i/>
          <w:iCs/>
          <w:color w:val="000000" w:themeColor="text1"/>
          <w:sz w:val="22"/>
          <w:szCs w:val="22"/>
        </w:rPr>
        <w:t>Open Source</w:t>
      </w:r>
      <w:proofErr w:type="gramEnd"/>
      <w:r w:rsidRPr="004E04FE">
        <w:rPr>
          <w:rFonts w:cstheme="minorHAnsi"/>
          <w:i/>
          <w:iCs/>
          <w:color w:val="000000" w:themeColor="text1"/>
          <w:sz w:val="22"/>
          <w:szCs w:val="22"/>
        </w:rPr>
        <w:t xml:space="preserve"> Softw</w:t>
      </w:r>
      <w:r w:rsidRPr="004E04FE">
        <w:rPr>
          <w:rFonts w:cstheme="minorHAnsi"/>
          <w:i/>
          <w:iCs/>
          <w:color w:val="000000" w:themeColor="text1"/>
          <w:sz w:val="22"/>
          <w:szCs w:val="22"/>
        </w:rPr>
        <w:t>are</w:t>
      </w:r>
      <w:r w:rsidRPr="004E04FE">
        <w:rPr>
          <w:rFonts w:cstheme="minorHAnsi"/>
          <w:i/>
          <w:iCs/>
          <w:color w:val="000000" w:themeColor="text1"/>
          <w:sz w:val="22"/>
          <w:szCs w:val="22"/>
        </w:rPr>
        <w:t>.</w:t>
      </w:r>
      <w:r w:rsidRPr="004E04FE">
        <w:rPr>
          <w:rFonts w:cstheme="minorHAnsi"/>
          <w:color w:val="000000" w:themeColor="text1"/>
          <w:sz w:val="22"/>
          <w:szCs w:val="22"/>
          <w:shd w:val="clear" w:color="auto" w:fill="FFFFFF"/>
        </w:rPr>
        <w:t>,</w:t>
      </w:r>
      <w:r w:rsidRPr="004E04FE">
        <w:rPr>
          <w:rStyle w:val="apple-converted-space"/>
          <w:rFonts w:cstheme="minorHAnsi"/>
          <w:color w:val="000000" w:themeColor="text1"/>
          <w:sz w:val="22"/>
          <w:szCs w:val="22"/>
          <w:shd w:val="clear" w:color="auto" w:fill="FFFFFF"/>
        </w:rPr>
        <w:t> </w:t>
      </w:r>
      <w:r w:rsidRPr="004E04FE">
        <w:rPr>
          <w:rFonts w:cstheme="minorHAnsi"/>
          <w:color w:val="000000" w:themeColor="text1"/>
          <w:sz w:val="22"/>
          <w:szCs w:val="22"/>
        </w:rPr>
        <w:t>2</w:t>
      </w:r>
      <w:r w:rsidRPr="004E04FE">
        <w:rPr>
          <w:rFonts w:cstheme="minorHAnsi"/>
          <w:color w:val="000000" w:themeColor="text1"/>
          <w:sz w:val="22"/>
          <w:szCs w:val="22"/>
        </w:rPr>
        <w:t xml:space="preserve"> </w:t>
      </w:r>
      <w:r w:rsidRPr="004E04FE">
        <w:rPr>
          <w:rFonts w:cstheme="minorHAnsi"/>
          <w:color w:val="000000" w:themeColor="text1"/>
          <w:sz w:val="22"/>
          <w:szCs w:val="22"/>
          <w:shd w:val="clear" w:color="auto" w:fill="FFFFFF"/>
        </w:rPr>
        <w:t>(13), p.250.</w:t>
      </w:r>
      <w:r w:rsidRPr="004E04FE">
        <w:rPr>
          <w:rFonts w:cstheme="minorHAnsi"/>
          <w:color w:val="000000" w:themeColor="text1"/>
          <w:sz w:val="22"/>
          <w:szCs w:val="22"/>
          <w:shd w:val="clear" w:color="auto" w:fill="FFFFFF"/>
        </w:rPr>
        <w:t xml:space="preserve"> </w:t>
      </w:r>
      <w:hyperlink r:id="rId18" w:history="1">
        <w:r w:rsidRPr="004E04FE">
          <w:rPr>
            <w:rStyle w:val="Hyperlink"/>
            <w:rFonts w:cstheme="minorHAnsi"/>
            <w:sz w:val="22"/>
            <w:szCs w:val="22"/>
            <w:shd w:val="clear" w:color="auto" w:fill="FFFFFF"/>
          </w:rPr>
          <w:t>https://web.archive.org/web/20180721102818id_/https://www.theoj.org/joss-papers/joss.00250/10.21105.joss.00250.pdf</w:t>
        </w:r>
      </w:hyperlink>
      <w:r w:rsidRPr="004E04FE">
        <w:rPr>
          <w:rFonts w:cstheme="minorHAnsi"/>
          <w:color w:val="000000" w:themeColor="text1"/>
          <w:sz w:val="22"/>
          <w:szCs w:val="22"/>
          <w:shd w:val="clear" w:color="auto" w:fill="FFFFFF"/>
        </w:rPr>
        <w:t xml:space="preserve"> </w:t>
      </w:r>
    </w:p>
    <w:p w14:paraId="7EDF4AD3" w14:textId="57468670" w:rsidR="006E2208" w:rsidRPr="006637A2" w:rsidRDefault="006E2208" w:rsidP="004B2146">
      <w:pPr>
        <w:rPr>
          <w:rFonts w:cstheme="minorHAnsi"/>
          <w:color w:val="000000" w:themeColor="text1"/>
          <w:sz w:val="22"/>
          <w:szCs w:val="22"/>
          <w:shd w:val="clear" w:color="auto" w:fill="FFFFFF"/>
        </w:rPr>
      </w:pPr>
    </w:p>
    <w:p w14:paraId="47A049A2" w14:textId="5967507A" w:rsidR="006E2208" w:rsidRPr="006637A2" w:rsidRDefault="006E2208" w:rsidP="004B2146">
      <w:pPr>
        <w:rPr>
          <w:rFonts w:cstheme="minorHAnsi"/>
          <w:color w:val="000000" w:themeColor="text1"/>
          <w:sz w:val="22"/>
          <w:szCs w:val="22"/>
          <w:shd w:val="clear" w:color="auto" w:fill="FFFFFF"/>
        </w:rPr>
      </w:pPr>
      <w:r w:rsidRPr="006637A2">
        <w:rPr>
          <w:rFonts w:cstheme="minorHAnsi"/>
          <w:color w:val="000000" w:themeColor="text1"/>
          <w:sz w:val="22"/>
          <w:szCs w:val="22"/>
          <w:shd w:val="clear" w:color="auto" w:fill="FFFFFF"/>
        </w:rPr>
        <w:t xml:space="preserve">Schéré, C.M., Dawson, T.P. and </w:t>
      </w:r>
      <w:proofErr w:type="spellStart"/>
      <w:r w:rsidRPr="006637A2">
        <w:rPr>
          <w:rFonts w:cstheme="minorHAnsi"/>
          <w:color w:val="000000" w:themeColor="text1"/>
          <w:sz w:val="22"/>
          <w:szCs w:val="22"/>
          <w:shd w:val="clear" w:color="auto" w:fill="FFFFFF"/>
        </w:rPr>
        <w:t>Schreckenberg</w:t>
      </w:r>
      <w:proofErr w:type="spellEnd"/>
      <w:r w:rsidRPr="006637A2">
        <w:rPr>
          <w:rFonts w:cstheme="minorHAnsi"/>
          <w:color w:val="000000" w:themeColor="text1"/>
          <w:sz w:val="22"/>
          <w:szCs w:val="22"/>
          <w:shd w:val="clear" w:color="auto" w:fill="FFFFFF"/>
        </w:rPr>
        <w:t>, K., 202</w:t>
      </w:r>
      <w:r w:rsidR="006637A2" w:rsidRPr="006637A2">
        <w:rPr>
          <w:rFonts w:cstheme="minorHAnsi"/>
          <w:color w:val="000000" w:themeColor="text1"/>
          <w:sz w:val="22"/>
          <w:szCs w:val="22"/>
          <w:shd w:val="clear" w:color="auto" w:fill="FFFFFF"/>
        </w:rPr>
        <w:t>0</w:t>
      </w:r>
      <w:r w:rsidRPr="006637A2">
        <w:rPr>
          <w:rFonts w:cstheme="minorHAnsi"/>
          <w:color w:val="000000" w:themeColor="text1"/>
          <w:sz w:val="22"/>
          <w:szCs w:val="22"/>
          <w:shd w:val="clear" w:color="auto" w:fill="FFFFFF"/>
        </w:rPr>
        <w:t xml:space="preserve">. Multiple conservation designations: what impact on the effectiveness of marine protected areas in the Irish Sea? </w:t>
      </w:r>
      <w:r w:rsidRPr="006637A2">
        <w:rPr>
          <w:rFonts w:cstheme="minorHAnsi"/>
          <w:i/>
          <w:iCs/>
          <w:color w:val="000000" w:themeColor="text1"/>
          <w:sz w:val="22"/>
          <w:szCs w:val="22"/>
        </w:rPr>
        <w:t>International Journal of Sustainable Development &amp; World Ecology</w:t>
      </w:r>
      <w:r w:rsidRPr="006637A2">
        <w:rPr>
          <w:rFonts w:cstheme="minorHAnsi"/>
          <w:color w:val="000000" w:themeColor="text1"/>
          <w:sz w:val="22"/>
          <w:szCs w:val="22"/>
          <w:shd w:val="clear" w:color="auto" w:fill="FFFFFF"/>
        </w:rPr>
        <w:t>,</w:t>
      </w:r>
      <w:r w:rsidRPr="006637A2">
        <w:rPr>
          <w:rStyle w:val="apple-converted-space"/>
          <w:rFonts w:cstheme="minorHAnsi"/>
          <w:color w:val="000000" w:themeColor="text1"/>
          <w:sz w:val="22"/>
          <w:szCs w:val="22"/>
          <w:shd w:val="clear" w:color="auto" w:fill="FFFFFF"/>
        </w:rPr>
        <w:t> </w:t>
      </w:r>
      <w:r w:rsidRPr="006637A2">
        <w:rPr>
          <w:rFonts w:cstheme="minorHAnsi"/>
          <w:i/>
          <w:iCs/>
          <w:color w:val="000000" w:themeColor="text1"/>
          <w:sz w:val="22"/>
          <w:szCs w:val="22"/>
        </w:rPr>
        <w:t>27</w:t>
      </w:r>
      <w:r w:rsidRPr="006637A2">
        <w:rPr>
          <w:rFonts w:cstheme="minorHAnsi"/>
          <w:color w:val="000000" w:themeColor="text1"/>
          <w:sz w:val="22"/>
          <w:szCs w:val="22"/>
          <w:shd w:val="clear" w:color="auto" w:fill="FFFFFF"/>
        </w:rPr>
        <w:t>(7), pp.596-610.</w:t>
      </w:r>
      <w:r w:rsidR="006637A2">
        <w:rPr>
          <w:rFonts w:cstheme="minorHAnsi"/>
          <w:color w:val="000000" w:themeColor="text1"/>
          <w:sz w:val="22"/>
          <w:szCs w:val="22"/>
          <w:shd w:val="clear" w:color="auto" w:fill="FFFFFF"/>
        </w:rPr>
        <w:t xml:space="preserve"> </w:t>
      </w:r>
      <w:hyperlink r:id="rId19" w:history="1">
        <w:r w:rsidR="006637A2" w:rsidRPr="00AF5D28">
          <w:rPr>
            <w:rStyle w:val="Hyperlink"/>
            <w:rFonts w:cstheme="minorHAnsi"/>
            <w:sz w:val="22"/>
            <w:szCs w:val="22"/>
            <w:shd w:val="clear" w:color="auto" w:fill="FFFFFF"/>
          </w:rPr>
          <w:t>https://www.tandfonline.com/doi/abs/10.1080/13504509.2019.1706058</w:t>
        </w:r>
      </w:hyperlink>
      <w:r w:rsidR="006637A2">
        <w:rPr>
          <w:rFonts w:cstheme="minorHAnsi"/>
          <w:color w:val="000000" w:themeColor="text1"/>
          <w:sz w:val="22"/>
          <w:szCs w:val="22"/>
          <w:shd w:val="clear" w:color="auto" w:fill="FFFFFF"/>
        </w:rPr>
        <w:t xml:space="preserve"> </w:t>
      </w:r>
    </w:p>
    <w:p w14:paraId="0F5B79A9" w14:textId="1D1E1117" w:rsidR="006637A2" w:rsidRPr="006637A2" w:rsidRDefault="006637A2" w:rsidP="004B2146">
      <w:pPr>
        <w:rPr>
          <w:rFonts w:cstheme="minorHAnsi"/>
          <w:color w:val="000000" w:themeColor="text1"/>
          <w:sz w:val="22"/>
          <w:szCs w:val="22"/>
          <w:shd w:val="clear" w:color="auto" w:fill="FFFFFF"/>
        </w:rPr>
      </w:pPr>
      <w:r>
        <w:rPr>
          <w:rFonts w:cstheme="minorHAnsi"/>
          <w:color w:val="000000" w:themeColor="text1"/>
          <w:sz w:val="22"/>
          <w:szCs w:val="22"/>
          <w:shd w:val="clear" w:color="auto" w:fill="FFFFFF"/>
        </w:rPr>
        <w:t xml:space="preserve"> </w:t>
      </w:r>
    </w:p>
    <w:p w14:paraId="79E9F89D" w14:textId="31B8E460" w:rsidR="006637A2" w:rsidRPr="006637A2" w:rsidRDefault="006637A2" w:rsidP="004B2146">
      <w:pPr>
        <w:rPr>
          <w:rFonts w:cstheme="minorHAnsi"/>
          <w:color w:val="000000" w:themeColor="text1"/>
          <w:sz w:val="22"/>
          <w:szCs w:val="22"/>
        </w:rPr>
      </w:pPr>
      <w:proofErr w:type="spellStart"/>
      <w:r w:rsidRPr="006637A2">
        <w:rPr>
          <w:rFonts w:cstheme="minorHAnsi"/>
          <w:color w:val="000000" w:themeColor="text1"/>
          <w:sz w:val="22"/>
          <w:szCs w:val="22"/>
          <w:shd w:val="clear" w:color="auto" w:fill="FFFFFF"/>
        </w:rPr>
        <w:t>Schéré</w:t>
      </w:r>
      <w:proofErr w:type="spellEnd"/>
      <w:r w:rsidRPr="006637A2">
        <w:rPr>
          <w:rFonts w:cstheme="minorHAnsi"/>
          <w:color w:val="000000" w:themeColor="text1"/>
          <w:sz w:val="22"/>
          <w:szCs w:val="22"/>
          <w:shd w:val="clear" w:color="auto" w:fill="FFFFFF"/>
        </w:rPr>
        <w:t xml:space="preserve">, C.M., </w:t>
      </w:r>
      <w:proofErr w:type="spellStart"/>
      <w:r w:rsidRPr="006637A2">
        <w:rPr>
          <w:rFonts w:cstheme="minorHAnsi"/>
          <w:color w:val="000000" w:themeColor="text1"/>
          <w:sz w:val="22"/>
          <w:szCs w:val="22"/>
          <w:shd w:val="clear" w:color="auto" w:fill="FFFFFF"/>
        </w:rPr>
        <w:t>Schreckenberg</w:t>
      </w:r>
      <w:proofErr w:type="spellEnd"/>
      <w:r w:rsidRPr="006637A2">
        <w:rPr>
          <w:rFonts w:cstheme="minorHAnsi"/>
          <w:color w:val="000000" w:themeColor="text1"/>
          <w:sz w:val="22"/>
          <w:szCs w:val="22"/>
          <w:shd w:val="clear" w:color="auto" w:fill="FFFFFF"/>
        </w:rPr>
        <w:t xml:space="preserve">, K., Dawson, T.P. and Jones, N., 2021. It’s Just Conservation: To What Extent Are Marine Protected Areas in the Irish Sea Equitably Governed and </w:t>
      </w:r>
      <w:proofErr w:type="gramStart"/>
      <w:r w:rsidRPr="006637A2">
        <w:rPr>
          <w:rFonts w:cstheme="minorHAnsi"/>
          <w:color w:val="000000" w:themeColor="text1"/>
          <w:sz w:val="22"/>
          <w:szCs w:val="22"/>
          <w:shd w:val="clear" w:color="auto" w:fill="FFFFFF"/>
        </w:rPr>
        <w:t>Managed?.</w:t>
      </w:r>
      <w:proofErr w:type="gramEnd"/>
      <w:r w:rsidRPr="006637A2">
        <w:rPr>
          <w:rStyle w:val="apple-converted-space"/>
          <w:rFonts w:cstheme="minorHAnsi"/>
          <w:color w:val="000000" w:themeColor="text1"/>
          <w:sz w:val="22"/>
          <w:szCs w:val="22"/>
          <w:shd w:val="clear" w:color="auto" w:fill="FFFFFF"/>
        </w:rPr>
        <w:t> </w:t>
      </w:r>
      <w:r w:rsidRPr="006637A2">
        <w:rPr>
          <w:rFonts w:cstheme="minorHAnsi"/>
          <w:i/>
          <w:iCs/>
          <w:color w:val="000000" w:themeColor="text1"/>
          <w:sz w:val="22"/>
          <w:szCs w:val="22"/>
        </w:rPr>
        <w:t>Frontiers in Marine Science</w:t>
      </w:r>
      <w:r w:rsidRPr="006637A2">
        <w:rPr>
          <w:rFonts w:cstheme="minorHAnsi"/>
          <w:color w:val="000000" w:themeColor="text1"/>
          <w:sz w:val="22"/>
          <w:szCs w:val="22"/>
          <w:shd w:val="clear" w:color="auto" w:fill="FFFFFF"/>
        </w:rPr>
        <w:t>,</w:t>
      </w:r>
      <w:r w:rsidRPr="006637A2">
        <w:rPr>
          <w:rStyle w:val="apple-converted-space"/>
          <w:rFonts w:cstheme="minorHAnsi"/>
          <w:color w:val="000000" w:themeColor="text1"/>
          <w:sz w:val="22"/>
          <w:szCs w:val="22"/>
          <w:shd w:val="clear" w:color="auto" w:fill="FFFFFF"/>
        </w:rPr>
        <w:t> </w:t>
      </w:r>
      <w:r w:rsidRPr="006637A2">
        <w:rPr>
          <w:rFonts w:cstheme="minorHAnsi"/>
          <w:i/>
          <w:iCs/>
          <w:color w:val="000000" w:themeColor="text1"/>
          <w:sz w:val="22"/>
          <w:szCs w:val="22"/>
        </w:rPr>
        <w:t>8</w:t>
      </w:r>
      <w:r w:rsidRPr="006637A2">
        <w:rPr>
          <w:rFonts w:cstheme="minorHAnsi"/>
          <w:color w:val="000000" w:themeColor="text1"/>
          <w:sz w:val="22"/>
          <w:szCs w:val="22"/>
          <w:shd w:val="clear" w:color="auto" w:fill="FFFFFF"/>
        </w:rPr>
        <w:t xml:space="preserve">, p.668919. </w:t>
      </w:r>
      <w:hyperlink r:id="rId20" w:history="1">
        <w:r w:rsidRPr="006637A2">
          <w:rPr>
            <w:rStyle w:val="Hyperlink"/>
            <w:rFonts w:cstheme="minorHAnsi"/>
            <w:color w:val="0070C0"/>
            <w:sz w:val="22"/>
            <w:szCs w:val="22"/>
            <w:shd w:val="clear" w:color="auto" w:fill="FFFFFF"/>
          </w:rPr>
          <w:t>https://www.frontiersin.org/articles/10.3389/fmars.2021.668919/full</w:t>
        </w:r>
      </w:hyperlink>
      <w:r w:rsidRPr="006637A2">
        <w:rPr>
          <w:rFonts w:cstheme="minorHAnsi"/>
          <w:color w:val="0070C0"/>
          <w:sz w:val="22"/>
          <w:szCs w:val="22"/>
          <w:shd w:val="clear" w:color="auto" w:fill="FFFFFF"/>
        </w:rPr>
        <w:t xml:space="preserve"> </w:t>
      </w:r>
    </w:p>
    <w:sectPr w:rsidR="006637A2" w:rsidRPr="006637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DM Sans">
    <w:panose1 w:val="00000000000000000000"/>
    <w:charset w:val="4D"/>
    <w:family w:val="auto"/>
    <w:pitch w:val="variable"/>
    <w:sig w:usb0="8000002F" w:usb1="5000205B"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053D71"/>
    <w:multiLevelType w:val="multilevel"/>
    <w:tmpl w:val="8D84A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093743"/>
    <w:multiLevelType w:val="multilevel"/>
    <w:tmpl w:val="8AF41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90A69A4"/>
    <w:multiLevelType w:val="hybridMultilevel"/>
    <w:tmpl w:val="24424B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03454375">
    <w:abstractNumId w:val="1"/>
  </w:num>
  <w:num w:numId="2" w16cid:durableId="1937907383">
    <w:abstractNumId w:val="0"/>
  </w:num>
  <w:num w:numId="3" w16cid:durableId="13676371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146"/>
    <w:rsid w:val="000B7CD5"/>
    <w:rsid w:val="000C635B"/>
    <w:rsid w:val="00182662"/>
    <w:rsid w:val="001A3761"/>
    <w:rsid w:val="00260D7B"/>
    <w:rsid w:val="0026236F"/>
    <w:rsid w:val="002F1381"/>
    <w:rsid w:val="00321699"/>
    <w:rsid w:val="0039304D"/>
    <w:rsid w:val="00396DC5"/>
    <w:rsid w:val="00397708"/>
    <w:rsid w:val="00412E54"/>
    <w:rsid w:val="0042315E"/>
    <w:rsid w:val="004564F5"/>
    <w:rsid w:val="00462C70"/>
    <w:rsid w:val="00474371"/>
    <w:rsid w:val="004B2146"/>
    <w:rsid w:val="004E04FE"/>
    <w:rsid w:val="00581232"/>
    <w:rsid w:val="005A07AF"/>
    <w:rsid w:val="006637A2"/>
    <w:rsid w:val="006C44A9"/>
    <w:rsid w:val="006D5CF6"/>
    <w:rsid w:val="006E2208"/>
    <w:rsid w:val="007D78B1"/>
    <w:rsid w:val="00833E27"/>
    <w:rsid w:val="008B74F8"/>
    <w:rsid w:val="008E039E"/>
    <w:rsid w:val="008E29F4"/>
    <w:rsid w:val="0099009C"/>
    <w:rsid w:val="00990DE5"/>
    <w:rsid w:val="00A12288"/>
    <w:rsid w:val="00A6012E"/>
    <w:rsid w:val="00A62AF1"/>
    <w:rsid w:val="00B65C4B"/>
    <w:rsid w:val="00B7029A"/>
    <w:rsid w:val="00BF794D"/>
    <w:rsid w:val="00C11C4F"/>
    <w:rsid w:val="00C11E4F"/>
    <w:rsid w:val="00C5602F"/>
    <w:rsid w:val="00C6632D"/>
    <w:rsid w:val="00C861A1"/>
    <w:rsid w:val="00D21BFB"/>
    <w:rsid w:val="00D82F3F"/>
    <w:rsid w:val="00DC0586"/>
    <w:rsid w:val="00DE608D"/>
    <w:rsid w:val="00E25450"/>
    <w:rsid w:val="00E6163B"/>
    <w:rsid w:val="00E668DC"/>
    <w:rsid w:val="00E911FD"/>
    <w:rsid w:val="00EE0A12"/>
    <w:rsid w:val="00F212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C79FB"/>
  <w15:chartTrackingRefBased/>
  <w15:docId w15:val="{C7E6805D-241B-104D-8A19-0819451D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21699"/>
    <w:rPr>
      <w:color w:val="0563C1" w:themeColor="hyperlink"/>
      <w:u w:val="single"/>
    </w:rPr>
  </w:style>
  <w:style w:type="character" w:styleId="UnresolvedMention">
    <w:name w:val="Unresolved Mention"/>
    <w:basedOn w:val="DefaultParagraphFont"/>
    <w:uiPriority w:val="99"/>
    <w:semiHidden/>
    <w:unhideWhenUsed/>
    <w:rsid w:val="00321699"/>
    <w:rPr>
      <w:color w:val="605E5C"/>
      <w:shd w:val="clear" w:color="auto" w:fill="E1DFDD"/>
    </w:rPr>
  </w:style>
  <w:style w:type="paragraph" w:styleId="NormalWeb">
    <w:name w:val="Normal (Web)"/>
    <w:basedOn w:val="Normal"/>
    <w:uiPriority w:val="99"/>
    <w:semiHidden/>
    <w:unhideWhenUsed/>
    <w:rsid w:val="008E039E"/>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8E039E"/>
    <w:rPr>
      <w:b/>
      <w:bCs/>
    </w:rPr>
  </w:style>
  <w:style w:type="character" w:customStyle="1" w:styleId="apple-converted-space">
    <w:name w:val="apple-converted-space"/>
    <w:basedOn w:val="DefaultParagraphFont"/>
    <w:rsid w:val="008E039E"/>
  </w:style>
  <w:style w:type="table" w:styleId="TableGrid">
    <w:name w:val="Table Grid"/>
    <w:basedOn w:val="TableNormal"/>
    <w:uiPriority w:val="39"/>
    <w:rsid w:val="00DC05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DC0586"/>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DC0586"/>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C11C4F"/>
    <w:pPr>
      <w:ind w:left="720"/>
      <w:contextualSpacing/>
    </w:pPr>
  </w:style>
  <w:style w:type="character" w:styleId="HTMLCode">
    <w:name w:val="HTML Code"/>
    <w:basedOn w:val="DefaultParagraphFont"/>
    <w:uiPriority w:val="99"/>
    <w:semiHidden/>
    <w:unhideWhenUsed/>
    <w:rsid w:val="00E668D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689322">
      <w:bodyDiv w:val="1"/>
      <w:marLeft w:val="0"/>
      <w:marRight w:val="0"/>
      <w:marTop w:val="0"/>
      <w:marBottom w:val="0"/>
      <w:divBdr>
        <w:top w:val="none" w:sz="0" w:space="0" w:color="auto"/>
        <w:left w:val="none" w:sz="0" w:space="0" w:color="auto"/>
        <w:bottom w:val="none" w:sz="0" w:space="0" w:color="auto"/>
        <w:right w:val="none" w:sz="0" w:space="0" w:color="auto"/>
      </w:divBdr>
    </w:div>
    <w:div w:id="1016663127">
      <w:bodyDiv w:val="1"/>
      <w:marLeft w:val="0"/>
      <w:marRight w:val="0"/>
      <w:marTop w:val="0"/>
      <w:marBottom w:val="0"/>
      <w:divBdr>
        <w:top w:val="none" w:sz="0" w:space="0" w:color="auto"/>
        <w:left w:val="none" w:sz="0" w:space="0" w:color="auto"/>
        <w:bottom w:val="none" w:sz="0" w:space="0" w:color="auto"/>
        <w:right w:val="none" w:sz="0" w:space="0" w:color="auto"/>
      </w:divBdr>
    </w:div>
    <w:div w:id="1928734383">
      <w:bodyDiv w:val="1"/>
      <w:marLeft w:val="0"/>
      <w:marRight w:val="0"/>
      <w:marTop w:val="0"/>
      <w:marBottom w:val="0"/>
      <w:divBdr>
        <w:top w:val="none" w:sz="0" w:space="0" w:color="auto"/>
        <w:left w:val="none" w:sz="0" w:space="0" w:color="auto"/>
        <w:bottom w:val="none" w:sz="0" w:space="0" w:color="auto"/>
        <w:right w:val="none" w:sz="0" w:space="0" w:color="auto"/>
      </w:divBdr>
      <w:divsChild>
        <w:div w:id="12156553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atiek23/MarineProjectEGM722" TargetMode="External"/><Relationship Id="rId13" Type="http://schemas.openxmlformats.org/officeDocument/2006/relationships/image" Target="media/image3.png"/><Relationship Id="rId18" Type="http://schemas.openxmlformats.org/officeDocument/2006/relationships/hyperlink" Target="https://web.archive.org/web/20180721102818id_/https://www.theoj.org/joss-papers/joss.00250/10.21105.joss.00250.pdf"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github.com/katiek23/MarineProjectEGM722" TargetMode="External"/><Relationship Id="rId12" Type="http://schemas.openxmlformats.org/officeDocument/2006/relationships/image" Target="media/image2.png"/><Relationship Id="rId17" Type="http://schemas.openxmlformats.org/officeDocument/2006/relationships/hyperlink" Target="https://www.sciencedirect.com/science/article/abs/pii/S0308597X09001420" TargetMode="External"/><Relationship Id="rId2" Type="http://schemas.openxmlformats.org/officeDocument/2006/relationships/styles" Target="styles.xml"/><Relationship Id="rId16" Type="http://schemas.openxmlformats.org/officeDocument/2006/relationships/hyperlink" Target="https://epsg.io/32629" TargetMode="External"/><Relationship Id="rId20" Type="http://schemas.openxmlformats.org/officeDocument/2006/relationships/hyperlink" Target="https://www.frontiersin.org/articles/10.3389/fmars.2021.668919/full" TargetMode="External"/><Relationship Id="rId1" Type="http://schemas.openxmlformats.org/officeDocument/2006/relationships/numbering" Target="numbering.xml"/><Relationship Id="rId6" Type="http://schemas.openxmlformats.org/officeDocument/2006/relationships/hyperlink" Target="https://github.com/katiek23/MarineProjectEGM722" TargetMode="External"/><Relationship Id="rId11" Type="http://schemas.openxmlformats.org/officeDocument/2006/relationships/hyperlink" Target="https://www.data.gov.uk/" TargetMode="External"/><Relationship Id="rId5" Type="http://schemas.openxmlformats.org/officeDocument/2006/relationships/image" Target="media/image1.png"/><Relationship Id="rId15" Type="http://schemas.openxmlformats.org/officeDocument/2006/relationships/hyperlink" Target="https://www.sciencedirect.com/science/article/abs/pii/S0169534715001639" TargetMode="External"/><Relationship Id="rId10" Type="http://schemas.openxmlformats.org/officeDocument/2006/relationships/hyperlink" Target="https://data.cefas.co.uk/view/3277" TargetMode="External"/><Relationship Id="rId19" Type="http://schemas.openxmlformats.org/officeDocument/2006/relationships/hyperlink" Target="https://www.tandfonline.com/doi/abs/10.1080/13504509.2019.1706058" TargetMode="External"/><Relationship Id="rId4" Type="http://schemas.openxmlformats.org/officeDocument/2006/relationships/webSettings" Target="webSettings.xml"/><Relationship Id="rId9" Type="http://schemas.openxmlformats.org/officeDocument/2006/relationships/hyperlink" Target="https://atlas.marine.ie/" TargetMode="Externa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6</Pages>
  <Words>1578</Words>
  <Characters>8999</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Kerr</dc:creator>
  <cp:keywords/>
  <dc:description/>
  <cp:lastModifiedBy>Kenneth Kerr</cp:lastModifiedBy>
  <cp:revision>12</cp:revision>
  <dcterms:created xsi:type="dcterms:W3CDTF">2023-04-25T12:31:00Z</dcterms:created>
  <dcterms:modified xsi:type="dcterms:W3CDTF">2023-04-28T11:45:00Z</dcterms:modified>
</cp:coreProperties>
</file>