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2E"/>
          <w:sz w:val="40"/>
        </w:rPr>
        <w:t>Thinking in Constraints</w:t>
      </w:r>
    </w:p>
    <w:p>
      <w:pPr>
        <w:spacing w:after="200"/>
      </w:pPr>
      <w:r>
        <w:rPr>
          <w:i/>
          <w:color w:val="B8860B"/>
          <w:sz w:val="20"/>
        </w:rPr>
        <w:t>Interlinked content research · methods behind creativity over consumption · 2 of 7</w:t>
      </w:r>
    </w:p>
    <w:p>
      <w:pPr>
        <w:spacing w:before="220" w:after="60"/>
      </w:pPr>
      <w:r>
        <w:rPr>
          <w:b/>
          <w:color w:val="1A1A2E"/>
          <w:sz w:val="26"/>
        </w:rPr>
        <w:t>In one line</w:t>
      </w:r>
    </w:p>
    <w:p>
      <w:pPr>
        <w:spacing w:after="140"/>
      </w:pPr>
      <w:r>
        <w:rPr>
          <w:b w:val="0"/>
          <w:color w:val="1A1A2E"/>
          <w:sz w:val="21"/>
        </w:rPr>
        <w:t>Adding the right limit to a creative task makes people MORE creative, not less — because a blank page with infinite options is paralysing, and a boundary gives you a doorway plus a push off the obvious path.</w:t>
      </w:r>
    </w:p>
    <w:p>
      <w:pPr>
        <w:spacing w:before="220" w:after="60"/>
      </w:pPr>
      <w:r>
        <w:rPr>
          <w:b/>
          <w:color w:val="1A1A2E"/>
          <w:sz w:val="26"/>
        </w:rPr>
        <w:t>The one-sentence version (for viewers)</w:t>
      </w:r>
    </w:p>
    <w:p>
      <w:pPr>
        <w:spacing w:after="140"/>
      </w:pPr>
      <w:r>
        <w:rPr>
          <w:b/>
          <w:color w:val="1A1A2E"/>
          <w:sz w:val="21"/>
        </w:rPr>
        <w:t>“You don't have creative block — you have too much freedom. A small limit is the cure.”</w:t>
      </w:r>
    </w:p>
    <w:p>
      <w:pPr>
        <w:spacing w:before="220" w:after="60"/>
      </w:pPr>
      <w:r>
        <w:rPr>
          <w:b/>
          <w:color w:val="1A1A2E"/>
          <w:sz w:val="26"/>
        </w:rPr>
        <w:t>The two kinds of constraint  (the new vocabulary)</w:t>
      </w:r>
    </w:p>
    <w:p>
      <w:pPr>
        <w:spacing w:after="140"/>
      </w:pPr>
      <w:r>
        <w:rPr>
          <w:b w:val="0"/>
          <w:color w:val="1A1A2E"/>
          <w:sz w:val="21"/>
        </w:rPr>
        <w:t xml:space="preserve">This is the part that needs defining on camera. There are two kinds of limit, and they are </w:t>
      </w:r>
      <w:r>
        <w:rPr>
          <w:b/>
          <w:color w:val="1A1A2E"/>
          <w:sz w:val="21"/>
        </w:rPr>
        <w:t>not</w:t>
      </w:r>
      <w:r>
        <w:rPr>
          <w:b w:val="0"/>
          <w:color w:val="1A1A2E"/>
          <w:sz w:val="21"/>
        </w:rPr>
        <w:t xml:space="preserve"> equal:</w:t>
      </w:r>
    </w:p>
    <w:p>
      <w:pPr>
        <w:spacing w:before="120" w:after="40"/>
      </w:pPr>
      <w:r>
        <w:rPr>
          <w:b/>
          <w:color w:val="B8860B"/>
          <w:sz w:val="21"/>
        </w:rPr>
        <w:t>Focusing constraint — “use THIS”  (the good kind)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It points you somewhere. A green light. Two flavors:</w:t>
      </w:r>
    </w:p>
    <w:p>
      <w:pPr>
        <w:pStyle w:val="ListBullet2"/>
        <w:spacing w:after="60"/>
      </w:pPr>
      <w:r>
        <w:rPr>
          <w:b/>
          <w:color w:val="1A1A2E"/>
          <w:sz w:val="21"/>
        </w:rPr>
        <w:t>Anchor</w:t>
      </w:r>
      <w:r>
        <w:rPr>
          <w:b w:val="0"/>
          <w:color w:val="1A1A2E"/>
          <w:sz w:val="21"/>
        </w:rPr>
        <w:t xml:space="preserve"> — a specific thing you must include. “Write a poem using the word vest.” “Tell the story in 50 words.”</w:t>
      </w:r>
    </w:p>
    <w:p>
      <w:pPr>
        <w:pStyle w:val="ListBullet2"/>
        <w:spacing w:after="60"/>
      </w:pPr>
      <w:r>
        <w:rPr>
          <w:b/>
          <w:color w:val="1A1A2E"/>
          <w:sz w:val="21"/>
        </w:rPr>
        <w:t>Channel</w:t>
      </w:r>
      <w:r>
        <w:rPr>
          <w:b w:val="0"/>
          <w:color w:val="1A1A2E"/>
          <w:sz w:val="21"/>
        </w:rPr>
        <w:t xml:space="preserve"> — a narrowed lane. “Ideas for exercise,” not the whole ocean of “ideas for health.”</w:t>
      </w:r>
    </w:p>
    <w:p>
      <w:pPr>
        <w:spacing w:before="120" w:after="40"/>
      </w:pPr>
      <w:r>
        <w:rPr>
          <w:b/>
          <w:color w:val="B8860B"/>
          <w:sz w:val="21"/>
        </w:rPr>
        <w:t>Exclusionary constraint — “DON'T do THAT”  (the weak kind)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It only tells you what to avoid — a red light that points nowhere. It can even backfire: tell someone “don't think of a white bear” and it's all they can think about. Avoidance traps you on the very thing.</w:t>
      </w:r>
    </w:p>
    <w:p>
      <w:pPr>
        <w:spacing w:after="140"/>
      </w:pPr>
      <w:r>
        <w:rPr>
          <w:b/>
          <w:color w:val="1A1A2E"/>
          <w:sz w:val="21"/>
        </w:rPr>
        <w:t xml:space="preserve">Fastest way to show the difference on camera: </w:t>
      </w:r>
      <w:r>
        <w:rPr>
          <w:b w:val="0"/>
          <w:color w:val="1A1A2E"/>
          <w:sz w:val="21"/>
        </w:rPr>
        <w:t>Charades and Pictionary are focusing (“use gestures / drawings”). Taboo is exclusionary (“don't say these words”). Same goal, opposite instruction — and the focusing version is the one that actually sparks invention.</w:t>
      </w:r>
    </w:p>
    <w:p>
      <w:pPr>
        <w:spacing w:before="220" w:after="60"/>
      </w:pPr>
      <w:r>
        <w:rPr>
          <w:b/>
          <w:color w:val="1A1A2E"/>
          <w:sz w:val="26"/>
        </w:rPr>
        <w:t>The sweet spot  (don't skip this)</w:t>
      </w:r>
    </w:p>
    <w:p>
      <w:pPr>
        <w:spacing w:after="140"/>
      </w:pPr>
      <w:r>
        <w:rPr>
          <w:b w:val="0"/>
          <w:color w:val="1A1A2E"/>
          <w:sz w:val="21"/>
        </w:rPr>
        <w:t>Constraints help on a curve, not a line — an inverted U. Too little (blank page) = paralysis. Too much (a hundred rules, no room) = also dead. The magic is the Goldilocks middle: enough limit to start, enough space to discover.</w:t>
      </w:r>
    </w:p>
    <w:p>
      <w:pPr>
        <w:spacing w:before="220" w:after="60"/>
      </w:pPr>
      <w:r>
        <w:rPr>
          <w:b/>
          <w:color w:val="1A1A2E"/>
          <w:sz w:val="26"/>
        </w:rPr>
        <w:t>How it works — the mechanism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Kills choice-paralysis. </w:t>
      </w:r>
      <w:r>
        <w:rPr>
          <w:b w:val="0"/>
          <w:color w:val="1A1A2E"/>
          <w:sz w:val="21"/>
        </w:rPr>
        <w:t>Infinite options overload the brain; a boundary removes the paralysis of the blank page so you can actually start.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Forces depth over breadth. </w:t>
      </w:r>
      <w:r>
        <w:rPr>
          <w:b w:val="0"/>
          <w:color w:val="1A1A2E"/>
          <w:sz w:val="21"/>
        </w:rPr>
        <w:t>Fewer options means you explore the ones you have more deeply — where the non-obvious ideas live.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Pushes you off the cliché path. </w:t>
      </w:r>
      <w:r>
        <w:rPr>
          <w:b w:val="0"/>
          <w:color w:val="1A1A2E"/>
          <w:sz w:val="21"/>
        </w:rPr>
        <w:t>The easy, unconstrained answer is the one everyone already has. A limit blocks it and makes you reach for your own association instead.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 xml:space="preserve">Channels attention across sources. </w:t>
      </w:r>
      <w:r>
        <w:rPr>
          <w:b w:val="0"/>
          <w:color w:val="1A1A2E"/>
          <w:sz w:val="21"/>
        </w:rPr>
        <w:t>A focused limit makes you search and connect information from different places to satisfy it — the raw act of creativity.</w:t>
      </w:r>
    </w:p>
    <w:p>
      <w:pPr>
        <w:spacing w:before="220" w:after="60"/>
      </w:pPr>
      <w:r>
        <w:rPr>
          <w:b/>
          <w:color w:val="1A1A2E"/>
          <w:sz w:val="26"/>
        </w:rPr>
        <w:t>Why it works — evidence &amp; examples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Dr. Seuss</w:t>
      </w:r>
      <w:r>
        <w:rPr>
          <w:b w:val="0"/>
          <w:color w:val="1A1A2E"/>
          <w:sz w:val="21"/>
        </w:rPr>
        <w:t xml:space="preserve"> wrote Green Eggs and Ham on a bet to use only 50 distinct words — one of the best-selling children's books ever.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Haiku, Twitter, the sonnet</w:t>
      </w:r>
      <w:r>
        <w:rPr>
          <w:b w:val="0"/>
          <w:color w:val="1A1A2E"/>
          <w:sz w:val="21"/>
        </w:rPr>
        <w:t xml:space="preserve"> — strict form, punchier output. The rule does the focusing for you.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Stokes' rats</w:t>
      </w:r>
      <w:r>
        <w:rPr>
          <w:b w:val="0"/>
          <w:color w:val="1A1A2E"/>
          <w:sz w:val="21"/>
        </w:rPr>
        <w:t xml:space="preserve"> — rodents allowed to press a bar with only one paw invented MORE ways to press it than the unrestricted group. Constraint bred variety.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GE Healthcare</w:t>
      </w:r>
      <w:r>
        <w:rPr>
          <w:b w:val="0"/>
          <w:color w:val="1A1A2E"/>
          <w:sz w:val="21"/>
        </w:rPr>
        <w:t xml:space="preserve"> built the first ultra-portable ECG under a 3-pound, $1-per-scan, 18-month limit — the constraints forced the breakthrough.</w:t>
      </w:r>
    </w:p>
    <w:p>
      <w:pPr>
        <w:pStyle w:val="ListBullet"/>
        <w:spacing w:after="60"/>
      </w:pPr>
      <w:r>
        <w:rPr>
          <w:b/>
          <w:color w:val="1A1A2E"/>
          <w:sz w:val="21"/>
        </w:rPr>
        <w:t>Carry-over effect</w:t>
      </w:r>
      <w:r>
        <w:rPr>
          <w:b w:val="0"/>
          <w:color w:val="1A1A2E"/>
          <w:sz w:val="21"/>
        </w:rPr>
        <w:t xml:space="preserve"> — people who practise with constraints stay more creative even after the limit is removed (Haught-Tromp, 2017). The habit becomes a mindset.</w:t>
      </w:r>
    </w:p>
    <w:p>
      <w:pPr>
        <w:spacing w:before="220" w:after="60"/>
      </w:pPr>
      <w:r>
        <w:rPr>
          <w:b/>
          <w:color w:val="1A1A2E"/>
          <w:sz w:val="26"/>
        </w:rPr>
        <w:t>The user problem it solves</w:t>
      </w:r>
    </w:p>
    <w:p>
      <w:pPr>
        <w:spacing w:after="140"/>
      </w:pPr>
      <w:r>
        <w:rPr>
          <w:b w:val="0"/>
          <w:color w:val="1A1A2E"/>
          <w:sz w:val="21"/>
        </w:rPr>
        <w:t xml:space="preserve">Straight at the three wounds — </w:t>
      </w:r>
      <w:r>
        <w:rPr>
          <w:b/>
          <w:color w:val="1A1A2E"/>
          <w:sz w:val="21"/>
        </w:rPr>
        <w:t>finding your voice, creating, and having an original thought again.</w:t>
      </w:r>
    </w:p>
    <w:p>
      <w:pPr>
        <w:spacing w:before="120" w:after="40"/>
      </w:pPr>
      <w:r>
        <w:rPr>
          <w:b/>
          <w:color w:val="B8860B"/>
          <w:sz w:val="21"/>
        </w:rPr>
        <w:t>“I can't create anymore” is usually too much freedom, not too little talent.</w:t>
      </w:r>
    </w:p>
    <w:p>
      <w:pPr>
        <w:spacing w:after="140"/>
      </w:pPr>
      <w:r>
        <w:rPr>
          <w:b w:val="0"/>
          <w:color w:val="1A1A2E"/>
          <w:sz w:val="21"/>
        </w:rPr>
        <w:t>The open invitation to “just make something” is the blank page at full volume. A prompt-sized limit is a way in for someone who's been staring at nothing.</w:t>
      </w:r>
    </w:p>
    <w:p>
      <w:pPr>
        <w:spacing w:before="120" w:after="40"/>
      </w:pPr>
      <w:r>
        <w:rPr>
          <w:b/>
          <w:color w:val="B8860B"/>
          <w:sz w:val="21"/>
        </w:rPr>
        <w:t>Consumption is infinite; a constraint is finite and doable.</w:t>
      </w:r>
    </w:p>
    <w:p>
      <w:pPr>
        <w:spacing w:after="140"/>
      </w:pPr>
      <w:r>
        <w:rPr>
          <w:b w:val="0"/>
          <w:color w:val="1A1A2E"/>
          <w:sz w:val="21"/>
        </w:rPr>
        <w:t>Feeds hand you endless everything, which is its own paralysis. A bounded creative act is the antidote — small enough to finish, which is why you actually do it.</w:t>
      </w:r>
    </w:p>
    <w:p>
      <w:pPr>
        <w:spacing w:before="120" w:after="40"/>
      </w:pPr>
      <w:r>
        <w:rPr>
          <w:b/>
          <w:color w:val="B8860B"/>
          <w:sz w:val="21"/>
        </w:rPr>
        <w:t>Your voice lives past the cliché.</w:t>
      </w:r>
    </w:p>
    <w:p>
      <w:pPr>
        <w:spacing w:after="140"/>
      </w:pPr>
      <w:r>
        <w:rPr>
          <w:b w:val="0"/>
          <w:color w:val="1A1A2E"/>
          <w:sz w:val="21"/>
        </w:rPr>
        <w:t>The unconstrained answer is the borrowed one — what you absorbed from everyone else. The limit blocks the cliché and forces the reach that surfaces something that's actually yours.</w:t>
      </w:r>
    </w:p>
    <w:p>
      <w:pPr>
        <w:spacing w:before="220" w:after="60"/>
      </w:pPr>
      <w:r>
        <w:rPr>
          <w:b/>
          <w:color w:val="1A1A2E"/>
          <w:sz w:val="26"/>
        </w:rPr>
        <w:t>The Interlinked translation</w:t>
      </w:r>
    </w:p>
    <w:p>
      <w:pPr>
        <w:spacing w:after="140"/>
      </w:pPr>
      <w:r>
        <w:rPr>
          <w:b/>
          <w:color w:val="1A1A2E"/>
          <w:sz w:val="21"/>
        </w:rPr>
        <w:t xml:space="preserve">Every prompt is a focusing constraint. </w:t>
      </w:r>
      <w:r>
        <w:rPr>
          <w:b w:val="0"/>
          <w:color w:val="1A1A2E"/>
          <w:sz w:val="21"/>
        </w:rPr>
        <w:t>The prompt is a channel, the two seeds are anchors, the 10-character minimum is a micro-limit — together they're the productive constraint a blank journal can't give you. And Interlinked deliberately uses the good kind: “use this” (focusing), never “don't” (exclusionary). It hands you the doorway, then gets out of the way.</w:t>
      </w:r>
    </w:p>
    <w:p>
      <w:pPr>
        <w:spacing w:before="220" w:after="60"/>
      </w:pPr>
      <w:r>
        <w:rPr>
          <w:b/>
          <w:color w:val="1A1A2E"/>
          <w:sz w:val="26"/>
        </w:rPr>
        <w:t>Say-it-out-loud outline  (~35 sec talking track)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1.  </w:t>
      </w:r>
      <w:r>
        <w:rPr>
          <w:b/>
          <w:color w:val="1A1A2E"/>
          <w:sz w:val="21"/>
        </w:rPr>
        <w:t xml:space="preserve">Hook: </w:t>
      </w:r>
      <w:r>
        <w:rPr>
          <w:b w:val="0"/>
          <w:color w:val="1A1A2E"/>
          <w:sz w:val="21"/>
        </w:rPr>
        <w:t>“You don't have creative block. You have too much freedom.”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2.  </w:t>
      </w:r>
      <w:r>
        <w:rPr>
          <w:b/>
          <w:color w:val="1A1A2E"/>
          <w:sz w:val="21"/>
        </w:rPr>
        <w:t xml:space="preserve">The problem: </w:t>
      </w:r>
      <w:r>
        <w:rPr>
          <w:b w:val="0"/>
          <w:color w:val="1A1A2E"/>
          <w:sz w:val="21"/>
        </w:rPr>
        <w:t>a blank page = infinite options = paralysis.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3.  </w:t>
      </w:r>
      <w:r>
        <w:rPr>
          <w:b/>
          <w:color w:val="1A1A2E"/>
          <w:sz w:val="21"/>
        </w:rPr>
        <w:t xml:space="preserve">The twist: </w:t>
      </w:r>
      <w:r>
        <w:rPr>
          <w:b w:val="0"/>
          <w:color w:val="1A1A2E"/>
          <w:sz w:val="21"/>
        </w:rPr>
        <w:t>add a limit and you get MORE creative. Dr. Seuss wrote a bestseller on a 50-word bet.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4.  </w:t>
      </w:r>
      <w:r>
        <w:rPr>
          <w:b/>
          <w:color w:val="1A1A2E"/>
          <w:sz w:val="21"/>
        </w:rPr>
        <w:t xml:space="preserve">Two kinds of limit: </w:t>
      </w:r>
      <w:r>
        <w:rPr>
          <w:b w:val="0"/>
          <w:color w:val="1A1A2E"/>
          <w:sz w:val="21"/>
        </w:rPr>
        <w:t>the good one says “use THIS” (focusing); the weak one says “don't do THAT” (exclusionary — the white-bear trap).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5.  </w:t>
      </w:r>
      <w:r>
        <w:rPr>
          <w:b/>
          <w:color w:val="1A1A2E"/>
          <w:sz w:val="21"/>
        </w:rPr>
        <w:t xml:space="preserve">Why: </w:t>
      </w:r>
      <w:r>
        <w:rPr>
          <w:b w:val="0"/>
          <w:color w:val="1A1A2E"/>
          <w:sz w:val="21"/>
        </w:rPr>
        <w:t>a limit gives you a doorway and shoves you off the obvious answer toward your own.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6.  </w:t>
      </w:r>
      <w:r>
        <w:rPr>
          <w:b/>
          <w:color w:val="1A1A2E"/>
          <w:sz w:val="21"/>
        </w:rPr>
        <w:t xml:space="preserve">Sweet spot: </w:t>
      </w:r>
      <w:r>
        <w:rPr>
          <w:b w:val="0"/>
          <w:color w:val="1A1A2E"/>
          <w:sz w:val="21"/>
        </w:rPr>
        <w:t>not too loose, not too tight.</w:t>
      </w:r>
    </w:p>
    <w:p>
      <w:pPr>
        <w:spacing w:after="80"/>
        <w:ind w:left="280"/>
      </w:pPr>
      <w:r>
        <w:rPr>
          <w:b/>
          <w:color w:val="B8860B"/>
          <w:sz w:val="21"/>
        </w:rPr>
        <w:t xml:space="preserve">7.  </w:t>
      </w:r>
      <w:r>
        <w:rPr>
          <w:b/>
          <w:color w:val="1A1A2E"/>
          <w:sz w:val="21"/>
        </w:rPr>
        <w:t xml:space="preserve">Land it: </w:t>
      </w:r>
      <w:r>
        <w:rPr>
          <w:b w:val="0"/>
          <w:color w:val="1A1A2E"/>
          <w:sz w:val="21"/>
        </w:rPr>
        <w:t>“That's all a good prompt is — the productive limit a blank journal never gives you.”</w:t>
      </w:r>
    </w:p>
    <w:p>
      <w:pPr>
        <w:spacing w:before="220" w:after="60"/>
      </w:pPr>
      <w:r>
        <w:rPr>
          <w:b/>
          <w:color w:val="1A1A2E"/>
          <w:sz w:val="26"/>
        </w:rPr>
        <w:t>Content hooks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“You don't have creative block. You have too much freedom.”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“Dr. Seuss wrote a bestseller on a 50-word bet. Here's why limits make you MORE creative.”</w:t>
      </w:r>
    </w:p>
    <w:p>
      <w:pPr>
        <w:pStyle w:val="ListBullet"/>
        <w:spacing w:after="60"/>
      </w:pPr>
      <w:r>
        <w:rPr>
          <w:b w:val="0"/>
          <w:color w:val="1A1A2E"/>
          <w:sz w:val="21"/>
        </w:rPr>
        <w:t>“Don't think of a white bear. Congrats — that's why ‘just don't' is the worst creative advice.”</w:t>
      </w:r>
    </w:p>
    <w:p>
      <w:pPr>
        <w:spacing w:before="220" w:after="60"/>
      </w:pPr>
      <w:r>
        <w:rPr>
          <w:b/>
          <w:color w:val="1A1A2E"/>
          <w:sz w:val="26"/>
        </w:rPr>
        <w:t>Honesty flag</w:t>
      </w:r>
    </w:p>
    <w:p>
      <w:pPr>
        <w:spacing w:after="140"/>
      </w:pPr>
      <w:r>
        <w:rPr>
          <w:b w:val="0"/>
          <w:color w:val="555566"/>
          <w:sz w:val="21"/>
        </w:rPr>
        <w:t>Two caveats to keep it credible: constraints only help in the sweet spot — too many rules kill creativity too (it's a curve). And for Interlinked, say “built on” the constraints research, not “clinically proven.”</w:t>
      </w:r>
    </w:p>
    <w:p>
      <w:pPr>
        <w:spacing w:before="220" w:after="60"/>
      </w:pPr>
      <w:r>
        <w:rPr>
          <w:b/>
          <w:color w:val="1A1A2E"/>
          <w:sz w:val="26"/>
        </w:rPr>
        <w:t>Sources</w:t>
      </w:r>
    </w:p>
    <w:p>
      <w:pPr>
        <w:spacing w:before="120" w:after="40"/>
      </w:pPr>
      <w:r>
        <w:rPr>
          <w:b/>
          <w:color w:val="B8860B"/>
          <w:sz w:val="21"/>
        </w:rPr>
        <w:t>Main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Tromp &amp; Baer (2022), “Creativity from constraints: Theory and applications to education” (exclusionary vs focusing) — </w:t>
      </w:r>
      <w:r>
        <w:rPr>
          <w:color w:val="2B5FB3"/>
          <w:sz w:val="18"/>
        </w:rPr>
        <w:t>https://www.sciencedirect.com/science/article/abs/pii/S1871187122001870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Stokes, P. D., Creativity from Constraints: The Psychology of Breakthrough (2005) — </w:t>
      </w:r>
      <w:r>
        <w:rPr>
          <w:color w:val="2B5FB3"/>
          <w:sz w:val="18"/>
        </w:rPr>
        <w:t>https://www.psychologytoday.com/us/blog/rethinking-mental-health/202103/using-creative-constraints-force-creative-breakthroughs</w:t>
      </w:r>
    </w:p>
    <w:p>
      <w:pPr>
        <w:spacing w:before="120" w:after="40"/>
      </w:pPr>
      <w:r>
        <w:rPr>
          <w:b/>
          <w:color w:val="B8860B"/>
          <w:sz w:val="21"/>
        </w:rPr>
        <w:t>Supplemental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Buffer, “The psychology of limitation: how constraints make us more creative” (examples: Seuss, Twitter, haiku) — </w:t>
      </w:r>
      <w:r>
        <w:rPr>
          <w:color w:val="2B5FB3"/>
          <w:sz w:val="18"/>
        </w:rPr>
        <w:t>https://buffer.com/resources/7-examples-of-how-creative-constraints-can-lead-to-amazing-work/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Fast Company, “How constraints force your brain to be more creative” — </w:t>
      </w:r>
      <w:r>
        <w:rPr>
          <w:color w:val="2B5FB3"/>
          <w:sz w:val="18"/>
        </w:rPr>
        <w:t>https://www.fastcompany.com/3067925/how-constraints-force-your-brain-to-be-more-creative</w:t>
      </w:r>
    </w:p>
    <w:p>
      <w:pPr>
        <w:pStyle w:val="ListBullet"/>
        <w:spacing w:after="60"/>
      </w:pPr>
      <w:r>
        <w:rPr>
          <w:color w:val="1A1A2E"/>
          <w:sz w:val="19"/>
        </w:rPr>
        <w:t xml:space="preserve">The Beautiful Truth, “How can constraints enhance creativity?” — </w:t>
      </w:r>
      <w:r>
        <w:rPr>
          <w:color w:val="2B5FB3"/>
          <w:sz w:val="18"/>
        </w:rPr>
        <w:t>https://thebeautifultruth.org/life/creativity/constraints-creativity/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