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06002613"/>
        <w:docPartObj>
          <w:docPartGallery w:val="Cover Pages"/>
          <w:docPartUnique/>
        </w:docPartObj>
      </w:sdtPr>
      <w:sdtEndPr>
        <w:rPr>
          <w:rFonts w:ascii="Aptos" w:hAnsi="Aptos"/>
        </w:rPr>
      </w:sdtEndPr>
      <w:sdtContent>
        <w:p w14:paraId="608D55A1" w14:textId="77777777" w:rsidR="00507122" w:rsidRDefault="00507122" w:rsidP="00507122"/>
        <w:p w14:paraId="291AF7E0" w14:textId="77777777" w:rsidR="00507122" w:rsidRDefault="00507122" w:rsidP="00507122">
          <w:pPr>
            <w:rPr>
              <w:rFonts w:ascii="Aptos" w:hAnsi="Aptos"/>
            </w:rPr>
          </w:pPr>
          <w:r>
            <w:rPr>
              <w:noProof/>
            </w:rPr>
            <mc:AlternateContent>
              <mc:Choice Requires="wps">
                <w:drawing>
                  <wp:anchor distT="0" distB="0" distL="114300" distR="114300" simplePos="0" relativeHeight="251660800" behindDoc="0" locked="0" layoutInCell="1" allowOverlap="1" wp14:anchorId="0AA425EB" wp14:editId="28EFC647">
                    <wp:simplePos x="0" y="0"/>
                    <wp:positionH relativeFrom="page">
                      <wp:align>left</wp:align>
                    </wp:positionH>
                    <wp:positionV relativeFrom="page">
                      <wp:posOffset>6900228</wp:posOffset>
                    </wp:positionV>
                    <wp:extent cx="8267700" cy="5582938"/>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267700" cy="5582938"/>
                            </a:xfrm>
                            <a:prstGeom prst="rect">
                              <a:avLst/>
                            </a:prstGeom>
                            <a:gradFill>
                              <a:gsLst>
                                <a:gs pos="59000">
                                  <a:srgbClr val="268CC0"/>
                                </a:gs>
                                <a:gs pos="99000">
                                  <a:schemeClr val="bg1"/>
                                </a:gs>
                                <a:gs pos="27000">
                                  <a:schemeClr val="bg1"/>
                                </a:gs>
                                <a:gs pos="100000">
                                  <a:srgbClr val="8EC3DE"/>
                                </a:gs>
                                <a:gs pos="73000">
                                  <a:schemeClr val="accent1">
                                    <a:lumMod val="45000"/>
                                    <a:lumOff val="55000"/>
                                  </a:schemeClr>
                                </a:gs>
                                <a:gs pos="66000">
                                  <a:schemeClr val="accent1">
                                    <a:lumMod val="30000"/>
                                    <a:lumOff val="7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B06A70" w14:textId="77777777" w:rsidR="00507122" w:rsidRPr="00833363" w:rsidRDefault="00507122" w:rsidP="00507122"/>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AA425EB" id="Rectangle 132" o:spid="_x0000_s1026" style="position:absolute;margin-left:0;margin-top:543.35pt;width:651pt;height:439.6pt;z-index:25166080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" fillcolor="white [3212]" stroked="f" strokeweight="2pt">
                    <v:fill color2="#8ec3de" colors="0 white;17695f white;38666f #268cc0;43254f #cad9eb;47841f #b0c6e1;64881f white" focus="100%" type="gradient"/>
                    <o:lock v:ext="edit" aspectratio="t"/>
                    <v:textbox inset="3.6pt,,3.6pt">
                      <w:txbxContent>
                        <w:p w14:paraId="76B06A70" w14:textId="77777777" w:rsidR="00507122" w:rsidRPr="00833363" w:rsidRDefault="00507122" w:rsidP="00507122"/>
                      </w:txbxContent>
                    </v:textbox>
                    <w10:wrap anchorx="page" anchory="page"/>
                  </v:rect>
                </w:pict>
              </mc:Fallback>
            </mc:AlternateContent>
          </w:r>
          <w:r>
            <w:rPr>
              <w:rFonts w:ascii="Aptos" w:hAnsi="Aptos"/>
              <w:noProof/>
            </w:rPr>
            <w:drawing>
              <wp:anchor distT="0" distB="0" distL="114300" distR="114300" simplePos="0" relativeHeight="251662848" behindDoc="1" locked="0" layoutInCell="1" allowOverlap="1" wp14:anchorId="3DDC817F" wp14:editId="527839DA">
                <wp:simplePos x="0" y="0"/>
                <wp:positionH relativeFrom="margin">
                  <wp:posOffset>28575</wp:posOffset>
                </wp:positionH>
                <wp:positionV relativeFrom="paragraph">
                  <wp:posOffset>2163445</wp:posOffset>
                </wp:positionV>
                <wp:extent cx="3533775" cy="920115"/>
                <wp:effectExtent l="0" t="0" r="9525" b="0"/>
                <wp:wrapTight wrapText="bothSides">
                  <wp:wrapPolygon edited="0">
                    <wp:start x="1863" y="3130"/>
                    <wp:lineTo x="1164" y="4472"/>
                    <wp:lineTo x="233" y="8497"/>
                    <wp:lineTo x="233" y="12522"/>
                    <wp:lineTo x="1164" y="16994"/>
                    <wp:lineTo x="1514" y="17888"/>
                    <wp:lineTo x="4541" y="17888"/>
                    <wp:lineTo x="21309" y="15205"/>
                    <wp:lineTo x="21542" y="13416"/>
                    <wp:lineTo x="20960" y="11180"/>
                    <wp:lineTo x="21542" y="8050"/>
                    <wp:lineTo x="21076" y="6261"/>
                    <wp:lineTo x="4541" y="3130"/>
                    <wp:lineTo x="1863" y="3130"/>
                  </wp:wrapPolygon>
                </wp:wrapTight>
                <wp:docPr id="10702306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30657" name="Picture 1070230657"/>
                        <pic:cNvPicPr/>
                      </pic:nvPicPr>
                      <pic:blipFill rotWithShape="1">
                        <a:blip r:embed="rId12" cstate="print">
                          <a:extLst>
                            <a:ext uri="{28A0092B-C50C-407E-A947-70E740481C1C}">
                              <a14:useLocalDpi xmlns:a14="http://schemas.microsoft.com/office/drawing/2010/main" val="0"/>
                            </a:ext>
                          </a:extLst>
                        </a:blip>
                        <a:srcRect t="37202" b="36756"/>
                        <a:stretch>
                          <a:fillRect/>
                        </a:stretch>
                      </pic:blipFill>
                      <pic:spPr bwMode="auto">
                        <a:xfrm>
                          <a:off x="0" y="0"/>
                          <a:ext cx="3533775" cy="920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82880" distR="182880" simplePos="0" relativeHeight="251661824" behindDoc="0" locked="0" layoutInCell="1" allowOverlap="1" wp14:anchorId="4B944520" wp14:editId="11966A49">
                    <wp:simplePos x="0" y="0"/>
                    <wp:positionH relativeFrom="page">
                      <wp:posOffset>790575</wp:posOffset>
                    </wp:positionH>
                    <wp:positionV relativeFrom="page">
                      <wp:posOffset>5384165</wp:posOffset>
                    </wp:positionV>
                    <wp:extent cx="6591300" cy="6720840"/>
                    <wp:effectExtent l="0" t="0" r="0" b="2540"/>
                    <wp:wrapSquare wrapText="bothSides"/>
                    <wp:docPr id="131" name="Text Box 131"/>
                    <wp:cNvGraphicFramePr/>
                    <a:graphic xmlns:a="http://schemas.openxmlformats.org/drawingml/2006/main">
                      <a:graphicData uri="http://schemas.microsoft.com/office/word/2010/wordprocessingShape">
                        <wps:wsp>
                          <wps:cNvSpPr txBox="1"/>
                          <wps:spPr>
                            <a:xfrm>
                              <a:off x="0" y="0"/>
                              <a:ext cx="6591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F04AD0" w14:textId="6D5D7264" w:rsidR="00507122" w:rsidRPr="00833363" w:rsidRDefault="003B5985" w:rsidP="00507122">
                                <w:pPr>
                                  <w:pStyle w:val="NoSpacing"/>
                                  <w:spacing w:before="40" w:after="560" w:line="216" w:lineRule="auto"/>
                                  <w:rPr>
                                    <w:rFonts w:ascii="Aptos" w:hAnsi="Aptos"/>
                                    <w:color w:val="0D233F"/>
                                    <w:sz w:val="72"/>
                                    <w:szCs w:val="72"/>
                                  </w:rPr>
                                </w:pPr>
                                <w:sdt>
                                  <w:sdtPr>
                                    <w:rPr>
                                      <w:rFonts w:ascii="Aptos" w:hAnsi="Aptos"/>
                                      <w:color w:val="0D233F"/>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7122">
                                      <w:rPr>
                                        <w:rFonts w:ascii="Aptos" w:hAnsi="Aptos"/>
                                        <w:color w:val="0D233F"/>
                                        <w:sz w:val="72"/>
                                        <w:szCs w:val="72"/>
                                      </w:rPr>
                                      <w:t>Professional Services Agreement</w:t>
                                    </w:r>
                                  </w:sdtContent>
                                </w:sdt>
                              </w:p>
                              <w:sdt>
                                <w:sdtPr>
                                  <w:rPr>
                                    <w:rFonts w:ascii="Aptos" w:hAnsi="Aptos"/>
                                    <w:caps/>
                                    <w:color w:val="0D233F"/>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572FEC7" w14:textId="27E44DAD" w:rsidR="00507122" w:rsidRPr="00833363" w:rsidRDefault="0004698D" w:rsidP="00507122">
                                    <w:pPr>
                                      <w:pStyle w:val="NoSpacing"/>
                                      <w:spacing w:before="40" w:after="40"/>
                                      <w:rPr>
                                        <w:rFonts w:ascii="Aptos" w:hAnsi="Aptos"/>
                                        <w:caps/>
                                        <w:color w:val="0D233F"/>
                                        <w:sz w:val="28"/>
                                        <w:szCs w:val="28"/>
                                      </w:rPr>
                                    </w:pPr>
                                    <w:r>
                                      <w:rPr>
                                        <w:rFonts w:ascii="Aptos" w:hAnsi="Aptos"/>
                                        <w:caps/>
                                        <w:color w:val="0D233F"/>
                                        <w:sz w:val="28"/>
                                        <w:szCs w:val="28"/>
                                      </w:rPr>
                                      <w:t>The O’Connor Group</w:t>
                                    </w:r>
                                  </w:p>
                                </w:sdtContent>
                              </w:sdt>
                              <w:sdt>
                                <w:sdtPr>
                                  <w:rPr>
                                    <w:rFonts w:ascii="Aptos" w:hAnsi="Aptos"/>
                                    <w:caps/>
                                    <w:color w:val="268CC0"/>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7A503BE" w14:textId="62D1873C" w:rsidR="00507122" w:rsidRPr="00833363" w:rsidRDefault="00AC5F0C" w:rsidP="00507122">
                                    <w:pPr>
                                      <w:pStyle w:val="NoSpacing"/>
                                      <w:spacing w:before="80" w:after="40"/>
                                      <w:rPr>
                                        <w:rFonts w:ascii="Aptos" w:hAnsi="Aptos"/>
                                        <w:caps/>
                                        <w:color w:val="268CC0"/>
                                        <w:sz w:val="24"/>
                                        <w:szCs w:val="24"/>
                                      </w:rPr>
                                    </w:pPr>
                                    <w:r w:rsidRPr="00AC5F0C">
                                      <w:rPr>
                                        <w:rFonts w:ascii="Aptos" w:hAnsi="Aptos"/>
                                        <w:caps/>
                                        <w:color w:val="268CC0"/>
                                        <w:sz w:val="24"/>
                                        <w:szCs w:val="24"/>
                                      </w:rPr>
                                      <w:t>Meghan Popoleo</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4B944520" id="_x0000_t202" coordsize="21600,21600" o:spt="202" path="m,l,21600r21600,l21600,xe">
                    <v:stroke joinstyle="miter"/>
                    <v:path gradientshapeok="t" o:connecttype="rect"/>
                  </v:shapetype>
                  <v:shape id="Text Box 131" o:spid="_x0000_s1027" type="#_x0000_t202" style="position:absolute;margin-left:62.25pt;margin-top:423.95pt;width:519pt;height:529.2pt;z-index:251661824;visibility:visible;mso-wrap-style:square;mso-width-percent:0;mso-height-percent:350;mso-wrap-distance-left:14.4pt;mso-wrap-distance-top:0;mso-wrap-distance-right:14.4pt;mso-wrap-distance-bottom:0;mso-position-horizontal:absolute;mso-position-horizontal-relative:page;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" filled="f" stroked="f" strokeweight=".5pt">
                    <v:textbox style="mso-fit-shape-to-text:t" inset="0,0,0,0">
                      <w:txbxContent>
                        <w:p w14:paraId="68F04AD0" w14:textId="6D5D7264" w:rsidR="00507122" w:rsidRPr="00833363" w:rsidRDefault="003B5985" w:rsidP="00507122">
                          <w:pPr>
                            <w:pStyle w:val="NoSpacing"/>
                            <w:spacing w:before="40" w:after="560" w:line="216" w:lineRule="auto"/>
                            <w:rPr>
                              <w:rFonts w:ascii="Aptos" w:hAnsi="Aptos"/>
                              <w:color w:val="0D233F"/>
                              <w:sz w:val="72"/>
                              <w:szCs w:val="72"/>
                            </w:rPr>
                          </w:pPr>
                          <w:sdt>
                            <w:sdtPr>
                              <w:rPr>
                                <w:rFonts w:ascii="Aptos" w:hAnsi="Aptos"/>
                                <w:color w:val="0D233F"/>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7122">
                                <w:rPr>
                                  <w:rFonts w:ascii="Aptos" w:hAnsi="Aptos"/>
                                  <w:color w:val="0D233F"/>
                                  <w:sz w:val="72"/>
                                  <w:szCs w:val="72"/>
                                </w:rPr>
                                <w:t>Professional Services Agreement</w:t>
                              </w:r>
                            </w:sdtContent>
                          </w:sdt>
                        </w:p>
                        <w:sdt>
                          <w:sdtPr>
                            <w:rPr>
                              <w:rFonts w:ascii="Aptos" w:hAnsi="Aptos"/>
                              <w:caps/>
                              <w:color w:val="0D233F"/>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572FEC7" w14:textId="27E44DAD" w:rsidR="00507122" w:rsidRPr="00833363" w:rsidRDefault="0004698D" w:rsidP="00507122">
                              <w:pPr>
                                <w:pStyle w:val="NoSpacing"/>
                                <w:spacing w:before="40" w:after="40"/>
                                <w:rPr>
                                  <w:rFonts w:ascii="Aptos" w:hAnsi="Aptos"/>
                                  <w:caps/>
                                  <w:color w:val="0D233F"/>
                                  <w:sz w:val="28"/>
                                  <w:szCs w:val="28"/>
                                </w:rPr>
                              </w:pPr>
                              <w:r>
                                <w:rPr>
                                  <w:rFonts w:ascii="Aptos" w:hAnsi="Aptos"/>
                                  <w:caps/>
                                  <w:color w:val="0D233F"/>
                                  <w:sz w:val="28"/>
                                  <w:szCs w:val="28"/>
                                </w:rPr>
                                <w:t>The O’Connor Group</w:t>
                              </w:r>
                            </w:p>
                          </w:sdtContent>
                        </w:sdt>
                        <w:sdt>
                          <w:sdtPr>
                            <w:rPr>
                              <w:rFonts w:ascii="Aptos" w:hAnsi="Aptos"/>
                              <w:caps/>
                              <w:color w:val="268CC0"/>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7A503BE" w14:textId="62D1873C" w:rsidR="00507122" w:rsidRPr="00833363" w:rsidRDefault="00AC5F0C" w:rsidP="00507122">
                              <w:pPr>
                                <w:pStyle w:val="NoSpacing"/>
                                <w:spacing w:before="80" w:after="40"/>
                                <w:rPr>
                                  <w:rFonts w:ascii="Aptos" w:hAnsi="Aptos"/>
                                  <w:caps/>
                                  <w:color w:val="268CC0"/>
                                  <w:sz w:val="24"/>
                                  <w:szCs w:val="24"/>
                                </w:rPr>
                              </w:pPr>
                              <w:r w:rsidRPr="00AC5F0C">
                                <w:rPr>
                                  <w:rFonts w:ascii="Aptos" w:hAnsi="Aptos"/>
                                  <w:caps/>
                                  <w:color w:val="268CC0"/>
                                  <w:sz w:val="24"/>
                                  <w:szCs w:val="24"/>
                                </w:rPr>
                                <w:t>Meghan Popoleo</w:t>
                              </w:r>
                            </w:p>
                          </w:sdtContent>
                        </w:sdt>
                      </w:txbxContent>
                    </v:textbox>
                    <w10:wrap type="square" anchorx="page" anchory="page"/>
                  </v:shape>
                </w:pict>
              </mc:Fallback>
            </mc:AlternateContent>
          </w:r>
          <w:r>
            <w:rPr>
              <w:rFonts w:ascii="Aptos" w:hAnsi="Aptos"/>
            </w:rPr>
            <w:br w:type="page"/>
          </w:r>
        </w:p>
      </w:sdtContent>
    </w:sdt>
    <w:p w14:paraId="634E1C21" w14:textId="17585BF1"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 xml:space="preserve">Sam Rivera </w:t>
      </w:r>
    </w:p>
    <w:p w14:paraId="469A13A0"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VP of People</w:t>
      </w:r>
    </w:p>
    <w:p w14:paraId="1FEFC1B6"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Bright Path Manufacturing</w:t>
      </w:r>
    </w:p>
    <w:p w14:paraId="4BE71BC3"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500 Industrial Pkwy</w:t>
      </w:r>
    </w:p>
    <w:p w14:paraId="7C20EDF7"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Akron, OH 44301</w:t>
      </w:r>
    </w:p>
    <w:p w14:paraId="16560CAD" w14:textId="77777777" w:rsidR="009836CE" w:rsidRPr="00EB47C2" w:rsidRDefault="009836CE" w:rsidP="009836CE">
      <w:pPr>
        <w:rPr>
          <w:rFonts w:ascii="Aptos" w:eastAsia="Times New Roman" w:hAnsi="Aptos" w:cs="Browallia New"/>
          <w:color w:val="0D233F"/>
        </w:rPr>
      </w:pPr>
    </w:p>
    <w:p w14:paraId="7E310AB5" w14:textId="77777777" w:rsidR="009836CE" w:rsidRPr="00EB47C2" w:rsidRDefault="009836CE" w:rsidP="009836CE">
      <w:pPr>
        <w:pStyle w:val="PrimaryTextStyle"/>
        <w:spacing w:after="0"/>
        <w:rPr>
          <w:rFonts w:ascii="Aptos" w:hAnsi="Aptos" w:cs="Browallia New"/>
          <w:color w:val="0D233F"/>
          <w:sz w:val="22"/>
          <w:szCs w:val="22"/>
        </w:rPr>
      </w:pPr>
      <w:r w:rsidRPr="00EB47C2">
        <w:rPr>
          <w:rFonts w:ascii="Aptos" w:hAnsi="Aptos" w:cs="Browallia New"/>
          <w:color w:val="000000"/>
          <w:sz w:val="22"/>
          <w:szCs w:val="22"/>
        </w:rPr>
        <w:t>Dear Sam,</w:t>
      </w:r>
      <w:r w:rsidRPr="00EB47C2">
        <w:rPr>
          <w:rFonts w:ascii="Aptos" w:hAnsi="Aptos" w:cs="Browallia New"/>
          <w:color w:val="000000"/>
          <w:sz w:val="22"/>
          <w:szCs w:val="22"/>
        </w:rPr>
        <w:t/>
      </w:r>
      <w:r w:rsidRPr="00EB47C2">
        <w:rPr>
          <w:rFonts w:ascii="Aptos" w:hAnsi="Aptos" w:cs="Browallia New"/>
          <w:color w:val="0D233F"/>
          <w:sz w:val="22"/>
          <w:szCs w:val="22"/>
        </w:rPr>
        <w:t xml:space="preserve"/>
      </w:r>
    </w:p>
    <w:p w14:paraId="3A74B4FF" w14:textId="77777777" w:rsidR="009836CE" w:rsidRPr="00EB47C2" w:rsidRDefault="009836CE" w:rsidP="009836CE">
      <w:pPr>
        <w:pStyle w:val="PrimaryTextStyle"/>
        <w:spacing w:after="0"/>
        <w:rPr>
          <w:rFonts w:ascii="Aptos" w:hAnsi="Aptos" w:cs="Browallia New"/>
          <w:color w:val="0D233F"/>
          <w:sz w:val="22"/>
          <w:szCs w:val="22"/>
        </w:rPr>
      </w:pPr>
    </w:p>
    <w:p w14:paraId="2A505C33" w14:textId="2D1F0561"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00000"/>
          <w:sz w:val="22"/>
          <w:szCs w:val="22"/>
        </w:rPr>
        <w:t>We're thrilled to connect with you and extend our gratitude for entrusting us with the opportunity to support your Human Resources needs! It's our pleasure to look ahead to a collaborative journey with you and your team, contributing to the vibrant growth of your business. Please find enclosed the Professional Services Agreement outlining the scope of work and fees for services. Please review, initial pages</w:t>
      </w:r>
      <w:r w:rsidR="004D6F03" w:rsidRPr="00EB47C2">
        <w:rPr>
          <w:rFonts w:ascii="Aptos" w:hAnsi="Aptos" w:cs="Browallia New"/>
          <w:color w:val="0D233F"/>
          <w:sz w:val="22"/>
          <w:szCs w:val="22"/>
        </w:rPr>
        <w:t>,</w:t>
      </w:r>
      <w:r w:rsidRPr="00EB47C2">
        <w:rPr>
          <w:rFonts w:ascii="Aptos" w:hAnsi="Aptos" w:cs="Browallia New"/>
          <w:color w:val="0D233F"/>
          <w:sz w:val="22"/>
          <w:szCs w:val="22"/>
        </w:rPr>
        <w:t xml:space="preserve"> and sign. The contract will be </w:t>
      </w:r>
      <w:r w:rsidR="004D6F03" w:rsidRPr="00EB47C2">
        <w:rPr>
          <w:rFonts w:ascii="Aptos" w:hAnsi="Aptos" w:cs="Browallia New"/>
          <w:color w:val="0D233F"/>
          <w:sz w:val="22"/>
          <w:szCs w:val="22"/>
        </w:rPr>
        <w:t>auto returned</w:t>
      </w:r>
      <w:r w:rsidRPr="00EB47C2">
        <w:rPr>
          <w:rFonts w:ascii="Aptos" w:hAnsi="Aptos" w:cs="Browallia New"/>
          <w:color w:val="0D233F"/>
          <w:sz w:val="22"/>
          <w:szCs w:val="22"/>
        </w:rPr>
        <w:t xml:space="preserve"> to us if you continue in Adobe. Please contact me </w:t>
      </w:r>
      <w:r w:rsidRPr="00EB47C2">
        <w:rPr>
          <w:rFonts w:ascii="Aptos" w:hAnsi="Aptos" w:cs="Browallia New"/>
          <w:i/>
          <w:iCs/>
          <w:color w:val="0D233F"/>
          <w:sz w:val="22"/>
          <w:szCs w:val="22"/>
        </w:rPr>
        <w:t xml:space="preserve">or </w:t>
      </w:r>
      <w:hyperlink r:id="rId13" w:history="1">
        <w:r w:rsidRPr="00EB47C2">
          <w:rPr>
            <w:rStyle w:val="Hyperlink"/>
            <w:rFonts w:ascii="Aptos" w:hAnsi="Aptos" w:cs="Browallia New"/>
            <w:i/>
            <w:iCs/>
            <w:sz w:val="22"/>
            <w:szCs w:val="22"/>
          </w:rPr>
          <w:t>operations@tocgrp.com</w:t>
        </w:r>
      </w:hyperlink>
      <w:r w:rsidRPr="00EB47C2">
        <w:rPr>
          <w:rFonts w:ascii="Aptos" w:hAnsi="Aptos" w:cs="Browallia New"/>
          <w:i/>
          <w:iCs/>
          <w:color w:val="0D233F"/>
          <w:sz w:val="22"/>
          <w:szCs w:val="22"/>
        </w:rPr>
        <w:t xml:space="preserve"> </w:t>
      </w:r>
      <w:r w:rsidRPr="00EB47C2">
        <w:rPr>
          <w:rFonts w:ascii="Aptos" w:hAnsi="Aptos" w:cs="Browallia New"/>
          <w:color w:val="0D233F"/>
          <w:sz w:val="22"/>
          <w:szCs w:val="22"/>
        </w:rPr>
        <w:t xml:space="preserve">with any questions.  </w:t>
      </w:r>
    </w:p>
    <w:p w14:paraId="67EDE7E4"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00000"/>
          <w:sz w:val="22"/>
          <w:szCs w:val="22"/>
        </w:rPr>
        <w:t>Through our discussions and deeper understanding of your unique needs, we are confident in our ability to provide support that aligns effectively with your organization's long-term goals. Our role extends beyond that of a service provider; we are committed to being a trusted partner, delivering exceptional quality in Human Resources solutions.</w:t>
      </w:r>
    </w:p>
    <w:p w14:paraId="2CE60E17"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D233F"/>
          <w:sz w:val="22"/>
          <w:szCs w:val="22"/>
        </w:rPr>
        <w:t>Central to our approach are our four core values: Integrity, Execution, Collaboration, and Curiosity. These values aren't just words on paper; they actively guide how we build relationships with our clients and are an integral part of our everyday culture. You can expect us to actively listen to your team, take the initiative, be proactive, embrace ownership thinking, communicate effectively, and yes, inject a bit of fun into what we do! Our goal is to continuously earn and strengthen the trust and confidence you place in us throughout our partnership.</w:t>
      </w:r>
    </w:p>
    <w:p w14:paraId="10B7504A"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D233F"/>
          <w:sz w:val="22"/>
          <w:szCs w:val="22"/>
        </w:rPr>
        <w:t>We can't wait to embark on this exciting journey with you and contribute to your organization's success and positive culture.</w:t>
      </w:r>
    </w:p>
    <w:p w14:paraId="638FE8BE" w14:textId="25BCDF8D" w:rsidR="009836CE" w:rsidRPr="00EB47C2" w:rsidRDefault="00974C13" w:rsidP="009836CE">
      <w:pPr>
        <w:spacing w:after="240" w:line="240" w:lineRule="atLeast"/>
        <w:jc w:val="both"/>
        <w:rPr>
          <w:rFonts w:ascii="Aptos" w:hAnsi="Aptos" w:cs="Browallia New"/>
          <w:color w:val="0D233F"/>
        </w:rPr>
      </w:pPr>
      <w:r w:rsidRPr="00C44C28">
        <w:rPr>
          <w:rFonts w:ascii="Seaford" w:hAnsi="Seaford"/>
          <w:noProof/>
          <w:color w:val="0D233F"/>
        </w:rPr>
        <w:drawing>
          <wp:anchor distT="0" distB="0" distL="114300" distR="114300" simplePos="0" relativeHeight="251670016" behindDoc="0" locked="0" layoutInCell="1" allowOverlap="1" wp14:anchorId="187039FF" wp14:editId="533E9BF5">
            <wp:simplePos x="0" y="0"/>
            <wp:positionH relativeFrom="column">
              <wp:posOffset>3976</wp:posOffset>
            </wp:positionH>
            <wp:positionV relativeFrom="paragraph">
              <wp:posOffset>241300</wp:posOffset>
            </wp:positionV>
            <wp:extent cx="1259732" cy="445135"/>
            <wp:effectExtent l="0" t="0" r="0" b="0"/>
            <wp:wrapNone/>
            <wp:docPr id="1" name="Picture 1" descr="A black text on a white background with Wanamaker's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text on a white background with Wanamaker's in the background&#10;&#10;Description automatically generated"/>
                    <pic:cNvPicPr>
                      <a:picLocks noChangeAspect="1" noChangeArrowheads="1"/>
                    </pic:cNvPicPr>
                  </pic:nvPicPr>
                  <pic:blipFill>
                    <a:blip r:embed="rId27" cstate="print">
                      <a:extLst>
                        <a:ext uri="{28A0092B-C50C-407E-A947-70E740481C1C}" cx="1259732">
                          <a14:useLocalDpi xmlns:a14="http://schemas.microsoft.com/office/drawing/2010/main" val="0"/>
                        </a:ext>
                      </a:extLst>
                    </a:blip>
                    <a:srcRect/>
                    <a:stretch>
                      <a:fillRect/>
                    </a:stretch>
                  </pic:blipFill>
                  <pic:spPr bwMode="auto">
                    <a:xfrm>
                      <a:off x="0" y="0"/>
                      <a:ext cx="1259732" cy="445135"/>
                    </a:xfrm>
                    <a:prstGeom prst="rect">
                      <a:avLst/>
                    </a:prstGeom>
                    <a:noFill/>
                    <a:ln>
                      <a:noFill/>
                    </a:ln>
                  </pic:spPr>
                </pic:pic>
              </a:graphicData>
            </a:graphic>
          </wp:anchor>
        </w:drawing>
      </w:r>
      <w:r w:rsidR="009836CE" w:rsidRPr="00EB47C2">
        <w:rPr>
          <w:rFonts w:ascii="Aptos" w:hAnsi="Aptos" w:cs="Browallia New"/>
          <w:color w:val="0D233F"/>
        </w:rPr>
        <w:t xml:space="preserve">Welcome to The O’Connor Group family! </w:t>
      </w:r>
    </w:p>
    <w:p w14:paraId="22E0B444" w14:textId="73E988FC" w:rsidR="009836CE" w:rsidRPr="00EB47C2" w:rsidRDefault="009836CE" w:rsidP="009836CE">
      <w:pPr>
        <w:pStyle w:val="PlainText"/>
        <w:rPr>
          <w:rFonts w:ascii="Aptos" w:hAnsi="Aptos"/>
          <w:color w:val="0D233F"/>
          <w:sz w:val="22"/>
          <w:szCs w:val="22"/>
        </w:rPr>
      </w:pPr>
    </w:p>
    <w:p w14:paraId="41A53E58" w14:textId="4BAF78DF" w:rsidR="00E22A42" w:rsidRDefault="00E22A42" w:rsidP="009836CE">
      <w:pPr>
        <w:pStyle w:val="PlainText"/>
        <w:rPr>
          <w:rFonts w:ascii="Aptos" w:hAnsi="Aptos"/>
          <w:color w:val="0D233F"/>
          <w:sz w:val="22"/>
          <w:szCs w:val="22"/>
          <w:lang w:val="en-US"/>
        </w:rPr>
      </w:pPr>
    </w:p>
    <w:p w14:paraId="1EBF6FC0" w14:textId="77777777" w:rsidR="00E22A42" w:rsidRDefault="00E22A42" w:rsidP="009836CE">
      <w:pPr>
        <w:pStyle w:val="PlainText"/>
        <w:rPr>
          <w:rFonts w:ascii="Aptos" w:hAnsi="Aptos"/>
          <w:color w:val="0D233F"/>
          <w:sz w:val="22"/>
          <w:szCs w:val="22"/>
          <w:lang w:val="en-US"/>
        </w:rPr>
      </w:pPr>
    </w:p>
    <w:p w14:paraId="6D070B99" w14:textId="77777777" w:rsidR="00E22A42" w:rsidRDefault="00E22A42" w:rsidP="009836CE">
      <w:pPr>
        <w:pStyle w:val="PlainText"/>
        <w:rPr>
          <w:rFonts w:ascii="Aptos" w:hAnsi="Aptos"/>
          <w:color w:val="0D233F"/>
          <w:sz w:val="22"/>
          <w:szCs w:val="22"/>
          <w:lang w:val="en-US"/>
        </w:rPr>
      </w:pPr>
    </w:p>
    <w:p w14:paraId="3B57018D" w14:textId="77777777" w:rsidR="00E20B79" w:rsidRDefault="00E20B79" w:rsidP="00E20B79">
      <w:pPr>
        <w:pStyle w:val="PlainText"/>
        <w:rPr>
          <w:rFonts w:ascii="Seaford" w:hAnsi="Seaford"/>
          <w:color w:val="0D233F"/>
          <w:sz w:val="22"/>
          <w:szCs w:val="22"/>
          <w:lang w:val="en-US"/>
        </w:rPr>
      </w:pPr>
      <w:r>
        <w:rPr>
          <w:rFonts w:ascii="Seaford" w:hAnsi="Seaford"/>
          <w:color w:val="000000"/>
          <w:sz w:val="22"/>
          <w:szCs w:val="22"/>
          <w:lang w:val="en-US"/>
        </w:rPr>
        <w:t>Katie Perry</w:t>
      </w:r>
    </w:p>
    <w:p w14:paraId="13E35777" w14:textId="77777777" w:rsidR="00E20B79" w:rsidRDefault="00E20B79" w:rsidP="00E20B79">
      <w:pPr>
        <w:pStyle w:val="PlainText"/>
        <w:rPr>
          <w:rFonts w:ascii="Seaford" w:hAnsi="Seaford"/>
          <w:color w:val="0D233F"/>
          <w:sz w:val="22"/>
          <w:szCs w:val="22"/>
          <w:lang w:val="en-US"/>
        </w:rPr>
      </w:pPr>
      <w:r>
        <w:rPr>
          <w:rFonts w:ascii="Seaford" w:hAnsi="Seaford"/>
          <w:color w:val="000000"/>
          <w:sz w:val="22"/>
          <w:szCs w:val="22"/>
          <w:lang w:val="en-US"/>
        </w:rPr>
        <w:t>Vice President of Operations</w:t>
      </w:r>
    </w:p>
    <w:p w14:paraId="411EDA4A" w14:textId="349290D9" w:rsidR="009836CE" w:rsidRPr="00E20B79" w:rsidRDefault="00E20B79" w:rsidP="009836CE">
      <w:pPr>
        <w:pStyle w:val="PlainText"/>
        <w:rPr>
          <w:rFonts w:ascii="Seaford" w:hAnsi="Seaford"/>
          <w:color w:val="0D233F"/>
          <w:sz w:val="22"/>
          <w:szCs w:val="22"/>
          <w:lang w:val="en-US"/>
        </w:rPr>
      </w:pPr>
      <w:r>
        <w:rPr>
          <w:rFonts w:ascii="Seaford" w:hAnsi="Seaford"/>
          <w:color w:val="0D233F"/>
          <w:sz w:val="22"/>
          <w:szCs w:val="22"/>
          <w:lang w:val="en-US"/>
        </w:rPr>
        <w:t>The O’Connor Group</w:t>
      </w:r>
    </w:p>
    <w:p w14:paraId="4CFA1562" w14:textId="77777777" w:rsidR="009F5458" w:rsidRDefault="009F5458" w:rsidP="009F5458">
      <w:pPr>
        <w:rPr>
          <w:rFonts w:ascii="Aptos" w:hAnsi="Aptos"/>
          <w:b/>
          <w:bCs/>
          <w:noProof/>
          <w:color w:val="1D3A5E"/>
        </w:rPr>
      </w:pPr>
    </w:p>
    <w:p w14:paraId="455EB919" w14:textId="77777777" w:rsidR="009F5458" w:rsidRDefault="009F5458" w:rsidP="009F5458">
      <w:pPr>
        <w:rPr>
          <w:rFonts w:ascii="Aptos" w:hAnsi="Aptos"/>
          <w:b/>
          <w:bCs/>
          <w:noProof/>
          <w:color w:val="1D3A5E"/>
        </w:rPr>
      </w:pPr>
    </w:p>
    <w:p w14:paraId="514624BA" w14:textId="77777777" w:rsidR="009F5458" w:rsidRDefault="009F5458" w:rsidP="009F5458">
      <w:pPr>
        <w:rPr>
          <w:rFonts w:ascii="Aptos" w:hAnsi="Aptos"/>
          <w:b/>
          <w:bCs/>
          <w:noProof/>
          <w:color w:val="1D3A5E"/>
        </w:rPr>
      </w:pPr>
    </w:p>
    <w:p w14:paraId="6F29A2D8" w14:textId="77777777" w:rsidR="008F7892" w:rsidRDefault="008F7892" w:rsidP="009F5458">
      <w:pPr>
        <w:rPr>
          <w:rFonts w:ascii="Aptos" w:hAnsi="Aptos"/>
          <w:color w:val="0D233F"/>
        </w:rPr>
      </w:pPr>
    </w:p>
    <w:p w14:paraId="15E352A2" w14:textId="77777777" w:rsidR="008F7892" w:rsidRDefault="008F7892" w:rsidP="009F5458">
      <w:pPr>
        <w:rPr>
          <w:rFonts w:ascii="Aptos" w:hAnsi="Aptos"/>
          <w:color w:val="0D233F"/>
        </w:rPr>
      </w:pPr>
    </w:p>
    <w:p w14:paraId="29F0CAEA" w14:textId="77777777" w:rsidR="008F7892" w:rsidRDefault="008F7892" w:rsidP="009F5458">
      <w:pPr>
        <w:rPr>
          <w:rFonts w:ascii="Aptos" w:hAnsi="Aptos"/>
          <w:color w:val="0D233F"/>
        </w:rPr>
      </w:pPr>
    </w:p>
    <w:p w14:paraId="01DB0E80" w14:textId="77777777" w:rsidR="008F7892" w:rsidRDefault="008F7892" w:rsidP="009F5458">
      <w:pPr>
        <w:rPr>
          <w:rFonts w:ascii="Aptos" w:hAnsi="Aptos"/>
          <w:color w:val="0D233F"/>
        </w:rPr>
      </w:pPr>
    </w:p>
    <w:p w14:paraId="4F89FA20" w14:textId="77777777" w:rsidR="008F7892" w:rsidRDefault="008F7892" w:rsidP="009F5458">
      <w:pPr>
        <w:rPr>
          <w:rFonts w:ascii="Aptos" w:hAnsi="Aptos"/>
          <w:color w:val="0D233F"/>
        </w:rPr>
      </w:pPr>
    </w:p>
    <w:p w14:paraId="1F806A9C" w14:textId="77777777" w:rsidR="00E20B79" w:rsidRDefault="00E20B79" w:rsidP="009F5458">
      <w:pPr>
        <w:rPr>
          <w:rFonts w:ascii="Aptos" w:hAnsi="Aptos"/>
          <w:color w:val="0D233F"/>
        </w:rPr>
      </w:pPr>
    </w:p>
    <w:p w14:paraId="75D2D817" w14:textId="77777777" w:rsidR="00E20B79" w:rsidRDefault="00E20B79" w:rsidP="009F5458">
      <w:pPr>
        <w:rPr>
          <w:rFonts w:ascii="Aptos" w:hAnsi="Aptos"/>
          <w:color w:val="0D233F"/>
        </w:rPr>
      </w:pPr>
    </w:p>
    <w:p w14:paraId="6826084B" w14:textId="77777777" w:rsidR="008F7892" w:rsidRDefault="008F7892" w:rsidP="009F5458">
      <w:pPr>
        <w:rPr>
          <w:rFonts w:ascii="Aptos" w:hAnsi="Aptos"/>
          <w:color w:val="0D233F"/>
        </w:rPr>
      </w:pPr>
    </w:p>
    <w:p w14:paraId="70FDE05F" w14:textId="3E540173" w:rsidR="009F5458" w:rsidRDefault="009F5458" w:rsidP="009F5458">
      <w:pPr>
        <w:keepLines/>
        <w:rPr>
          <w:rFonts w:ascii="Aptos" w:hAnsi="Aptos"/>
          <w:color w:val="0D233F"/>
        </w:rPr>
      </w:pPr>
      <w:r>
        <w:rPr>
          <w:rFonts w:ascii="Aptos" w:hAnsi="Aptos"/>
          <w:color w:val="0D233F"/>
        </w:rPr>
        <w:t xml:space="preserve">At </w:t>
      </w:r>
      <w:r w:rsidRPr="009F5458">
        <w:rPr>
          <w:rFonts w:ascii="Aptos" w:hAnsi="Aptos"/>
          <w:color w:val="0D233F"/>
        </w:rPr>
        <w:t>The O’Connor Group, we partner with organizations to build, scale, and retain high-performing teams. Through our comprehensive Talent Acquisition and HR Consulting solutions, we help businesses gain a competitive edge where it matters most, people.</w:t>
      </w:r>
    </w:p>
    <w:p w14:paraId="1C9C04EE" w14:textId="77777777" w:rsidR="009F5458" w:rsidRPr="009F5458" w:rsidRDefault="009F5458" w:rsidP="009F5458">
      <w:pPr>
        <w:rPr>
          <w:rFonts w:ascii="Aptos" w:hAnsi="Aptos"/>
          <w:color w:val="0D233F"/>
        </w:rPr>
      </w:pPr>
    </w:p>
    <w:p w14:paraId="569596A5" w14:textId="77777777" w:rsidR="009F5458" w:rsidRDefault="009F5458" w:rsidP="009F5458">
      <w:pPr>
        <w:keepLines/>
        <w:rPr>
          <w:rFonts w:ascii="Aptos" w:hAnsi="Aptos"/>
          <w:color w:val="0D233F"/>
        </w:rPr>
      </w:pPr>
      <w:r w:rsidRPr="009F5458">
        <w:rPr>
          <w:rFonts w:ascii="Aptos" w:hAnsi="Aptos"/>
          <w:color w:val="0D233F"/>
        </w:rPr>
        <w:t>Acting as a seamless extension of your team, we deliver customized human capital solutions designed to meet you where you are. Our services include full lifecycle recruiting, on-demand and project-based talent acquisition, executive search, and strategic HR consulting.</w:t>
      </w:r>
    </w:p>
    <w:p w14:paraId="4CF21F9D" w14:textId="77777777" w:rsidR="009F5458" w:rsidRPr="009F5458" w:rsidRDefault="009F5458" w:rsidP="009F5458">
      <w:pPr>
        <w:rPr>
          <w:rFonts w:ascii="Aptos" w:hAnsi="Aptos"/>
          <w:color w:val="0D233F"/>
        </w:rPr>
      </w:pPr>
    </w:p>
    <w:p w14:paraId="1483C672" w14:textId="7DE2608E" w:rsidR="00101C09" w:rsidRDefault="009F5458" w:rsidP="00AB7196">
      <w:pPr>
        <w:keepLines/>
        <w:rPr>
          <w:rFonts w:ascii="Aptos" w:hAnsi="Aptos"/>
          <w:color w:val="0D233F"/>
        </w:rPr>
      </w:pPr>
      <w:r w:rsidRPr="009F5458">
        <w:rPr>
          <w:rFonts w:ascii="Aptos" w:hAnsi="Aptos"/>
          <w:color w:val="0D233F"/>
        </w:rPr>
        <w:t>What sets us apart is our relationship-first approach. We take the time to understand your organization, your culture, structure, and goals, so every solution we deliver is aligned with your long-term success, not just immediate hiring needs.</w:t>
      </w:r>
    </w:p>
    <w:p w14:paraId="25FCB42A" w14:textId="77777777" w:rsidR="00620DE0" w:rsidRPr="00620DE0" w:rsidRDefault="00620DE0" w:rsidP="00AB7196">
      <w:pPr>
        <w:rPr>
          <w:rFonts w:ascii="Aptos" w:hAnsi="Aptos"/>
          <w:color w:val="0D233F"/>
        </w:rPr>
      </w:pPr>
    </w:p>
    <w:p w14:paraId="7657F234" w14:textId="77777777" w:rsidR="00620DE0" w:rsidRDefault="00620DE0" w:rsidP="00AB7196">
      <w:pPr>
        <w:rPr>
          <w:rFonts w:ascii="Aptos" w:hAnsi="Aptos"/>
          <w:b/>
          <w:bCs/>
          <w:color w:val="1D3A5E"/>
          <w:sz w:val="28"/>
          <w:szCs w:val="28"/>
        </w:rPr>
      </w:pPr>
    </w:p>
    <w:p w14:paraId="3A0CF71A" w14:textId="6A98789C" w:rsidR="009F5458" w:rsidRPr="009F5458" w:rsidRDefault="009F5458" w:rsidP="00AB7196">
      <w:pPr>
        <w:rPr>
          <w:rFonts w:ascii="Aptos" w:hAnsi="Aptos"/>
          <w:b/>
          <w:bCs/>
          <w:color w:val="1D3A5E"/>
          <w:sz w:val="28"/>
          <w:szCs w:val="28"/>
        </w:rPr>
      </w:pPr>
      <w:r w:rsidRPr="009F5458">
        <w:rPr>
          <w:rFonts w:ascii="Aptos" w:hAnsi="Aptos"/>
          <w:b/>
          <w:bCs/>
          <w:color w:val="1D3A5E"/>
          <w:sz w:val="28"/>
          <w:szCs w:val="28"/>
        </w:rPr>
        <w:t>So, what is next in the process?</w:t>
      </w:r>
    </w:p>
    <w:p w14:paraId="0EB0EA9B" w14:textId="77777777" w:rsidR="009F5458" w:rsidRDefault="009F5458" w:rsidP="00AB7196">
      <w:pPr>
        <w:rPr>
          <w:rFonts w:ascii="Aptos" w:hAnsi="Aptos"/>
          <w:b/>
          <w:bCs/>
          <w:color w:val="1D3A5E"/>
        </w:rPr>
      </w:pPr>
    </w:p>
    <w:p w14:paraId="5BE745B9" w14:textId="6B8FE6F8" w:rsidR="009F5458" w:rsidRDefault="009F5458" w:rsidP="00AB7196">
      <w:pPr>
        <w:rPr>
          <w:rFonts w:ascii="Aptos" w:hAnsi="Aptos"/>
          <w:color w:val="1D3A5E"/>
        </w:rPr>
      </w:pPr>
      <w:r w:rsidRPr="009F5458">
        <w:rPr>
          <w:rFonts w:ascii="Aptos" w:hAnsi="Aptos"/>
          <w:color w:val="1D3A5E"/>
        </w:rPr>
        <w:t>Once your agreement is finalized, we officially welcome you to The O’Connor Group.</w:t>
      </w:r>
    </w:p>
    <w:p w14:paraId="3980A3D7" w14:textId="77777777" w:rsidR="00620DE0" w:rsidRDefault="00620DE0" w:rsidP="00AB7196">
      <w:pPr>
        <w:rPr>
          <w:rFonts w:ascii="Aptos" w:hAnsi="Aptos"/>
          <w:color w:val="1D3A5E"/>
        </w:rPr>
      </w:pPr>
    </w:p>
    <w:p w14:paraId="4A004C8B" w14:textId="1F6F0040" w:rsidR="009F5458" w:rsidRDefault="009F5458" w:rsidP="00AB7196">
      <w:pPr>
        <w:rPr>
          <w:rFonts w:ascii="Aptos" w:hAnsi="Aptos"/>
          <w:color w:val="1D3A5E"/>
        </w:rPr>
      </w:pPr>
    </w:p>
    <w:p w14:paraId="48EAF51D" w14:textId="3511C509" w:rsidR="009F5458" w:rsidRPr="009F5458" w:rsidRDefault="009F5458" w:rsidP="009F5458">
      <w:pPr>
        <w:rPr>
          <w:rFonts w:ascii="Aptos" w:hAnsi="Aptos"/>
          <w:color w:val="1D3A5E"/>
        </w:rPr>
      </w:pPr>
      <w:r w:rsidRPr="009F5458">
        <w:rPr>
          <w:rFonts w:ascii="Aptos" w:hAnsi="Aptos"/>
          <w:b/>
          <w:bCs/>
          <w:noProof/>
          <w:color w:val="1D3A5E"/>
        </w:rPr>
        <w:drawing>
          <wp:anchor distT="0" distB="0" distL="114300" distR="114300" simplePos="0" relativeHeight="251664896" behindDoc="1" locked="0" layoutInCell="1" allowOverlap="1" wp14:anchorId="40D28E2A" wp14:editId="455C421D">
            <wp:simplePos x="0" y="0"/>
            <wp:positionH relativeFrom="column">
              <wp:posOffset>38100</wp:posOffset>
            </wp:positionH>
            <wp:positionV relativeFrom="paragraph">
              <wp:posOffset>38100</wp:posOffset>
            </wp:positionV>
            <wp:extent cx="520065" cy="561975"/>
            <wp:effectExtent l="0" t="0" r="0" b="9525"/>
            <wp:wrapTight wrapText="bothSides">
              <wp:wrapPolygon edited="0">
                <wp:start x="0" y="0"/>
                <wp:lineTo x="0" y="21234"/>
                <wp:lineTo x="20571" y="21234"/>
                <wp:lineTo x="20571" y="0"/>
                <wp:lineTo x="0" y="0"/>
              </wp:wrapPolygon>
            </wp:wrapTight>
            <wp:docPr id="51900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08213" name=""/>
                    <pic:cNvPicPr/>
                  </pic:nvPicPr>
                  <pic:blipFill>
                    <a:blip r:embed="rId15">
                      <a:extLst>
                        <a:ext uri="{28A0092B-C50C-407E-A947-70E740481C1C}">
                          <a14:useLocalDpi xmlns:a14="http://schemas.microsoft.com/office/drawing/2010/main" val="0"/>
                        </a:ext>
                      </a:extLst>
                    </a:blip>
                    <a:stretch>
                      <a:fillRect/>
                    </a:stretch>
                  </pic:blipFill>
                  <pic:spPr>
                    <a:xfrm>
                      <a:off x="0" y="0"/>
                      <a:ext cx="520065" cy="561975"/>
                    </a:xfrm>
                    <a:prstGeom prst="rect">
                      <a:avLst/>
                    </a:prstGeom>
                  </pic:spPr>
                </pic:pic>
              </a:graphicData>
            </a:graphic>
            <wp14:sizeRelH relativeFrom="page">
              <wp14:pctWidth>0</wp14:pctWidth>
            </wp14:sizeRelH>
            <wp14:sizeRelV relativeFrom="page">
              <wp14:pctHeight>0</wp14:pctHeight>
            </wp14:sizeRelV>
          </wp:anchor>
        </w:drawing>
      </w:r>
      <w:r w:rsidRPr="009F5458">
        <w:rPr>
          <w:rFonts w:ascii="Aptos" w:hAnsi="Aptos"/>
          <w:b/>
          <w:bCs/>
          <w:color w:val="1D3A5E"/>
        </w:rPr>
        <w:t>Kickoff &amp; Alignment</w:t>
      </w:r>
    </w:p>
    <w:p w14:paraId="78CA28BB" w14:textId="5634C9B4" w:rsidR="009F5458" w:rsidRDefault="009F5458" w:rsidP="009F5458">
      <w:pPr>
        <w:ind w:left="720"/>
        <w:rPr>
          <w:rFonts w:ascii="Aptos" w:hAnsi="Aptos"/>
          <w:color w:val="1D3A5E"/>
        </w:rPr>
      </w:pPr>
      <w:r w:rsidRPr="009F5458">
        <w:rPr>
          <w:rFonts w:ascii="Aptos" w:hAnsi="Aptos"/>
          <w:color w:val="1D3A5E"/>
        </w:rPr>
        <w:t>Your dedicated Project Manager or HR Advisor will connect with you to launch your engagement, align on priorities, and map out next steps.</w:t>
      </w:r>
    </w:p>
    <w:p w14:paraId="0E77A1B8" w14:textId="77777777" w:rsidR="00620DE0" w:rsidRDefault="00620DE0" w:rsidP="009F5458">
      <w:pPr>
        <w:ind w:left="720"/>
        <w:rPr>
          <w:rFonts w:ascii="Aptos" w:hAnsi="Aptos"/>
          <w:color w:val="1D3A5E"/>
        </w:rPr>
      </w:pPr>
    </w:p>
    <w:p w14:paraId="3E67CF4B" w14:textId="77777777" w:rsidR="00620DE0" w:rsidRDefault="00620DE0" w:rsidP="009F5458">
      <w:pPr>
        <w:ind w:left="720"/>
        <w:rPr>
          <w:rFonts w:ascii="Aptos" w:hAnsi="Aptos"/>
          <w:color w:val="1D3A5E"/>
        </w:rPr>
      </w:pPr>
    </w:p>
    <w:p w14:paraId="2E5AFFF2" w14:textId="422ADCBA" w:rsidR="009F5458" w:rsidRDefault="00620DE0" w:rsidP="009F5458">
      <w:pPr>
        <w:rPr>
          <w:rFonts w:ascii="Aptos" w:hAnsi="Aptos"/>
          <w:color w:val="1D3A5E"/>
        </w:rPr>
      </w:pPr>
      <w:r w:rsidRPr="00620DE0">
        <w:rPr>
          <w:rFonts w:ascii="Aptos" w:hAnsi="Aptos"/>
          <w:b/>
          <w:bCs/>
          <w:noProof/>
          <w:color w:val="1D3A5E"/>
        </w:rPr>
        <w:drawing>
          <wp:anchor distT="0" distB="0" distL="114300" distR="114300" simplePos="0" relativeHeight="251665920" behindDoc="1" locked="0" layoutInCell="1" allowOverlap="1" wp14:anchorId="057B52D1" wp14:editId="7F61374F">
            <wp:simplePos x="0" y="0"/>
            <wp:positionH relativeFrom="margin">
              <wp:posOffset>52070</wp:posOffset>
            </wp:positionH>
            <wp:positionV relativeFrom="paragraph">
              <wp:posOffset>137795</wp:posOffset>
            </wp:positionV>
            <wp:extent cx="505460" cy="569595"/>
            <wp:effectExtent l="0" t="0" r="8890" b="1905"/>
            <wp:wrapTight wrapText="bothSides">
              <wp:wrapPolygon edited="0">
                <wp:start x="0" y="0"/>
                <wp:lineTo x="0" y="20950"/>
                <wp:lineTo x="21166" y="20950"/>
                <wp:lineTo x="21166" y="0"/>
                <wp:lineTo x="0" y="0"/>
              </wp:wrapPolygon>
            </wp:wrapTight>
            <wp:docPr id="162271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11065" name=""/>
                    <pic:cNvPicPr/>
                  </pic:nvPicPr>
                  <pic:blipFill>
                    <a:blip r:embed="rId16">
                      <a:extLst>
                        <a:ext uri="{28A0092B-C50C-407E-A947-70E740481C1C}">
                          <a14:useLocalDpi xmlns:a14="http://schemas.microsoft.com/office/drawing/2010/main" val="0"/>
                        </a:ext>
                      </a:extLst>
                    </a:blip>
                    <a:stretch>
                      <a:fillRect/>
                    </a:stretch>
                  </pic:blipFill>
                  <pic:spPr>
                    <a:xfrm>
                      <a:off x="0" y="0"/>
                      <a:ext cx="505460" cy="569595"/>
                    </a:xfrm>
                    <a:prstGeom prst="rect">
                      <a:avLst/>
                    </a:prstGeom>
                  </pic:spPr>
                </pic:pic>
              </a:graphicData>
            </a:graphic>
            <wp14:sizeRelH relativeFrom="page">
              <wp14:pctWidth>0</wp14:pctWidth>
            </wp14:sizeRelH>
            <wp14:sizeRelV relativeFrom="page">
              <wp14:pctHeight>0</wp14:pctHeight>
            </wp14:sizeRelV>
          </wp:anchor>
        </w:drawing>
      </w:r>
    </w:p>
    <w:p w14:paraId="7CA6E6CB" w14:textId="69A4E87D" w:rsidR="009F5458" w:rsidRPr="009F5458" w:rsidRDefault="009F5458" w:rsidP="009F5458">
      <w:pPr>
        <w:rPr>
          <w:rFonts w:ascii="Aptos" w:hAnsi="Aptos"/>
          <w:color w:val="1D3A5E"/>
        </w:rPr>
      </w:pPr>
      <w:r>
        <w:rPr>
          <w:rFonts w:ascii="Aptos" w:hAnsi="Aptos"/>
          <w:b/>
          <w:bCs/>
          <w:color w:val="1D3A5E"/>
        </w:rPr>
        <w:t>E</w:t>
      </w:r>
      <w:r w:rsidRPr="009F5458">
        <w:rPr>
          <w:rFonts w:ascii="Aptos" w:hAnsi="Aptos"/>
          <w:b/>
          <w:bCs/>
          <w:color w:val="1D3A5E"/>
        </w:rPr>
        <w:t>xecution &amp; Partnership</w:t>
      </w:r>
    </w:p>
    <w:p w14:paraId="29F0F860" w14:textId="77777777" w:rsidR="009F5458" w:rsidRPr="009F5458" w:rsidRDefault="009F5458" w:rsidP="00620DE0">
      <w:pPr>
        <w:ind w:left="720"/>
        <w:rPr>
          <w:rFonts w:ascii="Aptos" w:hAnsi="Aptos"/>
          <w:color w:val="1D3A5E"/>
        </w:rPr>
      </w:pPr>
      <w:r w:rsidRPr="009F5458">
        <w:rPr>
          <w:rFonts w:ascii="Aptos" w:hAnsi="Aptos"/>
          <w:color w:val="1D3A5E"/>
        </w:rPr>
        <w:t>Our team gets to work quickly, delivering tailored solutions while keeping communication clear, proactive, and consistent.</w:t>
      </w:r>
    </w:p>
    <w:p w14:paraId="23069FF8" w14:textId="08BB7621" w:rsidR="009F5458" w:rsidRDefault="009F5458" w:rsidP="009F5458">
      <w:pPr>
        <w:rPr>
          <w:rFonts w:ascii="Aptos" w:hAnsi="Aptos"/>
          <w:color w:val="1D3A5E"/>
        </w:rPr>
      </w:pPr>
    </w:p>
    <w:p w14:paraId="47293315" w14:textId="77777777" w:rsidR="00620DE0" w:rsidRDefault="00620DE0" w:rsidP="00620DE0">
      <w:pPr>
        <w:rPr>
          <w:rFonts w:ascii="Aptos" w:hAnsi="Aptos"/>
          <w:b/>
          <w:bCs/>
          <w:color w:val="1D3A5E"/>
        </w:rPr>
      </w:pPr>
      <w:r>
        <w:rPr>
          <w:rFonts w:ascii="Aptos" w:hAnsi="Aptos"/>
          <w:b/>
          <w:bCs/>
          <w:color w:val="1D3A5E"/>
        </w:rPr>
        <w:t xml:space="preserve">   </w:t>
      </w:r>
      <w:r>
        <w:rPr>
          <w:rFonts w:ascii="Aptos" w:hAnsi="Aptos"/>
          <w:b/>
          <w:bCs/>
          <w:color w:val="1D3A5E"/>
        </w:rPr>
        <w:tab/>
      </w:r>
    </w:p>
    <w:p w14:paraId="251F0E68" w14:textId="6B4E5BD5" w:rsidR="00620DE0" w:rsidRDefault="00620DE0" w:rsidP="00620DE0">
      <w:pPr>
        <w:rPr>
          <w:rFonts w:ascii="Aptos" w:hAnsi="Aptos"/>
          <w:b/>
          <w:bCs/>
          <w:color w:val="1D3A5E"/>
        </w:rPr>
      </w:pPr>
    </w:p>
    <w:p w14:paraId="0A86A85E" w14:textId="1A04A827" w:rsidR="009F5458" w:rsidRPr="009F5458" w:rsidRDefault="00620DE0" w:rsidP="00620DE0">
      <w:pPr>
        <w:rPr>
          <w:rFonts w:ascii="Aptos" w:hAnsi="Aptos"/>
          <w:color w:val="1D3A5E"/>
        </w:rPr>
      </w:pPr>
      <w:r w:rsidRPr="00620DE0">
        <w:rPr>
          <w:rFonts w:ascii="Aptos" w:hAnsi="Aptos"/>
          <w:b/>
          <w:bCs/>
          <w:noProof/>
          <w:color w:val="1D3A5E"/>
        </w:rPr>
        <w:drawing>
          <wp:anchor distT="0" distB="0" distL="114300" distR="114300" simplePos="0" relativeHeight="251666944" behindDoc="1" locked="0" layoutInCell="1" allowOverlap="1" wp14:anchorId="2ED833DA" wp14:editId="4F93DDAA">
            <wp:simplePos x="0" y="0"/>
            <wp:positionH relativeFrom="margin">
              <wp:posOffset>42545</wp:posOffset>
            </wp:positionH>
            <wp:positionV relativeFrom="paragraph">
              <wp:posOffset>3175</wp:posOffset>
            </wp:positionV>
            <wp:extent cx="499745" cy="499745"/>
            <wp:effectExtent l="0" t="0" r="0" b="0"/>
            <wp:wrapTight wrapText="bothSides">
              <wp:wrapPolygon edited="0">
                <wp:start x="0" y="0"/>
                <wp:lineTo x="0" y="20584"/>
                <wp:lineTo x="20584" y="20584"/>
                <wp:lineTo x="20584" y="0"/>
                <wp:lineTo x="0" y="0"/>
              </wp:wrapPolygon>
            </wp:wrapTight>
            <wp:docPr id="130906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66414" name=""/>
                    <pic:cNvPicPr/>
                  </pic:nvPicPr>
                  <pic:blipFill>
                    <a:blip r:embed="rId17">
                      <a:extLst>
                        <a:ext uri="{28A0092B-C50C-407E-A947-70E740481C1C}">
                          <a14:useLocalDpi xmlns:a14="http://schemas.microsoft.com/office/drawing/2010/main" val="0"/>
                        </a:ext>
                      </a:extLst>
                    </a:blip>
                    <a:stretch>
                      <a:fillRect/>
                    </a:stretch>
                  </pic:blipFill>
                  <pic:spPr>
                    <a:xfrm>
                      <a:off x="0" y="0"/>
                      <a:ext cx="499745" cy="499745"/>
                    </a:xfrm>
                    <a:prstGeom prst="rect">
                      <a:avLst/>
                    </a:prstGeom>
                  </pic:spPr>
                </pic:pic>
              </a:graphicData>
            </a:graphic>
            <wp14:sizeRelH relativeFrom="page">
              <wp14:pctWidth>0</wp14:pctWidth>
            </wp14:sizeRelH>
            <wp14:sizeRelV relativeFrom="page">
              <wp14:pctHeight>0</wp14:pctHeight>
            </wp14:sizeRelV>
          </wp:anchor>
        </w:drawing>
      </w:r>
      <w:r w:rsidR="009F5458" w:rsidRPr="009F5458">
        <w:rPr>
          <w:rFonts w:ascii="Aptos" w:hAnsi="Aptos"/>
          <w:b/>
          <w:bCs/>
          <w:color w:val="1D3A5E"/>
        </w:rPr>
        <w:t>Ongoing Support</w:t>
      </w:r>
    </w:p>
    <w:p w14:paraId="6AF5E3E8" w14:textId="457AFB3A" w:rsidR="009F5458" w:rsidRPr="009F5458" w:rsidRDefault="009F5458" w:rsidP="00620DE0">
      <w:pPr>
        <w:ind w:left="720"/>
        <w:rPr>
          <w:rFonts w:ascii="Aptos" w:hAnsi="Aptos"/>
          <w:color w:val="1D3A5E"/>
        </w:rPr>
      </w:pPr>
      <w:r w:rsidRPr="009F5458">
        <w:rPr>
          <w:rFonts w:ascii="Aptos" w:hAnsi="Aptos"/>
          <w:color w:val="1D3A5E"/>
        </w:rPr>
        <w:t>Our Client Success Team stays closely connected, ensuring your project stays on track and providing insights, resources, and guidance along the way.</w:t>
      </w:r>
    </w:p>
    <w:p w14:paraId="176CA72C" w14:textId="29BF156A" w:rsidR="009F5458" w:rsidRDefault="009F5458" w:rsidP="009F5458">
      <w:pPr>
        <w:rPr>
          <w:rFonts w:ascii="Aptos" w:hAnsi="Aptos"/>
          <w:color w:val="1D3A5E"/>
        </w:rPr>
      </w:pPr>
    </w:p>
    <w:p w14:paraId="407D4EAB" w14:textId="4B86061F" w:rsidR="009F5458" w:rsidRDefault="009F5458" w:rsidP="00AB7196">
      <w:pPr>
        <w:rPr>
          <w:rFonts w:ascii="Aptos" w:hAnsi="Aptos"/>
          <w:color w:val="1D3A5E"/>
        </w:rPr>
      </w:pPr>
    </w:p>
    <w:p w14:paraId="074D48B2" w14:textId="731C8FA1" w:rsidR="009F5458" w:rsidRDefault="009F5458" w:rsidP="00AB7196">
      <w:pPr>
        <w:rPr>
          <w:rFonts w:ascii="Aptos" w:hAnsi="Aptos"/>
          <w:color w:val="1D3A5E"/>
        </w:rPr>
      </w:pPr>
      <w:r>
        <w:rPr>
          <w:rFonts w:ascii="Aptos" w:hAnsi="Aptos"/>
          <w:noProof/>
          <w:color w:val="1D3A5E"/>
        </w:rPr>
        <w:drawing>
          <wp:anchor distT="0" distB="0" distL="114300" distR="114300" simplePos="0" relativeHeight="251663872" behindDoc="1" locked="0" layoutInCell="1" allowOverlap="1" wp14:anchorId="1F2401BC" wp14:editId="69503709">
            <wp:simplePos x="0" y="0"/>
            <wp:positionH relativeFrom="column">
              <wp:posOffset>35781</wp:posOffset>
            </wp:positionH>
            <wp:positionV relativeFrom="page">
              <wp:posOffset>6130456</wp:posOffset>
            </wp:positionV>
            <wp:extent cx="6363970" cy="2763520"/>
            <wp:effectExtent l="0" t="0" r="0" b="0"/>
            <wp:wrapTight wrapText="bothSides">
              <wp:wrapPolygon edited="0">
                <wp:start x="1746" y="893"/>
                <wp:lineTo x="1552" y="1340"/>
                <wp:lineTo x="1422" y="2680"/>
                <wp:lineTo x="1487" y="3574"/>
                <wp:lineTo x="905" y="4318"/>
                <wp:lineTo x="323" y="5658"/>
                <wp:lineTo x="0" y="8338"/>
                <wp:lineTo x="0" y="21441"/>
                <wp:lineTo x="21531" y="21441"/>
                <wp:lineTo x="21531" y="3722"/>
                <wp:lineTo x="20173" y="3574"/>
                <wp:lineTo x="20303" y="2829"/>
                <wp:lineTo x="18751" y="2531"/>
                <wp:lineTo x="2069" y="893"/>
                <wp:lineTo x="1746" y="893"/>
              </wp:wrapPolygon>
            </wp:wrapTight>
            <wp:docPr id="760098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9877" name="Picture 76009877"/>
                    <pic:cNvPicPr/>
                  </pic:nvPicPr>
                  <pic:blipFill rotWithShape="1">
                    <a:blip r:embed="rId18" cstate="print">
                      <a:extLst>
                        <a:ext uri="{28A0092B-C50C-407E-A947-70E740481C1C}">
                          <a14:useLocalDpi xmlns:a14="http://schemas.microsoft.com/office/drawing/2010/main" val="0"/>
                        </a:ext>
                      </a:extLst>
                    </a:blip>
                    <a:srcRect l="595" t="64683"/>
                    <a:stretch>
                      <a:fillRect/>
                    </a:stretch>
                  </pic:blipFill>
                  <pic:spPr bwMode="auto">
                    <a:xfrm>
                      <a:off x="0" y="0"/>
                      <a:ext cx="6363970" cy="2763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13E325" w14:textId="48A0E9F5" w:rsidR="009F5458" w:rsidRDefault="009F5458" w:rsidP="00AB7196">
      <w:pPr>
        <w:rPr>
          <w:rFonts w:ascii="Aptos" w:hAnsi="Aptos"/>
          <w:color w:val="1D3A5E"/>
        </w:rPr>
      </w:pPr>
    </w:p>
    <w:p w14:paraId="2CA75D69" w14:textId="1E9993FC" w:rsidR="009F5458" w:rsidRDefault="009F5458" w:rsidP="00AB7196">
      <w:pPr>
        <w:rPr>
          <w:rFonts w:ascii="Aptos" w:hAnsi="Aptos"/>
          <w:color w:val="1D3A5E"/>
        </w:rPr>
      </w:pPr>
    </w:p>
    <w:p w14:paraId="2BF35A9F" w14:textId="51310B39" w:rsidR="00B01E80" w:rsidRPr="00F92C20" w:rsidRDefault="00495D3C" w:rsidP="00495D3C">
      <w:pPr>
        <w:pStyle w:val="Heading1"/>
        <w:keepNext/>
        <w:pageBreakBefore/>
        <w:jc w:val="left"/>
        <w:rPr>
          <w:rFonts w:ascii="Aptos" w:hAnsi="Aptos"/>
        </w:rPr>
      </w:pPr>
      <w:r w:rsidRPr="00F92C20">
        <w:rPr>
          <w:rFonts w:ascii="Aptos" w:hAnsi="Aptos"/>
          <w:color w:val="1D3A5E"/>
        </w:rPr>
        <w:lastRenderedPageBreak/>
        <w:t xml:space="preserve">PROFESSIONAL SERVICES </w:t>
      </w:r>
      <w:r w:rsidRPr="00F92C20">
        <w:rPr>
          <w:rFonts w:ascii="Aptos" w:hAnsi="Aptos"/>
          <w:color w:val="1D3A5E"/>
          <w:spacing w:val="-2"/>
        </w:rPr>
        <w:t>AGREEMENT</w:t>
      </w:r>
    </w:p>
    <w:p w14:paraId="250114A1" w14:textId="3E0E8101" w:rsidR="00B01E80" w:rsidRPr="00F92C20" w:rsidRDefault="00B01E80">
      <w:pPr>
        <w:pStyle w:val="BodyText"/>
        <w:rPr>
          <w:rFonts w:ascii="Aptos" w:hAnsi="Aptos"/>
          <w:sz w:val="24"/>
        </w:rPr>
      </w:pPr>
    </w:p>
    <w:p w14:paraId="586A08FE" w14:textId="77777777" w:rsidR="00B01E80" w:rsidRPr="00F92C20" w:rsidRDefault="00195302">
      <w:pPr>
        <w:pStyle w:val="Heading2"/>
        <w:ind w:left="120" w:firstLine="0"/>
        <w:jc w:val="both"/>
        <w:rPr>
          <w:rFonts w:ascii="Aptos" w:hAnsi="Aptos"/>
          <w:color w:val="1D3A5E"/>
          <w:spacing w:val="-2"/>
        </w:rPr>
      </w:pPr>
      <w:r w:rsidRPr="00F92C20">
        <w:rPr>
          <w:rFonts w:ascii="Aptos" w:hAnsi="Aptos"/>
          <w:color w:val="1D3A5E"/>
        </w:rPr>
        <w:t xml:space="preserve">AGREEMENT </w:t>
      </w:r>
      <w:r w:rsidRPr="00F92C20">
        <w:rPr>
          <w:rFonts w:ascii="Aptos" w:hAnsi="Aptos"/>
          <w:color w:val="1D3A5E"/>
          <w:spacing w:val="-2"/>
        </w:rPr>
        <w:t>SUMMARY</w:t>
      </w:r>
    </w:p>
    <w:p w14:paraId="0A9CA43C" w14:textId="7E60AC69" w:rsidR="007670BF" w:rsidRPr="0062339B" w:rsidRDefault="00131BAF">
      <w:pPr>
        <w:pStyle w:val="Heading2"/>
        <w:ind w:left="120" w:firstLine="0"/>
        <w:jc w:val="both"/>
        <w:rPr>
          <w:rFonts w:ascii="Aptos" w:hAnsi="Aptos"/>
          <w:b w:val="0"/>
          <w:bCs w:val="0"/>
          <w:color w:val="495467"/>
          <w:spacing w:val="-2"/>
          <w:sz w:val="22"/>
          <w:szCs w:val="22"/>
        </w:rPr>
      </w:pPr>
      <w:r>
        <w:rPr>
          <w:rFonts w:ascii="Aptos" w:hAnsi="Aptos"/>
          <w:b w:val="0"/>
          <w:bCs w:val="0"/>
          <w:color w:val="000000"/>
          <w:spacing w:val="-2"/>
          <w:sz w:val="22"/>
          <w:szCs w:val="22"/>
        </w:rPr>
        <w:t>This Professional Services Agreement ("Agreement") is entered into as of July 20, 2026 by and between The O'Connor Group ("TOC") and Bright Path Manufacturing ("Client").</w:t>
      </w:r>
    </w:p>
    <w:p w14:paraId="76E7F061" w14:textId="1DE04AA9" w:rsidR="00B01E80" w:rsidRPr="00F92C20" w:rsidRDefault="00B01E80">
      <w:pPr>
        <w:pStyle w:val="Heading2"/>
        <w:keepNext w:val="0"/>
        <w:spacing w:before="160" w:after="0" w:line="240" w:lineRule="auto"/>
        <w:ind w:left="120" w:firstLine="0"/>
        <w:jc w:val="left"/>
        <w:rPr>
          <w:rFonts w:ascii="Aptos" w:hAnsi="Aptos"/>
          <w:b w:val="0"/>
          <w:bCs w:val="0"/>
          <w:color w:val="495467"/>
          <w:spacing w:val="-2"/>
          <w:sz w:val="22"/>
          <w:szCs w:val="22"/>
        </w:rPr>
      </w:pPr>
      <w:r>
        <w:rPr>
          <w:rFonts w:ascii="Aptos" w:hAnsi="Aptos"/>
          <w:b/>
          <w:bCs w:val="0"/>
          <w:color w:val="000000"/>
          <w:spacing w:val="-2"/>
          <w:sz w:val="22"/>
          <w:szCs w:val="22"/>
        </w:rPr>
        <w:t xml:space="preserve">Services Summary: </w:t>
      </w:r>
      <w:r>
        <w:rPr>
          <w:rFonts w:ascii="Aptos" w:hAnsi="Aptos"/>
          <w:b w:val="0"/>
          <w:bCs w:val="0"/>
          <w:color w:val="000000"/>
          <w:spacing w:val="-2"/>
          <w:sz w:val="22"/>
          <w:szCs w:val="22"/>
        </w:rPr>
        <w:t>Human Resources Consulting</w:t>
      </w:r>
    </w:p>
    <w:tbl>
      <w:tblPr>
        <w:tblW w:w="10080" w:type="dxa"/>
        <w:tblInd w:w="8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CellMar>
          <w:left w:w="0" w:type="dxa"/>
          <w:right w:w="0" w:type="dxa"/>
        </w:tblCellMar>
        <w:tblLook w:val="01E0" w:firstRow="1" w:lastRow="1" w:firstColumn="1" w:lastColumn="1" w:noHBand="0" w:noVBand="0"/>
      </w:tblPr>
      <w:tblGrid>
        <w:gridCol w:w="2430"/>
        <w:gridCol w:w="7650"/>
      </w:tblGrid>
      <w:tr w:rsidR="00B01E80" w:rsidRPr="00F92C20" w14:paraId="03364FD4" w14:textId="77777777" w:rsidTr="00625A10">
        <w:trPr>
          <w:cantSplit/>
          <w:trHeight w:val="20"/>
        </w:trPr>
        <w:tc>
          <w:tcPr>
            <w:tcW w:w="2430" w:type="dxa"/>
            <w:shd w:val="clear" w:color="auto" w:fill="1D3A5E"/>
            <w:vAlign w:val="center"/>
          </w:tcPr>
          <w:p w14:paraId="3AFDBFF6" w14:textId="77777777" w:rsidR="00B01E80" w:rsidRPr="00553308" w:rsidRDefault="00195302" w:rsidP="00534436">
            <w:pPr>
              <w:pStyle w:val="TableParagraph"/>
              <w:keepNext/>
              <w:pageBreakBefore w:val="0"/>
              <w:spacing w:before="206"/>
              <w:rPr>
                <w:rFonts w:ascii="Aptos" w:hAnsi="Aptos"/>
                <w:b/>
              </w:rPr>
            </w:pPr>
            <w:r w:rsidRPr="00553308">
              <w:rPr>
                <w:rFonts w:ascii="Aptos" w:hAnsi="Aptos"/>
                <w:b/>
                <w:color w:val="FFFFFF"/>
                <w:spacing w:val="-4"/>
              </w:rPr>
              <w:t>TERM</w:t>
            </w:r>
          </w:p>
        </w:tc>
        <w:tc>
          <w:tcPr>
            <w:tcW w:w="7650" w:type="dxa"/>
            <w:shd w:val="clear" w:color="auto" w:fill="1D3A5E"/>
            <w:vAlign w:val="center"/>
          </w:tcPr>
          <w:p w14:paraId="33BA0A9F" w14:textId="77777777" w:rsidR="00B01E80" w:rsidRPr="00553308" w:rsidRDefault="00195302" w:rsidP="00534436">
            <w:pPr>
              <w:pStyle w:val="TableParagraph"/>
              <w:spacing w:before="206"/>
              <w:rPr>
                <w:rFonts w:ascii="Aptos" w:hAnsi="Aptos"/>
                <w:b/>
              </w:rPr>
            </w:pPr>
            <w:r w:rsidRPr="00553308">
              <w:rPr>
                <w:rFonts w:ascii="Aptos" w:hAnsi="Aptos"/>
                <w:b/>
                <w:color w:val="FFFFFF"/>
                <w:spacing w:val="-2"/>
              </w:rPr>
              <w:t>DETAILS</w:t>
            </w:r>
          </w:p>
        </w:tc>
      </w:tr>
      <w:tr w:rsidR="00B01E80" w:rsidRPr="00F92C20" w14:paraId="056883BB" w14:textId="77777777" w:rsidTr="003A14E0">
        <w:trPr>
          <w:cantSplit/>
          <w:trHeight w:val="20"/>
        </w:trPr>
        <w:tc>
          <w:tcPr>
            <w:tcW w:w="2430" w:type="dxa"/>
            <w:shd w:val="clear" w:color="auto" w:fill="F6F9FB"/>
          </w:tcPr>
          <w:p w14:paraId="55A1383A" w14:textId="77777777" w:rsidR="00B01E80" w:rsidRPr="001D58BD" w:rsidRDefault="00195302" w:rsidP="0004698D">
            <w:pPr>
              <w:pStyle w:val="TableParagraph"/>
              <w:rPr>
                <w:rFonts w:ascii="Aptos" w:hAnsi="Aptos"/>
                <w:b/>
                <w:bCs/>
              </w:rPr>
            </w:pPr>
            <w:r w:rsidRPr="001D58BD">
              <w:rPr>
                <w:rFonts w:ascii="Aptos" w:hAnsi="Aptos"/>
                <w:b/>
                <w:bCs/>
                <w:color w:val="495467"/>
                <w:spacing w:val="-2"/>
              </w:rPr>
              <w:t>Client</w:t>
            </w:r>
          </w:p>
        </w:tc>
        <w:tc>
          <w:tcPr>
            <w:tcW w:w="7650" w:type="dxa"/>
            <w:shd w:val="clear" w:color="auto" w:fill="F6F9FB"/>
            <w:vAlign w:val="center"/>
          </w:tcPr>
          <w:p w14:paraId="01ABD2C5" w14:textId="5944BA3E" w:rsidR="007670BF" w:rsidRPr="00553308" w:rsidRDefault="00666868" w:rsidP="009D6590">
            <w:pPr>
              <w:pStyle w:val="TableParagraph"/>
              <w:spacing w:before="120" w:after="120" w:line="180" w:lineRule="exact"/>
              <w:ind w:left="202" w:right="144"/>
              <w:rPr>
                <w:rFonts w:ascii="Aptos" w:hAnsi="Aptos"/>
                <w:color w:val="EE0000"/>
              </w:rPr>
            </w:pPr>
            <w:r w:rsidRPr="00553308">
              <w:rPr>
                <w:rFonts w:ascii="Aptos" w:hAnsi="Aptos"/>
                <w:b w:val="0"/>
                <w:color w:val="000000"/>
              </w:rPr>
              <w:t>Bright Path Manufacturing</w:t>
            </w:r>
          </w:p>
          <w:p w14:paraId="61473FD4" w14:textId="6244E1BA" w:rsidR="007670BF" w:rsidRPr="00553308" w:rsidRDefault="00666868" w:rsidP="009D6590">
            <w:pPr>
              <w:pStyle w:val="TableParagraph"/>
              <w:spacing w:before="120" w:after="120" w:line="180" w:lineRule="exact"/>
              <w:ind w:left="202" w:right="144"/>
              <w:rPr>
                <w:rFonts w:ascii="Aptos" w:hAnsi="Aptos"/>
              </w:rPr>
            </w:pPr>
            <w:r w:rsidRPr="00553308">
              <w:rPr>
                <w:rFonts w:ascii="Aptos" w:hAnsi="Aptos"/>
                <w:b w:val="0"/>
                <w:color w:val="000000"/>
              </w:rPr>
              <w:t>500 Industrial Pkwy</w:t>
            </w:r>
          </w:p>
          <w:p>
            <w:pPr>
              <w:pStyle w:val="TableParagraph"/>
              <w:spacing w:before="120" w:after="120" w:line="180" w:lineRule="exact"/>
              <w:ind w:left="202" w:right="144"/>
              <w:rPr>
                <w:rFonts w:ascii="Aptos" w:hAnsi="Aptos"/>
              </w:rPr>
            </w:pPr>
            <w:r>
              <w:rPr>
                <w:rFonts w:ascii="Aptos" w:hAnsi="Aptos"/>
                <w:b w:val="0"/>
                <w:color w:val="000000"/>
              </w:rPr>
              <w:t>Akron, OH 44301</w:t>
            </w:r>
          </w:p>
        </w:tc>
      </w:tr>
      <w:tr w:rsidR="00B01E80" w:rsidRPr="00F92C20" w14:paraId="349FB1F3" w14:textId="77777777" w:rsidTr="003A14E0">
        <w:trPr>
          <w:cantSplit/>
          <w:trHeight w:val="20"/>
        </w:trPr>
        <w:tc>
          <w:tcPr>
            <w:tcW w:w="2430" w:type="dxa"/>
            <w:shd w:val="clear" w:color="auto" w:fill="FFFFFF"/>
          </w:tcPr>
          <w:p w14:paraId="15925D00" w14:textId="77777777" w:rsidR="00B01E80" w:rsidRPr="001D58BD" w:rsidRDefault="00195302" w:rsidP="0004698D">
            <w:pPr>
              <w:pStyle w:val="TableParagraph"/>
              <w:rPr>
                <w:rFonts w:ascii="Aptos" w:hAnsi="Aptos"/>
                <w:b/>
                <w:bCs/>
              </w:rPr>
            </w:pPr>
            <w:r w:rsidRPr="001D58BD">
              <w:rPr>
                <w:rFonts w:ascii="Aptos" w:hAnsi="Aptos"/>
                <w:b/>
                <w:bCs/>
                <w:color w:val="495467"/>
                <w:spacing w:val="-2"/>
              </w:rPr>
              <w:t>Provider</w:t>
            </w:r>
          </w:p>
        </w:tc>
        <w:tc>
          <w:tcPr>
            <w:tcW w:w="7650" w:type="dxa"/>
            <w:shd w:val="clear" w:color="auto" w:fill="FFFFFF"/>
            <w:vAlign w:val="center"/>
          </w:tcPr>
          <w:p w14:paraId="1990C076" w14:textId="77777777" w:rsidR="009D6590" w:rsidRDefault="00195302" w:rsidP="009D6590">
            <w:pPr>
              <w:pStyle w:val="TableParagraph"/>
              <w:spacing w:before="120" w:after="120" w:line="180" w:lineRule="exact"/>
              <w:ind w:left="202" w:right="144"/>
              <w:rPr>
                <w:rFonts w:ascii="Aptos" w:hAnsi="Aptos"/>
                <w:color w:val="495467"/>
              </w:rPr>
            </w:pPr>
            <w:r w:rsidRPr="00553308">
              <w:rPr>
                <w:rFonts w:ascii="Aptos" w:hAnsi="Aptos"/>
                <w:color w:val="495467"/>
              </w:rPr>
              <w:t xml:space="preserve">The O'Connor Group (TOC) </w:t>
            </w:r>
          </w:p>
          <w:p w14:paraId="28D1333C" w14:textId="77777777" w:rsidR="009D6590" w:rsidRDefault="00195302" w:rsidP="009D6590">
            <w:pPr>
              <w:pStyle w:val="TableParagraph"/>
              <w:spacing w:before="120" w:after="120" w:line="180" w:lineRule="exact"/>
              <w:ind w:left="202" w:right="144"/>
              <w:rPr>
                <w:rFonts w:ascii="Aptos" w:hAnsi="Aptos"/>
                <w:color w:val="495467"/>
              </w:rPr>
            </w:pPr>
            <w:r w:rsidRPr="00553308">
              <w:rPr>
                <w:rFonts w:ascii="Aptos" w:hAnsi="Aptos"/>
                <w:color w:val="495467"/>
              </w:rPr>
              <w:t>3700</w:t>
            </w:r>
            <w:r w:rsidRPr="00553308">
              <w:rPr>
                <w:rFonts w:ascii="Aptos" w:hAnsi="Aptos"/>
                <w:color w:val="495467"/>
                <w:spacing w:val="-10"/>
              </w:rPr>
              <w:t xml:space="preserve"> </w:t>
            </w:r>
            <w:r w:rsidRPr="00553308">
              <w:rPr>
                <w:rFonts w:ascii="Aptos" w:hAnsi="Aptos"/>
                <w:color w:val="495467"/>
              </w:rPr>
              <w:t>Horizon</w:t>
            </w:r>
            <w:r w:rsidRPr="00553308">
              <w:rPr>
                <w:rFonts w:ascii="Aptos" w:hAnsi="Aptos"/>
                <w:color w:val="495467"/>
                <w:spacing w:val="-10"/>
              </w:rPr>
              <w:t xml:space="preserve"> </w:t>
            </w:r>
            <w:r w:rsidRPr="00553308">
              <w:rPr>
                <w:rFonts w:ascii="Aptos" w:hAnsi="Aptos"/>
                <w:color w:val="495467"/>
              </w:rPr>
              <w:t>Drive,</w:t>
            </w:r>
            <w:r w:rsidRPr="00553308">
              <w:rPr>
                <w:rFonts w:ascii="Aptos" w:hAnsi="Aptos"/>
                <w:color w:val="495467"/>
                <w:spacing w:val="-10"/>
              </w:rPr>
              <w:t xml:space="preserve"> </w:t>
            </w:r>
            <w:r w:rsidRPr="00553308">
              <w:rPr>
                <w:rFonts w:ascii="Aptos" w:hAnsi="Aptos"/>
                <w:color w:val="495467"/>
              </w:rPr>
              <w:t>Suite</w:t>
            </w:r>
            <w:r w:rsidRPr="00553308">
              <w:rPr>
                <w:rFonts w:ascii="Aptos" w:hAnsi="Aptos"/>
                <w:color w:val="495467"/>
                <w:spacing w:val="-10"/>
              </w:rPr>
              <w:t xml:space="preserve"> </w:t>
            </w:r>
            <w:r w:rsidRPr="00553308">
              <w:rPr>
                <w:rFonts w:ascii="Aptos" w:hAnsi="Aptos"/>
                <w:color w:val="495467"/>
              </w:rPr>
              <w:t xml:space="preserve">100 </w:t>
            </w:r>
          </w:p>
          <w:p w14:paraId="2B068817" w14:textId="61342736"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color w:val="495467"/>
              </w:rPr>
              <w:t>King of Prussia, PA 19406</w:t>
            </w:r>
          </w:p>
        </w:tc>
      </w:tr>
      <w:tr w:rsidR="00B01E80" w:rsidRPr="00F92C20" w14:paraId="1EAC0CB3" w14:textId="77777777" w:rsidTr="003A14E0">
        <w:trPr>
          <w:cantSplit/>
          <w:trHeight w:val="20"/>
        </w:trPr>
        <w:tc>
          <w:tcPr>
            <w:tcW w:w="2430" w:type="dxa"/>
            <w:shd w:val="clear" w:color="auto" w:fill="FFFFFF"/>
          </w:tcPr>
          <w:p w14:paraId="60A02C51"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Contract </w:t>
            </w:r>
            <w:r w:rsidRPr="001D58BD">
              <w:rPr>
                <w:rFonts w:ascii="Aptos" w:hAnsi="Aptos"/>
                <w:b/>
                <w:bCs/>
                <w:color w:val="495467"/>
                <w:spacing w:val="-2"/>
              </w:rPr>
              <w:t>Duration</w:t>
            </w:r>
          </w:p>
        </w:tc>
        <w:tc>
          <w:tcPr>
            <w:tcW w:w="7650" w:type="dxa"/>
            <w:shd w:val="clear" w:color="auto" w:fill="FFFFFF"/>
            <w:vAlign w:val="center"/>
          </w:tcPr>
          <w:p w14:paraId="7BD111FD" w14:textId="510152E5"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color w:val="495467"/>
              </w:rPr>
              <w:t xml:space="preserve">One (1) year from </w:t>
            </w:r>
            <w:r w:rsidR="009F360D" w:rsidRPr="00553308">
              <w:rPr>
                <w:rFonts w:ascii="Aptos" w:hAnsi="Aptos"/>
                <w:color w:val="495467"/>
              </w:rPr>
              <w:t>execution</w:t>
            </w:r>
            <w:r w:rsidRPr="00553308">
              <w:rPr>
                <w:rFonts w:ascii="Aptos" w:hAnsi="Aptos"/>
                <w:color w:val="495467"/>
              </w:rPr>
              <w:t xml:space="preserve"> </w:t>
            </w:r>
            <w:r w:rsidRPr="00553308">
              <w:rPr>
                <w:rFonts w:ascii="Aptos" w:hAnsi="Aptos"/>
                <w:color w:val="495467"/>
                <w:spacing w:val="-4"/>
              </w:rPr>
              <w:t>date</w:t>
            </w:r>
          </w:p>
        </w:tc>
      </w:tr>
      <w:tr w:rsidR="00B01E80" w:rsidRPr="00F92C20" w14:paraId="337CCD46" w14:textId="77777777" w:rsidTr="003A14E0">
        <w:trPr>
          <w:cantSplit/>
          <w:trHeight w:val="20"/>
        </w:trPr>
        <w:tc>
          <w:tcPr>
            <w:tcW w:w="2430" w:type="dxa"/>
            <w:shd w:val="clear" w:color="auto" w:fill="F6F9FB"/>
          </w:tcPr>
          <w:p w14:paraId="496FF72F"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Service </w:t>
            </w:r>
            <w:r w:rsidRPr="001D58BD">
              <w:rPr>
                <w:rFonts w:ascii="Aptos" w:hAnsi="Aptos"/>
                <w:b/>
                <w:bCs/>
                <w:color w:val="495467"/>
                <w:spacing w:val="-4"/>
              </w:rPr>
              <w:t>Type</w:t>
            </w:r>
          </w:p>
        </w:tc>
        <w:tc>
          <w:tcPr>
            <w:tcW w:w="7650" w:type="dxa"/>
            <w:shd w:val="clear" w:color="auto" w:fill="F6F9FB"/>
            <w:vAlign w:val="center"/>
          </w:tcPr>
          <w:p w14:paraId="676A9CD7" w14:textId="77777777" w:rsidR="004D50FD" w:rsidRPr="00553308" w:rsidRDefault="004D50FD" w:rsidP="009D6590">
            <w:pPr>
              <w:pStyle w:val="TableParagraph"/>
              <w:spacing w:before="120" w:after="120" w:line="180" w:lineRule="exact"/>
              <w:ind w:left="202" w:right="144"/>
              <w:rPr>
                <w:rFonts w:ascii="Aptos" w:hAnsi="Aptos"/>
                <w:b/>
                <w:bCs/>
                <w:color w:val="EE0000"/>
              </w:rPr>
            </w:pPr>
            <w:r w:rsidRPr="00553308">
              <w:rPr>
                <w:rFonts w:ascii="Aptos" w:hAnsi="Aptos"/>
                <w:b/>
                <w:bCs/>
                <w:color w:val="000000"/>
              </w:rPr>
              <w:t>Human Resources Support:</w:t>
            </w:r>
          </w:p>
          <w:p w14:paraId="000FCAFC" w14:textId="77777777" w:rsidR="004D50FD" w:rsidRPr="00553308" w:rsidRDefault="003B5985" w:rsidP="009D6590">
            <w:pPr>
              <w:pStyle w:val="TableParagraph"/>
              <w:spacing w:before="120" w:after="120" w:line="180" w:lineRule="exact"/>
              <w:ind w:left="202" w:right="144"/>
              <w:rPr>
                <w:rFonts w:ascii="Aptos" w:hAnsi="Aptos"/>
                <w:color w:val="EE0000"/>
              </w:rPr>
            </w:pPr>
            <w:r w:rsidR="004D50FD" w:rsidRPr="00553308">
              <w:rPr>
                <w:rFonts w:ascii="Aptos" w:hAnsi="Aptos"/>
                <w:b w:val="0"/>
                <w:color w:val="000000"/>
              </w:rPr>
              <w:t>☑ HR Project Support</w:t>
            </w:r>
          </w:p>
        </w:tc>
      </w:tr>
      <w:tr w:rsidR="00B01E80" w:rsidRPr="00F92C20" w14:paraId="714354C1" w14:textId="77777777" w:rsidTr="003A14E0">
        <w:trPr>
          <w:cantSplit/>
          <w:trHeight w:val="20"/>
        </w:trPr>
        <w:tc>
          <w:tcPr>
            <w:tcW w:w="2430" w:type="dxa"/>
            <w:shd w:val="clear" w:color="auto" w:fill="FFFFFF"/>
          </w:tcPr>
          <w:p w14:paraId="55DBD836"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Hourly </w:t>
            </w:r>
            <w:r w:rsidRPr="001D58BD">
              <w:rPr>
                <w:rFonts w:ascii="Aptos" w:hAnsi="Aptos"/>
                <w:b/>
                <w:bCs/>
                <w:color w:val="495467"/>
                <w:spacing w:val="-4"/>
              </w:rPr>
              <w:t>Rate</w:t>
            </w:r>
          </w:p>
        </w:tc>
        <w:tc>
          <w:tcPr>
            <w:tcW w:w="7650" w:type="dxa"/>
            <w:shd w:val="clear" w:color="auto" w:fill="FFFFFF"/>
            <w:vAlign w:val="center"/>
          </w:tcPr>
          <w:p w14:paraId="6E028208" w14:textId="77777777"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b w:val="0"/>
                <w:color w:val="000000"/>
              </w:rPr>
              <w:t>$165/hour (30-minute increments)</w:t>
            </w:r>
            <w:r w:rsidR="00534436" w:rsidRPr="00553308">
              <w:rPr>
                <w:rFonts w:ascii="Aptos" w:hAnsi="Aptos"/>
                <w:b/>
                <w:color w:val="EE0000"/>
              </w:rPr>
              <w:t/>
            </w:r>
            <w:r w:rsidRPr="00553308">
              <w:rPr>
                <w:rFonts w:ascii="Aptos" w:hAnsi="Aptos"/>
                <w:b/>
                <w:color w:val="495467"/>
              </w:rPr>
              <w:t xml:space="preserve"/>
            </w:r>
            <w:r w:rsidRPr="00553308">
              <w:rPr>
                <w:rFonts w:ascii="Aptos" w:hAnsi="Aptos"/>
                <w:color w:val="495467"/>
              </w:rPr>
              <w:t xml:space="preserve"/>
            </w:r>
            <w:r w:rsidRPr="00553308">
              <w:rPr>
                <w:rFonts w:ascii="Aptos" w:hAnsi="Aptos"/>
                <w:color w:val="495467"/>
                <w:spacing w:val="-2"/>
              </w:rPr>
              <w:t/>
            </w:r>
          </w:p>
        </w:tc>
      </w:tr>
      <w:tr w:rsidR="00B01E80" w:rsidRPr="00F92C20" w14:paraId="247E1EE7" w14:textId="77777777" w:rsidTr="003A14E0">
        <w:trPr>
          <w:cantSplit/>
          <w:trHeight w:val="20"/>
        </w:trPr>
        <w:tc>
          <w:tcPr>
            <w:tcW w:w="2430" w:type="dxa"/>
            <w:shd w:val="clear" w:color="auto" w:fill="F6F9FB"/>
          </w:tcPr>
          <w:p w14:paraId="3F176706"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Weekly </w:t>
            </w:r>
            <w:r w:rsidRPr="001D58BD">
              <w:rPr>
                <w:rFonts w:ascii="Aptos" w:hAnsi="Aptos"/>
                <w:b/>
                <w:bCs/>
                <w:color w:val="495467"/>
                <w:spacing w:val="-2"/>
              </w:rPr>
              <w:t>Commitment</w:t>
            </w:r>
          </w:p>
        </w:tc>
        <w:tc>
          <w:tcPr>
            <w:tcW w:w="7650" w:type="dxa"/>
            <w:shd w:val="clear" w:color="auto" w:fill="F6F9FB"/>
            <w:vAlign w:val="center"/>
          </w:tcPr>
          <w:p w14:paraId="6F92C586" w14:textId="4EB1E2C0" w:rsidR="00103FE2" w:rsidRPr="00553308" w:rsidRDefault="00103FE2" w:rsidP="009D6590">
            <w:pPr>
              <w:pStyle w:val="TableParagraph"/>
              <w:spacing w:before="120" w:after="120" w:line="180" w:lineRule="exact"/>
              <w:ind w:left="202" w:right="144"/>
              <w:rPr>
                <w:rFonts w:ascii="Aptos" w:hAnsi="Aptos"/>
                <w:color w:val="EE0000"/>
              </w:rPr>
            </w:pPr>
            <w:r w:rsidRPr="00553308">
              <w:rPr>
                <w:rFonts w:ascii="Aptos" w:hAnsi="Aptos"/>
                <w:b w:val="0"/>
                <w:color w:val="000000"/>
              </w:rPr>
              <w:t>To Be Confirmed</w:t>
            </w:r>
          </w:p>
        </w:tc>
      </w:tr>
      <w:tr w:rsidR="00B01E80" w:rsidRPr="00F92C20" w14:paraId="363DAEBF" w14:textId="77777777" w:rsidTr="003A14E0">
        <w:trPr>
          <w:cantSplit/>
          <w:trHeight w:val="20"/>
        </w:trPr>
        <w:tc>
          <w:tcPr>
            <w:tcW w:w="2430" w:type="dxa"/>
            <w:shd w:val="clear" w:color="auto" w:fill="FFFFFF"/>
          </w:tcPr>
          <w:p w14:paraId="15744615"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Project </w:t>
            </w:r>
            <w:r w:rsidRPr="001D58BD">
              <w:rPr>
                <w:rFonts w:ascii="Aptos" w:hAnsi="Aptos"/>
                <w:b/>
                <w:bCs/>
                <w:color w:val="495467"/>
                <w:spacing w:val="-2"/>
              </w:rPr>
              <w:t>Minimum</w:t>
            </w:r>
          </w:p>
        </w:tc>
        <w:tc>
          <w:tcPr>
            <w:tcW w:w="7650" w:type="dxa"/>
            <w:shd w:val="clear" w:color="auto" w:fill="FFFFFF"/>
            <w:vAlign w:val="center"/>
          </w:tcPr>
          <w:p w14:paraId="28B15604" w14:textId="5948960A" w:rsidR="00033FC7" w:rsidRPr="00553308" w:rsidRDefault="00103FE2" w:rsidP="009D6590">
            <w:pPr>
              <w:pStyle w:val="TableParagraph"/>
              <w:spacing w:before="120" w:after="120" w:line="180" w:lineRule="exact"/>
              <w:ind w:left="202" w:right="144"/>
              <w:rPr>
                <w:rFonts w:ascii="Aptos" w:hAnsi="Aptos"/>
                <w:color w:val="495467"/>
                <w:spacing w:val="-2"/>
              </w:rPr>
            </w:pPr>
            <w:r w:rsidRPr="00553308">
              <w:rPr>
                <w:rFonts w:ascii="Aptos" w:hAnsi="Aptos"/>
                <w:b w:val="0"/>
                <w:color w:val="000000"/>
                <w:spacing w:val="-2"/>
              </w:rPr>
              <w:t>To Be Confirmed</w:t>
            </w:r>
            <w:r w:rsidR="007D04BD">
              <w:rPr>
                <w:rFonts w:ascii="Aptos" w:hAnsi="Aptos"/>
                <w:color w:val="495467"/>
                <w:spacing w:val="-2"/>
              </w:rPr>
              <w:t xml:space="preserve"/>
            </w:r>
            <w:r w:rsidRPr="00553308">
              <w:rPr>
                <w:rFonts w:ascii="Aptos" w:hAnsi="Aptos"/>
                <w:color w:val="495467"/>
                <w:spacing w:val="-2"/>
              </w:rPr>
              <w:t/>
            </w:r>
          </w:p>
        </w:tc>
      </w:tr>
      <w:tr w:rsidR="00B01E80" w:rsidRPr="00F92C20" w14:paraId="363DAEBF" w14:textId="77777777" w:rsidTr="003A14E0">
        <w:trPr>
          <w:cantSplit/>
          <w:trHeight w:val="20"/>
        </w:trPr>
        <w:tc>
          <w:tcPr>
            <w:tcW w:w="2430" w:type="dxa"/>
            <w:shd w:val="clear" w:color="auto" w:fill="FFFFFF"/>
          </w:tcPr>
          <w:p w14:paraId="15744615" w14:textId="77777777" w:rsidR="00B01E80" w:rsidRPr="001D58BD" w:rsidRDefault="00195302" w:rsidP="0004698D">
            <w:pPr>
              <w:pStyle w:val="TableParagraph"/>
              <w:rPr>
                <w:rFonts w:ascii="Aptos" w:hAnsi="Aptos"/>
                <w:b/>
                <w:bCs/>
              </w:rPr>
            </w:pPr>
            <w:r w:rsidRPr="001D58BD">
              <w:rPr>
                <w:rFonts w:ascii="Aptos" w:hAnsi="Aptos"/>
                <w:b/>
                <w:bCs/>
                <w:color w:val="000000"/>
              </w:rPr>
              <w:t>Estimated Hours</w:t>
            </w:r>
            <w:r w:rsidRPr="001D58BD">
              <w:rPr>
                <w:rFonts w:ascii="Aptos" w:hAnsi="Aptos"/>
                <w:b/>
                <w:bCs/>
                <w:color w:val="495467"/>
                <w:spacing w:val="-2"/>
              </w:rPr>
              <w:t/>
            </w:r>
          </w:p>
        </w:tc>
        <w:tc>
          <w:tcPr>
            <w:tcW w:w="7650" w:type="dxa"/>
            <w:shd w:val="clear" w:color="auto" w:fill="FFFFFF"/>
            <w:vAlign w:val="center"/>
          </w:tcPr>
          <w:p w14:paraId="28B15604" w14:textId="5948960A" w:rsidR="00033FC7" w:rsidRPr="00553308" w:rsidRDefault="00103FE2" w:rsidP="009D6590">
            <w:pPr>
              <w:pStyle w:val="TableParagraph"/>
              <w:spacing w:before="120" w:after="120" w:line="180" w:lineRule="exact"/>
              <w:ind w:left="202" w:right="144"/>
              <w:rPr>
                <w:rFonts w:ascii="Aptos" w:hAnsi="Aptos"/>
                <w:color w:val="495467"/>
                <w:spacing w:val="-2"/>
              </w:rPr>
            </w:pPr>
            <w:r w:rsidRPr="00553308">
              <w:rPr>
                <w:rFonts w:ascii="Aptos" w:hAnsi="Aptos"/>
                <w:b w:val="0"/>
                <w:color w:val="000000"/>
                <w:spacing w:val="-2"/>
              </w:rPr>
              <w:t>80 hours</w:t>
            </w:r>
            <w:r w:rsidR="007D04BD">
              <w:rPr>
                <w:rFonts w:ascii="Aptos" w:hAnsi="Aptos"/>
                <w:color w:val="495467"/>
                <w:spacing w:val="-2"/>
              </w:rPr>
              <w:t xml:space="preserve"/>
            </w:r>
            <w:r w:rsidRPr="00553308">
              <w:rPr>
                <w:rFonts w:ascii="Aptos" w:hAnsi="Aptos"/>
                <w:color w:val="495467"/>
                <w:spacing w:val="-2"/>
              </w:rPr>
              <w:t/>
            </w:r>
          </w:p>
        </w:tc>
      </w:tr>
      <w:tr w:rsidR="007670BF" w:rsidRPr="00F92C20" w14:paraId="4C92A33F" w14:textId="77777777" w:rsidTr="003A14E0">
        <w:trPr>
          <w:cantSplit/>
          <w:trHeight w:val="20"/>
        </w:trPr>
        <w:tc>
          <w:tcPr>
            <w:tcW w:w="2430" w:type="dxa"/>
            <w:shd w:val="clear" w:color="auto" w:fill="FFFFFF"/>
          </w:tcPr>
          <w:p w14:paraId="7765A050" w14:textId="72DC4C0E" w:rsidR="007670BF" w:rsidRPr="001D58BD" w:rsidRDefault="007670BF" w:rsidP="0004698D">
            <w:pPr>
              <w:pStyle w:val="TableParagraph"/>
              <w:rPr>
                <w:rFonts w:ascii="Aptos" w:hAnsi="Aptos"/>
                <w:b/>
                <w:bCs/>
              </w:rPr>
            </w:pPr>
            <w:r w:rsidRPr="001D58BD">
              <w:rPr>
                <w:rFonts w:ascii="Aptos" w:hAnsi="Aptos"/>
                <w:b/>
                <w:bCs/>
                <w:color w:val="495467"/>
              </w:rPr>
              <w:t xml:space="preserve">Payment </w:t>
            </w:r>
            <w:r w:rsidRPr="001D58BD">
              <w:rPr>
                <w:rFonts w:ascii="Aptos" w:hAnsi="Aptos"/>
                <w:b/>
                <w:bCs/>
                <w:color w:val="495467"/>
                <w:spacing w:val="-2"/>
              </w:rPr>
              <w:t>Terms</w:t>
            </w:r>
          </w:p>
        </w:tc>
        <w:tc>
          <w:tcPr>
            <w:tcW w:w="7650" w:type="dxa"/>
            <w:shd w:val="clear" w:color="auto" w:fill="FFFFFF"/>
            <w:vAlign w:val="center"/>
          </w:tcPr>
          <w:p w14:paraId="10C40F7B" w14:textId="3551FE90" w:rsidR="007670BF" w:rsidRPr="00553308" w:rsidRDefault="007670BF" w:rsidP="009D6590">
            <w:pPr>
              <w:pStyle w:val="TableParagraph"/>
              <w:spacing w:before="120" w:after="120" w:line="180" w:lineRule="exact"/>
              <w:ind w:left="202" w:right="144"/>
              <w:rPr>
                <w:rFonts w:ascii="Aptos" w:hAnsi="Aptos"/>
              </w:rPr>
            </w:pPr>
            <w:r w:rsidRPr="00553308">
              <w:rPr>
                <w:rFonts w:ascii="Aptos" w:hAnsi="Aptos"/>
                <w:color w:val="495467"/>
              </w:rPr>
              <w:t xml:space="preserve">Due upon receipt, 10-day grace </w:t>
            </w:r>
            <w:r w:rsidRPr="00553308">
              <w:rPr>
                <w:rFonts w:ascii="Aptos" w:hAnsi="Aptos"/>
                <w:color w:val="495467"/>
                <w:spacing w:val="-2"/>
              </w:rPr>
              <w:t>period</w:t>
            </w:r>
          </w:p>
        </w:tc>
      </w:tr>
      <w:tr w:rsidR="007670BF" w:rsidRPr="00F92C20" w14:paraId="22681386" w14:textId="77777777" w:rsidTr="003A14E0">
        <w:trPr>
          <w:cantSplit/>
          <w:trHeight w:val="20"/>
        </w:trPr>
        <w:tc>
          <w:tcPr>
            <w:tcW w:w="2430" w:type="dxa"/>
            <w:shd w:val="clear" w:color="auto" w:fill="F6F9FB"/>
          </w:tcPr>
          <w:p w14:paraId="308D7F41" w14:textId="79FD3747" w:rsidR="007670BF" w:rsidRPr="001D58BD" w:rsidRDefault="007670BF" w:rsidP="0004698D">
            <w:pPr>
              <w:pStyle w:val="TableParagraph"/>
              <w:rPr>
                <w:rFonts w:ascii="Aptos" w:hAnsi="Aptos"/>
                <w:b/>
                <w:bCs/>
              </w:rPr>
            </w:pPr>
            <w:r w:rsidRPr="001D58BD">
              <w:rPr>
                <w:rFonts w:ascii="Aptos" w:hAnsi="Aptos"/>
                <w:b/>
                <w:bCs/>
                <w:color w:val="495467"/>
              </w:rPr>
              <w:t xml:space="preserve">Late </w:t>
            </w:r>
            <w:r w:rsidRPr="001D58BD">
              <w:rPr>
                <w:rFonts w:ascii="Aptos" w:hAnsi="Aptos"/>
                <w:b/>
                <w:bCs/>
                <w:color w:val="495467"/>
                <w:spacing w:val="-5"/>
              </w:rPr>
              <w:t>Fee</w:t>
            </w:r>
          </w:p>
        </w:tc>
        <w:tc>
          <w:tcPr>
            <w:tcW w:w="7650" w:type="dxa"/>
            <w:shd w:val="clear" w:color="auto" w:fill="F6F9FB"/>
            <w:vAlign w:val="center"/>
          </w:tcPr>
          <w:p w14:paraId="3F57B283" w14:textId="366C5990" w:rsidR="007670BF" w:rsidRPr="00553308" w:rsidRDefault="007670BF" w:rsidP="009D6590">
            <w:pPr>
              <w:pStyle w:val="TableParagraph"/>
              <w:spacing w:before="120" w:after="120" w:line="180" w:lineRule="exact"/>
              <w:ind w:left="202" w:right="144"/>
              <w:rPr>
                <w:rFonts w:ascii="Aptos" w:hAnsi="Aptos"/>
              </w:rPr>
            </w:pPr>
            <w:r w:rsidRPr="00553308">
              <w:rPr>
                <w:rFonts w:ascii="Aptos" w:hAnsi="Aptos"/>
                <w:color w:val="495467"/>
              </w:rPr>
              <w:t xml:space="preserve">10% of invoice </w:t>
            </w:r>
            <w:r w:rsidRPr="00553308">
              <w:rPr>
                <w:rFonts w:ascii="Aptos" w:hAnsi="Aptos"/>
                <w:color w:val="495467"/>
                <w:spacing w:val="-2"/>
              </w:rPr>
              <w:t>amount</w:t>
            </w:r>
          </w:p>
        </w:tc>
      </w:tr>
      <w:tr w:rsidR="007670BF" w:rsidRPr="00F92C20" w14:paraId="4CDF0649" w14:textId="77777777" w:rsidTr="009D6590">
        <w:trPr>
          <w:cantSplit/>
          <w:trHeight w:val="222"/>
        </w:trPr>
        <w:tc>
          <w:tcPr>
            <w:tcW w:w="2430" w:type="dxa"/>
            <w:shd w:val="clear" w:color="auto" w:fill="FFFFFF"/>
          </w:tcPr>
          <w:p w14:paraId="0DC1BD8C" w14:textId="2EDB63F2" w:rsidR="007670BF" w:rsidRPr="001D58BD" w:rsidRDefault="007670BF" w:rsidP="0004698D">
            <w:pPr>
              <w:pStyle w:val="TableParagraph"/>
              <w:rPr>
                <w:rFonts w:ascii="Aptos" w:hAnsi="Aptos"/>
                <w:b/>
                <w:bCs/>
              </w:rPr>
            </w:pPr>
            <w:r w:rsidRPr="001D58BD">
              <w:rPr>
                <w:rFonts w:ascii="Aptos" w:hAnsi="Aptos"/>
                <w:b/>
                <w:bCs/>
                <w:color w:val="495467"/>
              </w:rPr>
              <w:t xml:space="preserve">Termination </w:t>
            </w:r>
            <w:r w:rsidRPr="001D58BD">
              <w:rPr>
                <w:rFonts w:ascii="Aptos" w:hAnsi="Aptos"/>
                <w:b/>
                <w:bCs/>
                <w:color w:val="495467"/>
                <w:spacing w:val="-2"/>
              </w:rPr>
              <w:t>Notice</w:t>
            </w:r>
          </w:p>
        </w:tc>
        <w:tc>
          <w:tcPr>
            <w:tcW w:w="7650" w:type="dxa"/>
            <w:shd w:val="clear" w:color="auto" w:fill="FFFFFF"/>
            <w:vAlign w:val="center"/>
          </w:tcPr>
          <w:p w14:paraId="5C914A5F" w14:textId="692E299D" w:rsidR="007670BF" w:rsidRPr="00553308" w:rsidRDefault="00C27497" w:rsidP="009D6590">
            <w:pPr>
              <w:pStyle w:val="TableParagraph"/>
              <w:spacing w:before="120" w:after="120" w:line="180" w:lineRule="exact"/>
              <w:ind w:left="202" w:right="144"/>
              <w:rPr>
                <w:rFonts w:ascii="Aptos" w:hAnsi="Aptos"/>
              </w:rPr>
            </w:pPr>
            <w:r w:rsidRPr="00553308">
              <w:rPr>
                <w:rFonts w:ascii="Aptos" w:hAnsi="Aptos"/>
                <w:color w:val="495467"/>
              </w:rPr>
              <w:t>6</w:t>
            </w:r>
            <w:r w:rsidR="007670BF" w:rsidRPr="00553308">
              <w:rPr>
                <w:rFonts w:ascii="Aptos" w:hAnsi="Aptos"/>
                <w:color w:val="495467"/>
              </w:rPr>
              <w:t xml:space="preserve">0 days written </w:t>
            </w:r>
            <w:r w:rsidR="007670BF" w:rsidRPr="00553308">
              <w:rPr>
                <w:rFonts w:ascii="Aptos" w:hAnsi="Aptos"/>
                <w:color w:val="495467"/>
                <w:spacing w:val="-2"/>
              </w:rPr>
              <w:t>notice</w:t>
            </w:r>
          </w:p>
        </w:tc>
      </w:tr>
    </w:tbl>
    <w:p w14:paraId="5FC4D98B" w14:textId="77777777" w:rsidR="005B3650" w:rsidRPr="00F92C20" w:rsidRDefault="005B3650">
      <w:pPr>
        <w:pStyle w:val="BodyText"/>
        <w:spacing w:line="292" w:lineRule="auto"/>
        <w:jc w:val="both"/>
        <w:rPr>
          <w:rFonts w:ascii="Aptos" w:hAnsi="Aptos"/>
        </w:rPr>
        <w:sectPr w:rsidR="005B3650" w:rsidRPr="00F92C20" w:rsidSect="00EA6003">
          <w:headerReference w:type="default" r:id="rId19"/>
          <w:footerReference w:type="default" r:id="rId20"/>
          <w:type w:val="continuous"/>
          <w:pgSz w:w="12240" w:h="15840"/>
          <w:pgMar w:top="1820" w:right="720" w:bottom="274" w:left="720" w:header="720" w:footer="720" w:gutter="0"/>
          <w:pgNumType w:start="0"/>
          <w:cols w:space="720"/>
          <w:titlePg/>
          <w:docGrid w:linePitch="299"/>
        </w:sectPr>
      </w:pPr>
    </w:p>
    <w:p w14:paraId="1DDA96E5" w14:textId="7CE1EB99" w:rsidR="00B01E80" w:rsidRPr="00F92C20" w:rsidRDefault="005E126A" w:rsidP="005E126A">
      <w:pPr>
        <w:pStyle w:val="Heading2"/>
        <w:keepNext/>
        <w:pageBreakBefore/>
        <w:tabs>
          <w:tab w:val="left" w:pos="431"/>
        </w:tabs>
        <w:ind w:left="0" w:firstLine="0"/>
        <w:rPr>
          <w:rFonts w:ascii="Aptos" w:hAnsi="Aptos"/>
        </w:rPr>
      </w:pPr>
      <w:r w:rsidRPr="00900862">
        <w:rPr>
          <w:rFonts w:ascii="Aptos" w:hAnsi="Aptos"/>
          <w:noProof/>
          <w:color w:val="1D3A5E"/>
        </w:rPr>
        <w:lastRenderedPageBreak/>
        <mc:AlternateContent>
          <mc:Choice Requires="wps">
            <w:drawing>
              <wp:anchor distT="0" distB="0" distL="0" distR="0" simplePos="0" relativeHeight="251667968" behindDoc="1" locked="0" layoutInCell="1" allowOverlap="1" wp14:anchorId="7441AC86" wp14:editId="76ABA848">
                <wp:simplePos x="0" y="0"/>
                <wp:positionH relativeFrom="page">
                  <wp:posOffset>447040</wp:posOffset>
                </wp:positionH>
                <wp:positionV relativeFrom="paragraph">
                  <wp:posOffset>250825</wp:posOffset>
                </wp:positionV>
                <wp:extent cx="6684264" cy="45085"/>
                <wp:effectExtent l="0" t="0" r="0" b="0"/>
                <wp:wrapTopAndBottom/>
                <wp:docPr id="84685259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62F2B" id="Graphic 2" o:spid="_x0000_s1026" style="position:absolute;margin-left:35.2pt;margin-top:19.75pt;width:526.3pt;height:3.5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" path="m,l6248400,e" filled="f" strokecolor="#1d3a5e" strokeweight="1pt">
                <v:path arrowok="t"/>
                <w10:wrap type="topAndBottom" anchorx="page"/>
              </v:shape>
            </w:pict>
          </mc:Fallback>
        </mc:AlternateContent>
      </w:r>
      <w:r>
        <w:rPr>
          <w:rFonts w:ascii="Aptos" w:hAnsi="Aptos"/>
          <w:color w:val="1D3A5E"/>
        </w:rPr>
        <w:t xml:space="preserve">1. </w:t>
      </w:r>
      <w:r w:rsidR="00195302" w:rsidRPr="00F92C20">
        <w:rPr>
          <w:rFonts w:ascii="Aptos" w:hAnsi="Aptos"/>
          <w:color w:val="1D3A5E"/>
        </w:rPr>
        <w:t xml:space="preserve">SCOPE OF </w:t>
      </w:r>
      <w:r w:rsidR="00195302" w:rsidRPr="00F92C20">
        <w:rPr>
          <w:rFonts w:ascii="Aptos" w:hAnsi="Aptos"/>
          <w:color w:val="1D3A5E"/>
          <w:spacing w:val="-2"/>
        </w:rPr>
        <w:t>SERVICES</w:t>
      </w:r>
    </w:p>
    <w:p w14:paraId="32501EDD" w14:textId="08034171" w:rsidR="00B01E80" w:rsidRPr="00F92C20" w:rsidRDefault="00195302" w:rsidP="000766A6">
      <w:pPr>
        <w:pStyle w:val="Heading3"/>
        <w:tabs>
          <w:tab w:val="left" w:pos="486"/>
        </w:tabs>
        <w:rPr>
          <w:rFonts w:ascii="Aptos" w:hAnsi="Aptos"/>
        </w:rPr>
      </w:pPr>
      <w:r w:rsidRPr="00F92C20">
        <w:rPr>
          <w:rFonts w:ascii="Aptos" w:hAnsi="Aptos"/>
          <w:color w:val="1D3A5E"/>
        </w:rPr>
        <w:t xml:space="preserve">Primary </w:t>
      </w:r>
      <w:r w:rsidRPr="00F92C20">
        <w:rPr>
          <w:rFonts w:ascii="Aptos" w:hAnsi="Aptos"/>
          <w:color w:val="1D3A5E"/>
          <w:spacing w:val="-2"/>
        </w:rPr>
        <w:t>Services</w:t>
      </w:r>
    </w:p>
    <w:p w14:paraId="31D6CC52" w14:textId="111DD331" w:rsidR="00A05C59" w:rsidRPr="00566ED0" w:rsidRDefault="00A62D35" w:rsidP="00304A49">
      <w:pPr>
        <w:spacing w:before="0" w:after="200" w:line="240" w:lineRule="auto"/>
        <w:ind w:left="120"/>
        <w:jc w:val="left"/>
        <w:rPr>
          <w:rFonts w:ascii="Aptos" w:hAnsi="Aptos"/>
          <w:color w:val="EE0000"/>
          <w:spacing w:val="-2"/>
        </w:rPr>
      </w:pPr>
      <w:r>
        <w:rPr>
          <w:rFonts w:ascii="Aptos" w:hAnsi="Aptos"/>
          <w:color w:val="000000"/>
          <w:spacing w:val="-2"/>
        </w:rPr>
        <w:t>The O’Connor Group will provide project-based Human Resources consulting support for the priorities identified by the Client. Services will be structured around the agreed project objectives, deliverables, and organizational needs.</w:t>
        <w:br/>
        <w:br/>
        <w:t>Core Responsibilities:</w:t>
        <w:br/>
        <w:t>• Conducting an initial review of the Client’s current practices, documentation, systems, or processes</w:t>
        <w:br/>
        <w:t>• Gathering relevant information from designated stakeholders</w:t>
        <w:br/>
        <w:t>• Evaluating current-state practices against business needs and generally accepted HR practices</w:t>
        <w:br/>
        <w:t>• Identifying gaps, risks, opportunities, and recommended improvements</w:t>
        <w:br/>
        <w:t>• Developing project-specific recommendations and deliverables</w:t>
        <w:br/>
        <w:t>• Supporting the development or revision of HR policies, processes, tools, documentation, or communications</w:t>
        <w:br/>
        <w:t>• Meeting with Client stakeholders to review findings, recommendations, and next steps</w:t>
        <w:br/>
        <w:t>• Providing implementation guidance within the agreed project scope</w:t>
        <w:br/>
        <w:br/>
        <w:t>Standard Deliverables:</w:t>
        <w:br/>
        <w:t>• Current-state assessment</w:t>
        <w:br/>
        <w:t>• Findings and recommendations</w:t>
        <w:br/>
        <w:t>• Policies or policy revisions</w:t>
        <w:br/>
        <w:t>• Process documentation</w:t>
        <w:br/>
        <w:t>• Templates, tools, or forms</w:t>
        <w:br/>
        <w:t>• Implementation roadmap</w:t>
        <w:br/>
        <w:t>• Stakeholder communications</w:t>
        <w:br/>
        <w:t>• Final recommendations meeting</w:t>
        <w:br/>
        <w:t>• Written summary of proposed next steps</w:t>
      </w:r>
    </w:p>
    <w:p w14:paraId="3A86DD10" w14:textId="77777777" w:rsidR="004F5F3D" w:rsidRPr="00507122" w:rsidRDefault="004F5F3D" w:rsidP="004F5F3D">
      <w:pPr>
        <w:pStyle w:val="ListParagraph"/>
        <w:tabs>
          <w:tab w:val="left" w:pos="645"/>
        </w:tabs>
        <w:ind w:left="576" w:firstLine="0"/>
        <w:rPr>
          <w:rFonts w:ascii="Aptos" w:hAnsi="Aptos"/>
          <w:color w:val="EE0000"/>
          <w:spacing w:val="-2"/>
          <w:sz w:val="20"/>
          <w:szCs w:val="20"/>
        </w:rPr>
      </w:pPr>
    </w:p>
    <w:p w14:paraId="28738046" w14:textId="77777777" w:rsidR="006117F7" w:rsidRPr="00F92C20" w:rsidRDefault="00195302" w:rsidP="004A5E7A">
      <w:pPr>
        <w:pStyle w:val="Heading3"/>
        <w:tabs>
          <w:tab w:val="left" w:pos="486"/>
        </w:tabs>
        <w:spacing w:before="1"/>
        <w:rPr>
          <w:rFonts w:ascii="Aptos" w:hAnsi="Aptos"/>
          <w:b w:val="0"/>
          <w:bCs w:val="0"/>
          <w:color w:val="495467"/>
          <w:sz w:val="20"/>
          <w:szCs w:val="20"/>
        </w:rPr>
      </w:pPr>
      <w:r w:rsidRPr="00F92C20">
        <w:rPr>
          <w:rFonts w:ascii="Aptos" w:hAnsi="Aptos"/>
          <w:color w:val="1D3A5E"/>
        </w:rPr>
        <w:t xml:space="preserve">Service Delivery </w:t>
      </w:r>
      <w:r w:rsidRPr="00F92C20">
        <w:rPr>
          <w:rFonts w:ascii="Aptos" w:hAnsi="Aptos"/>
          <w:color w:val="1D3A5E"/>
          <w:spacing w:val="-2"/>
        </w:rPr>
        <w:t>Model</w:t>
      </w:r>
    </w:p>
    <w:p w14:paraId="7C75E4D4" w14:textId="627E75A1" w:rsidR="00B01E80" w:rsidRPr="00566ED0" w:rsidRDefault="00195302" w:rsidP="008D3548">
      <w:pPr>
        <w:spacing w:line="240" w:lineRule="auto"/>
        <w:ind w:left="120"/>
        <w:rPr>
          <w:rFonts w:ascii="Aptos" w:hAnsi="Aptos"/>
          <w:color w:val="495467"/>
          <w:spacing w:val="-2"/>
        </w:rPr>
      </w:pPr>
      <w:r w:rsidRPr="00566ED0">
        <w:rPr>
          <w:rFonts w:ascii="Aptos" w:hAnsi="Aptos"/>
          <w:color w:val="495467"/>
          <w:spacing w:val="-2"/>
        </w:rPr>
        <w:t>Services are limited to the agreed weekly hours and scope outlined in this Agreement. Any additional services or hours require mutual agreement.</w:t>
      </w:r>
    </w:p>
    <w:p w14:paraId="5D3AE711" w14:textId="77777777" w:rsidR="00666868" w:rsidRPr="00566ED0" w:rsidRDefault="00666868" w:rsidP="008D3548">
      <w:pPr>
        <w:spacing w:line="240" w:lineRule="auto"/>
        <w:rPr>
          <w:rFonts w:ascii="Aptos" w:hAnsi="Aptos"/>
          <w:color w:val="495467"/>
          <w:spacing w:val="-2"/>
        </w:rPr>
      </w:pPr>
    </w:p>
    <w:p w14:paraId="51D8A189" w14:textId="7900571F" w:rsidR="00B01E80" w:rsidRPr="00566ED0" w:rsidRDefault="00195302" w:rsidP="008D3548">
      <w:pPr>
        <w:spacing w:line="240" w:lineRule="auto"/>
        <w:ind w:left="120"/>
        <w:rPr>
          <w:rFonts w:ascii="Aptos" w:hAnsi="Aptos"/>
          <w:color w:val="495467"/>
          <w:spacing w:val="-2"/>
        </w:rPr>
      </w:pPr>
      <w:r w:rsidRPr="00566ED0">
        <w:rPr>
          <w:rFonts w:ascii="Aptos" w:hAnsi="Aptos"/>
          <w:color w:val="495467"/>
          <w:spacing w:val="-2"/>
        </w:rPr>
        <w:t>TOC operates as an independent contractor, providing services remotely with on-site availability as needed</w:t>
      </w:r>
      <w:r w:rsidR="00666868" w:rsidRPr="00566ED0">
        <w:rPr>
          <w:rFonts w:ascii="Aptos" w:hAnsi="Aptos"/>
          <w:color w:val="495467"/>
          <w:spacing w:val="-2"/>
        </w:rPr>
        <w:t>. Your assigned TOC employee will be closely aligned with Client’s business operations, offering tailored recommendations aligned with your growth objectives.</w:t>
      </w:r>
    </w:p>
    <w:p w14:paraId="7EB9DCCF" w14:textId="77777777" w:rsidR="00B01E80" w:rsidRPr="00F92C20" w:rsidRDefault="00B01E80">
      <w:pPr>
        <w:pStyle w:val="BodyText"/>
        <w:spacing w:before="10"/>
        <w:rPr>
          <w:rFonts w:ascii="Aptos" w:hAnsi="Aptos"/>
        </w:rPr>
      </w:pPr>
    </w:p>
    <w:p w14:paraId="5D9C72FB" w14:textId="21AD96CC" w:rsidR="00B01E80" w:rsidRPr="00F92C20" w:rsidRDefault="00716EF5" w:rsidP="005E126A">
      <w:pPr>
        <w:pStyle w:val="Heading2"/>
        <w:tabs>
          <w:tab w:val="left" w:pos="431"/>
        </w:tabs>
        <w:ind w:left="0" w:firstLine="0"/>
        <w:rPr>
          <w:rFonts w:ascii="Aptos" w:hAnsi="Aptos"/>
        </w:rPr>
      </w:pPr>
      <w:r w:rsidRPr="00900862">
        <w:rPr>
          <w:rFonts w:ascii="Aptos" w:hAnsi="Aptos"/>
          <w:noProof/>
          <w:color w:val="1D3A5E"/>
        </w:rPr>
        <mc:AlternateContent>
          <mc:Choice Requires="wps">
            <w:drawing>
              <wp:anchor distT="0" distB="0" distL="0" distR="0" simplePos="0" relativeHeight="251646464" behindDoc="1" locked="0" layoutInCell="1" allowOverlap="1" wp14:anchorId="77381D0E" wp14:editId="761EF7BD">
                <wp:simplePos x="0" y="0"/>
                <wp:positionH relativeFrom="page">
                  <wp:posOffset>419100</wp:posOffset>
                </wp:positionH>
                <wp:positionV relativeFrom="paragraph">
                  <wp:posOffset>239395</wp:posOffset>
                </wp:positionV>
                <wp:extent cx="6684264" cy="4508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903E6" id="Graphic 2" o:spid="_x0000_s1026" style="position:absolute;margin-left:33pt;margin-top:18.85pt;width:526.3pt;height:3.55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" path="m,l6248400,e" filled="f" strokecolor="#1d3a5e" strokeweight="1pt">
                <v:path arrowok="t"/>
                <w10:wrap type="topAndBottom" anchorx="page"/>
              </v:shape>
            </w:pict>
          </mc:Fallback>
        </mc:AlternateContent>
      </w:r>
      <w:r w:rsidR="005E126A">
        <w:rPr>
          <w:rFonts w:ascii="Aptos" w:hAnsi="Aptos"/>
          <w:color w:val="1D3A5E"/>
        </w:rPr>
        <w:t xml:space="preserve">2. </w:t>
      </w:r>
      <w:r w:rsidR="00010B3F" w:rsidRPr="00F92C20">
        <w:rPr>
          <w:rFonts w:ascii="Aptos" w:hAnsi="Aptos"/>
          <w:color w:val="1D3A5E"/>
        </w:rPr>
        <w:t xml:space="preserve">Standard &amp; A </w:t>
      </w:r>
      <w:r w:rsidR="00900862">
        <w:rPr>
          <w:rFonts w:ascii="Aptos" w:hAnsi="Aptos"/>
          <w:color w:val="1D3A5E"/>
        </w:rPr>
        <w:t>L</w:t>
      </w:r>
      <w:r w:rsidR="00010B3F" w:rsidRPr="00F92C20">
        <w:rPr>
          <w:rFonts w:ascii="Aptos" w:hAnsi="Aptos"/>
          <w:color w:val="1D3A5E"/>
        </w:rPr>
        <w:t>a Carte Service Fees</w:t>
      </w:r>
    </w:p>
    <w:p w14:paraId="370DE99F" w14:textId="382294A7" w:rsidR="00A95534" w:rsidRPr="00900862" w:rsidRDefault="00A95534" w:rsidP="00900862">
      <w:pPr>
        <w:pStyle w:val="Heading3"/>
        <w:rPr>
          <w:rFonts w:ascii="Aptos" w:hAnsi="Aptos"/>
          <w:color w:val="1D3A5E"/>
        </w:rPr>
      </w:pPr>
      <w:r w:rsidRPr="00900862">
        <w:rPr>
          <w:rFonts w:ascii="Aptos" w:hAnsi="Aptos"/>
          <w:color w:val="1D3A5E"/>
        </w:rPr>
        <w:t xml:space="preserve">Standard Services </w:t>
      </w:r>
    </w:p>
    <w:tbl>
      <w:tblPr>
        <w:tblW w:w="10453"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538"/>
        <w:gridCol w:w="2191"/>
        <w:gridCol w:w="4724"/>
      </w:tblGrid>
      <w:tr w:rsidR="00B01E80" w:rsidRPr="00F92C20" w14:paraId="6FDD9777" w14:textId="77777777" w:rsidTr="00324CFB">
        <w:trPr>
          <w:trHeight w:val="622"/>
          <w:cantSplit/>
        </w:trPr>
        <w:tc>
          <w:tcPr>
            <w:tcW w:w="3538" w:type="dxa"/>
            <w:shd w:val="clear" w:color="auto" w:fill="1D3A5E"/>
          </w:tcPr>
          <w:p w14:paraId="6DEDB012"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2"/>
                <w:sz w:val="18"/>
              </w:rPr>
              <w:t>SERVICE</w:t>
            </w:r>
          </w:p>
        </w:tc>
        <w:tc>
          <w:tcPr>
            <w:tcW w:w="2191" w:type="dxa"/>
            <w:shd w:val="clear" w:color="auto" w:fill="1D3A5E"/>
          </w:tcPr>
          <w:p w14:paraId="5288A2F7"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4"/>
                <w:sz w:val="18"/>
              </w:rPr>
              <w:t>RATE</w:t>
            </w:r>
          </w:p>
        </w:tc>
        <w:tc>
          <w:tcPr>
            <w:tcW w:w="4724" w:type="dxa"/>
            <w:shd w:val="clear" w:color="auto" w:fill="1D3A5E"/>
          </w:tcPr>
          <w:p w14:paraId="5EE0C475"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2"/>
                <w:sz w:val="18"/>
              </w:rPr>
              <w:t>NOTES</w:t>
            </w:r>
          </w:p>
        </w:tc>
      </w:tr>
      <w:tr w:rsidR="00B01E80" w:rsidRPr="00F92C20" w14:paraId="246C7CF8" w14:textId="77777777" w:rsidTr="00324CFB">
        <w:trPr>
          <w:trHeight w:val="19"/>
          <w:cantSplit/>
        </w:trPr>
        <w:tc>
          <w:tcPr>
            <w:tcW w:w="3538" w:type="dxa"/>
            <w:shd w:val="clear" w:color="auto" w:fill="F6F9FB"/>
          </w:tcPr>
          <w:p w14:paraId="23089DB4" w14:textId="77777777" w:rsidR="00B01E80" w:rsidRPr="00324CFB" w:rsidRDefault="00195302">
            <w:pPr>
              <w:pStyle w:val="TableParagraph"/>
              <w:ind w:left="160"/>
              <w:rPr>
                <w:rFonts w:ascii="Aptos" w:hAnsi="Aptos"/>
                <w:b/>
                <w:bCs/>
              </w:rPr>
            </w:pPr>
            <w:r w:rsidRPr="00324CFB">
              <w:rPr>
                <w:rFonts w:ascii="Aptos" w:hAnsi="Aptos"/>
                <w:b/>
                <w:bCs/>
                <w:color w:val="000000"/>
              </w:rPr>
              <w:t>HR Project Support</w:t>
            </w:r>
            <w:r w:rsidRPr="00324CFB">
              <w:rPr>
                <w:rFonts w:ascii="Aptos" w:hAnsi="Aptos"/>
                <w:b/>
                <w:bCs/>
                <w:color w:val="495467"/>
                <w:spacing w:val="-2"/>
              </w:rPr>
              <w:t/>
            </w:r>
          </w:p>
        </w:tc>
        <w:tc>
          <w:tcPr>
            <w:tcW w:w="2191" w:type="dxa"/>
            <w:shd w:val="clear" w:color="auto" w:fill="F6F9FB"/>
          </w:tcPr>
          <w:p w14:paraId="1C96C468" w14:textId="77777777" w:rsidR="00B01E80" w:rsidRPr="00935808" w:rsidRDefault="00195302">
            <w:pPr>
              <w:pStyle w:val="TableParagraph"/>
              <w:ind w:left="160"/>
              <w:rPr>
                <w:rFonts w:ascii="Aptos" w:hAnsi="Aptos"/>
                <w:color w:val="EE0000"/>
              </w:rPr>
            </w:pPr>
            <w:r w:rsidRPr="00935808">
              <w:rPr>
                <w:rFonts w:ascii="Aptos" w:hAnsi="Aptos"/>
                <w:b w:val="0"/>
                <w:color w:val="000000"/>
                <w:spacing w:val="-2"/>
              </w:rPr>
              <w:t>$165/hour</w:t>
            </w:r>
          </w:p>
        </w:tc>
        <w:tc>
          <w:tcPr>
            <w:tcW w:w="4724" w:type="dxa"/>
            <w:shd w:val="clear" w:color="auto" w:fill="F6F9FB"/>
          </w:tcPr>
          <w:p w14:paraId="5EF97E3B" w14:textId="653B31F4" w:rsidR="00B01E80" w:rsidRPr="00324CFB" w:rsidRDefault="00935808">
            <w:pPr>
              <w:pStyle w:val="TableParagraph"/>
              <w:ind w:left="160"/>
              <w:rPr>
                <w:rFonts w:ascii="Aptos" w:hAnsi="Aptos"/>
              </w:rPr>
            </w:pPr>
            <w:r w:rsidRPr="00935808">
              <w:rPr>
                <w:rFonts w:ascii="Aptos" w:hAnsi="Aptos"/>
                <w:b w:val="0"/>
                <w:color w:val="000000"/>
              </w:rPr>
              <w:t>Estimated 80 hours per search</w:t>
            </w:r>
            <w:r w:rsidR="00195302" w:rsidRPr="00324CFB">
              <w:rPr>
                <w:rFonts w:ascii="Aptos" w:hAnsi="Aptos"/>
                <w:color w:val="495467"/>
              </w:rPr>
              <w:t xml:space="preserve"/>
            </w:r>
            <w:r w:rsidR="00195302" w:rsidRPr="00324CFB">
              <w:rPr>
                <w:rFonts w:ascii="Aptos" w:hAnsi="Aptos"/>
                <w:color w:val="495467"/>
                <w:spacing w:val="-2"/>
              </w:rPr>
              <w:t/>
            </w:r>
          </w:p>
        </w:tc>
      </w:tr>
    </w:tbl>
    <w:p w14:paraId="6621E184" w14:textId="11974BE2" w:rsidR="00A95534" w:rsidRPr="00F92C20" w:rsidRDefault="002D2D05">
      <w:pPr>
        <w:pStyle w:val="BodyText"/>
        <w:rPr>
          <w:rFonts w:ascii="Aptos" w:hAnsi="Aptos"/>
          <w:b/>
          <w:sz w:val="22"/>
        </w:rPr>
      </w:pPr>
      <w:r w:rsidRPr="00F92C20">
        <w:rPr>
          <w:rFonts w:ascii="Aptos" w:hAnsi="Aptos"/>
          <w:b/>
          <w:sz w:val="22"/>
        </w:rPr>
        <w:tab/>
      </w:r>
    </w:p>
    <w:p w14:paraId="65BB68B4" w14:textId="30866BC5" w:rsidR="00A95534" w:rsidRPr="00900862" w:rsidRDefault="00A95534" w:rsidP="00900862">
      <w:pPr>
        <w:pStyle w:val="Heading3"/>
        <w:rPr>
          <w:rFonts w:ascii="Aptos" w:hAnsi="Aptos"/>
          <w:color w:val="1D3A5E"/>
        </w:rPr>
      </w:pPr>
      <w:r w:rsidRPr="00900862">
        <w:rPr>
          <w:rFonts w:ascii="Aptos" w:hAnsi="Aptos"/>
          <w:color w:val="1D3A5E"/>
        </w:rPr>
        <w:t xml:space="preserve">A </w:t>
      </w:r>
      <w:r w:rsidR="00900862">
        <w:rPr>
          <w:rFonts w:ascii="Aptos" w:hAnsi="Aptos"/>
          <w:color w:val="1D3A5E"/>
        </w:rPr>
        <w:t>L</w:t>
      </w:r>
      <w:r w:rsidRPr="00900862">
        <w:rPr>
          <w:rFonts w:ascii="Aptos" w:hAnsi="Aptos"/>
          <w:color w:val="1D3A5E"/>
        </w:rPr>
        <w:t xml:space="preserve">a Carte Services </w:t>
      </w:r>
    </w:p>
    <w:tbl>
      <w:tblPr>
        <w:tblW w:w="10612"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592"/>
        <w:gridCol w:w="2315"/>
        <w:gridCol w:w="4705"/>
      </w:tblGrid>
      <w:tr w:rsidR="00A95534" w:rsidRPr="00F92C20" w14:paraId="261052BF" w14:textId="77777777" w:rsidTr="00F679AE">
        <w:trPr>
          <w:trHeight w:val="626"/>
          <w:cantSplit/>
        </w:trPr>
        <w:tc>
          <w:tcPr>
            <w:tcW w:w="3592" w:type="dxa"/>
            <w:shd w:val="clear" w:color="auto" w:fill="1D3A5E"/>
          </w:tcPr>
          <w:p w14:paraId="67BA7EF4"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2"/>
                <w:sz w:val="18"/>
              </w:rPr>
              <w:t>SERVICE</w:t>
            </w:r>
          </w:p>
        </w:tc>
        <w:tc>
          <w:tcPr>
            <w:tcW w:w="2315" w:type="dxa"/>
            <w:shd w:val="clear" w:color="auto" w:fill="1D3A5E"/>
          </w:tcPr>
          <w:p w14:paraId="78A54FCC"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4"/>
                <w:sz w:val="18"/>
              </w:rPr>
              <w:t>RATE</w:t>
            </w:r>
          </w:p>
        </w:tc>
        <w:tc>
          <w:tcPr>
            <w:tcW w:w="4705" w:type="dxa"/>
            <w:shd w:val="clear" w:color="auto" w:fill="1D3A5E"/>
          </w:tcPr>
          <w:p w14:paraId="78F33A4B"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2"/>
                <w:sz w:val="18"/>
              </w:rPr>
              <w:t>NOTES</w:t>
            </w:r>
          </w:p>
        </w:tc>
      </w:tr>
      <w:tr w:rsidR="00A95534" w:rsidRPr="00F92C20" w14:paraId="2857EFDA" w14:textId="77777777" w:rsidTr="00F679AE">
        <w:trPr>
          <w:trHeight w:val="19"/>
          <w:cantSplit/>
        </w:trPr>
        <w:tc>
          <w:tcPr>
            <w:tcW w:w="3592" w:type="dxa"/>
            <w:shd w:val="clear" w:color="auto" w:fill="F6F9FB"/>
          </w:tcPr>
          <w:p w14:paraId="402C4DB9" w14:textId="77777777" w:rsidR="00A95534" w:rsidRPr="00324CFB" w:rsidRDefault="00A95534">
            <w:pPr>
              <w:pStyle w:val="TableParagraph"/>
              <w:ind w:left="160"/>
              <w:rPr>
                <w:rFonts w:ascii="Aptos" w:hAnsi="Aptos"/>
                <w:b/>
                <w:bCs/>
                <w:strike/>
              </w:rPr>
            </w:pPr>
            <w:r w:rsidRPr="00324CFB">
              <w:rPr>
                <w:rFonts w:ascii="Aptos" w:hAnsi="Aptos"/>
                <w:b/>
                <w:bCs/>
                <w:color w:val="495467"/>
              </w:rPr>
              <w:t xml:space="preserve"> Sponsored Job Posting </w:t>
            </w:r>
            <w:r w:rsidRPr="00324CFB">
              <w:rPr>
                <w:rFonts w:ascii="Aptos" w:hAnsi="Aptos"/>
                <w:b/>
                <w:bCs/>
                <w:color w:val="495467"/>
                <w:spacing w:val="-2"/>
              </w:rPr>
              <w:t>(Indeed)</w:t>
            </w:r>
          </w:p>
        </w:tc>
        <w:tc>
          <w:tcPr>
            <w:tcW w:w="2315" w:type="dxa"/>
            <w:shd w:val="clear" w:color="auto" w:fill="F6F9FB"/>
          </w:tcPr>
          <w:p w14:paraId="7EAE842D" w14:textId="77777777" w:rsidR="00A95534" w:rsidRPr="00F679AE" w:rsidRDefault="00A95534">
            <w:pPr>
              <w:pStyle w:val="TableParagraph"/>
              <w:ind w:left="160"/>
              <w:rPr>
                <w:rFonts w:ascii="Aptos" w:hAnsi="Aptos"/>
                <w:strike/>
              </w:rPr>
            </w:pPr>
            <w:r w:rsidRPr="00F679AE">
              <w:rPr>
                <w:rFonts w:ascii="Aptos" w:hAnsi="Aptos"/>
                <w:color w:val="495467"/>
                <w:spacing w:val="-2"/>
              </w:rPr>
              <w:t>Variable</w:t>
            </w:r>
          </w:p>
        </w:tc>
        <w:tc>
          <w:tcPr>
            <w:tcW w:w="4705" w:type="dxa"/>
            <w:shd w:val="clear" w:color="auto" w:fill="F6F9FB"/>
          </w:tcPr>
          <w:p w14:paraId="0811A79D" w14:textId="77777777" w:rsidR="00A95534" w:rsidRPr="00F679AE" w:rsidRDefault="00A95534">
            <w:pPr>
              <w:pStyle w:val="TableParagraph"/>
              <w:ind w:left="160"/>
              <w:rPr>
                <w:rFonts w:ascii="Aptos" w:hAnsi="Aptos"/>
                <w:strike/>
              </w:rPr>
            </w:pPr>
            <w:r w:rsidRPr="00F679AE">
              <w:rPr>
                <w:rFonts w:ascii="Aptos" w:hAnsi="Aptos"/>
                <w:color w:val="495467"/>
              </w:rPr>
              <w:t xml:space="preserve">Client-capped amount + </w:t>
            </w:r>
            <w:r w:rsidRPr="00F679AE">
              <w:rPr>
                <w:rFonts w:ascii="Aptos" w:hAnsi="Aptos"/>
                <w:color w:val="495467"/>
                <w:spacing w:val="-5"/>
              </w:rPr>
              <w:t>tax</w:t>
            </w:r>
          </w:p>
        </w:tc>
      </w:tr>
      <w:tr w:rsidR="00A95534" w:rsidRPr="00F92C20" w14:paraId="3A027C92" w14:textId="77777777" w:rsidTr="00F679AE">
        <w:trPr>
          <w:trHeight w:val="19"/>
          <w:cantSplit/>
        </w:trPr>
        <w:tc>
          <w:tcPr>
            <w:tcW w:w="3592" w:type="dxa"/>
          </w:tcPr>
          <w:p w14:paraId="5099526A"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Compensation </w:t>
            </w:r>
            <w:r w:rsidRPr="00324CFB">
              <w:rPr>
                <w:rFonts w:ascii="Aptos" w:hAnsi="Aptos"/>
                <w:b/>
                <w:bCs/>
                <w:color w:val="495467"/>
                <w:spacing w:val="-2"/>
              </w:rPr>
              <w:t>Report</w:t>
            </w:r>
          </w:p>
        </w:tc>
        <w:tc>
          <w:tcPr>
            <w:tcW w:w="2315" w:type="dxa"/>
          </w:tcPr>
          <w:p w14:paraId="24FB8CA5" w14:textId="77777777" w:rsidR="00A95534" w:rsidRPr="00F679AE" w:rsidRDefault="00A95534">
            <w:pPr>
              <w:pStyle w:val="TableParagraph"/>
              <w:ind w:left="160"/>
              <w:rPr>
                <w:rFonts w:ascii="Aptos" w:hAnsi="Aptos"/>
              </w:rPr>
            </w:pPr>
            <w:r w:rsidRPr="00F679AE">
              <w:rPr>
                <w:rFonts w:ascii="Aptos" w:hAnsi="Aptos"/>
                <w:color w:val="495467"/>
                <w:spacing w:val="-2"/>
              </w:rPr>
              <w:t>$300/job/geograph</w:t>
            </w:r>
            <w:r w:rsidRPr="00F679AE">
              <w:rPr>
                <w:rFonts w:ascii="Aptos" w:hAnsi="Aptos"/>
                <w:color w:val="495467"/>
                <w:spacing w:val="-10"/>
              </w:rPr>
              <w:t>y</w:t>
            </w:r>
          </w:p>
        </w:tc>
        <w:tc>
          <w:tcPr>
            <w:tcW w:w="4705" w:type="dxa"/>
          </w:tcPr>
          <w:p w14:paraId="614F4B24" w14:textId="77777777" w:rsidR="00A95534" w:rsidRPr="00F679AE" w:rsidRDefault="00A95534">
            <w:pPr>
              <w:pStyle w:val="TableParagraph"/>
              <w:ind w:left="160"/>
              <w:rPr>
                <w:rFonts w:ascii="Aptos" w:hAnsi="Aptos"/>
              </w:rPr>
            </w:pPr>
            <w:r w:rsidRPr="00F679AE">
              <w:rPr>
                <w:rFonts w:ascii="Aptos" w:hAnsi="Aptos"/>
                <w:color w:val="495467"/>
              </w:rPr>
              <w:t xml:space="preserve">Market salary data </w:t>
            </w:r>
            <w:r w:rsidRPr="00F679AE">
              <w:rPr>
                <w:rFonts w:ascii="Aptos" w:hAnsi="Aptos"/>
                <w:color w:val="495467"/>
                <w:spacing w:val="-2"/>
              </w:rPr>
              <w:t>analysis</w:t>
            </w:r>
          </w:p>
        </w:tc>
      </w:tr>
      <w:tr w:rsidR="00A95534" w:rsidRPr="00F92C20" w14:paraId="409783EA" w14:textId="77777777" w:rsidTr="00F679AE">
        <w:trPr>
          <w:trHeight w:val="19"/>
          <w:cantSplit/>
        </w:trPr>
        <w:tc>
          <w:tcPr>
            <w:tcW w:w="3592" w:type="dxa"/>
            <w:shd w:val="clear" w:color="auto" w:fill="F6F9FB"/>
          </w:tcPr>
          <w:p w14:paraId="0C71B460"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On-Call HR </w:t>
            </w:r>
            <w:r w:rsidRPr="00324CFB">
              <w:rPr>
                <w:rFonts w:ascii="Aptos" w:hAnsi="Aptos"/>
                <w:b/>
                <w:bCs/>
                <w:color w:val="495467"/>
                <w:spacing w:val="-2"/>
              </w:rPr>
              <w:t>Services</w:t>
            </w:r>
          </w:p>
        </w:tc>
        <w:tc>
          <w:tcPr>
            <w:tcW w:w="2315" w:type="dxa"/>
            <w:shd w:val="clear" w:color="auto" w:fill="F6F9FB"/>
          </w:tcPr>
          <w:p w14:paraId="0121775C" w14:textId="77777777" w:rsidR="00A95534" w:rsidRPr="00F679AE" w:rsidRDefault="00A95534">
            <w:pPr>
              <w:pStyle w:val="TableParagraph"/>
              <w:spacing w:line="278" w:lineRule="auto"/>
              <w:ind w:left="160" w:right="174"/>
              <w:rPr>
                <w:rFonts w:ascii="Aptos" w:hAnsi="Aptos"/>
              </w:rPr>
            </w:pPr>
            <w:r w:rsidRPr="00F679AE">
              <w:rPr>
                <w:rFonts w:ascii="Aptos" w:hAnsi="Aptos"/>
                <w:color w:val="495467"/>
                <w:spacing w:val="-2"/>
              </w:rPr>
              <w:t>$250/hour</w:t>
            </w:r>
          </w:p>
        </w:tc>
        <w:tc>
          <w:tcPr>
            <w:tcW w:w="4705" w:type="dxa"/>
            <w:shd w:val="clear" w:color="auto" w:fill="F6F9FB"/>
          </w:tcPr>
          <w:p w14:paraId="7BECA589" w14:textId="77777777" w:rsidR="00A95534" w:rsidRPr="00F679AE" w:rsidRDefault="00A95534">
            <w:pPr>
              <w:pStyle w:val="TableParagraph"/>
              <w:ind w:left="160"/>
              <w:rPr>
                <w:rFonts w:ascii="Aptos" w:hAnsi="Aptos"/>
              </w:rPr>
            </w:pPr>
            <w:r w:rsidRPr="00F679AE">
              <w:rPr>
                <w:rFonts w:ascii="Aptos" w:hAnsi="Aptos"/>
                <w:color w:val="495467"/>
              </w:rPr>
              <w:t>1-hour minimum, phone/email/in-</w:t>
            </w:r>
            <w:r w:rsidRPr="00F679AE">
              <w:rPr>
                <w:rFonts w:ascii="Aptos" w:hAnsi="Aptos"/>
                <w:color w:val="495467"/>
                <w:spacing w:val="-2"/>
              </w:rPr>
              <w:t>person</w:t>
            </w:r>
          </w:p>
        </w:tc>
      </w:tr>
      <w:tr w:rsidR="00507122" w:rsidRPr="00F92C20" w14:paraId="6D724BD9" w14:textId="77777777" w:rsidTr="00F679AE">
        <w:trPr>
          <w:trHeight w:val="19"/>
          <w:cantSplit/>
        </w:trPr>
        <w:tc>
          <w:tcPr>
            <w:tcW w:w="3592" w:type="dxa"/>
          </w:tcPr>
          <w:p w14:paraId="0C3A6CFB" w14:textId="37981217" w:rsidR="00507122" w:rsidRPr="00324CFB" w:rsidRDefault="00507122">
            <w:pPr>
              <w:pStyle w:val="TableParagraph"/>
              <w:ind w:left="160"/>
              <w:rPr>
                <w:rFonts w:ascii="Aptos" w:hAnsi="Aptos"/>
                <w:b/>
                <w:bCs/>
                <w:color w:val="495467"/>
              </w:rPr>
            </w:pPr>
            <w:r w:rsidRPr="00324CFB">
              <w:rPr>
                <w:rFonts w:ascii="Aptos" w:hAnsi="Aptos"/>
                <w:b/>
                <w:bCs/>
                <w:color w:val="495467"/>
              </w:rPr>
              <w:t>On-Call Weekend/TOC Holiday HR Services</w:t>
            </w:r>
          </w:p>
        </w:tc>
        <w:tc>
          <w:tcPr>
            <w:tcW w:w="2315" w:type="dxa"/>
            <w:vAlign w:val="bottom"/>
          </w:tcPr>
          <w:p w14:paraId="38739401" w14:textId="3D443CB4" w:rsidR="00507122" w:rsidRPr="00F679AE" w:rsidRDefault="00507122" w:rsidP="00507122">
            <w:pPr>
              <w:pStyle w:val="TableParagraph"/>
              <w:ind w:left="160"/>
              <w:rPr>
                <w:rFonts w:ascii="Aptos" w:hAnsi="Aptos"/>
                <w:color w:val="495467"/>
                <w:spacing w:val="-2"/>
              </w:rPr>
            </w:pPr>
            <w:r w:rsidRPr="00F679AE">
              <w:rPr>
                <w:rFonts w:ascii="Aptos" w:hAnsi="Aptos"/>
                <w:color w:val="495467"/>
                <w:spacing w:val="-2"/>
              </w:rPr>
              <w:t>$300/hour</w:t>
            </w:r>
          </w:p>
        </w:tc>
        <w:tc>
          <w:tcPr>
            <w:tcW w:w="4705" w:type="dxa"/>
            <w:vAlign w:val="bottom"/>
          </w:tcPr>
          <w:p w14:paraId="4501B464" w14:textId="662AF0ED" w:rsidR="00507122" w:rsidRPr="00F679AE" w:rsidRDefault="00507122" w:rsidP="00507122">
            <w:pPr>
              <w:pStyle w:val="TableParagraph"/>
              <w:ind w:left="160"/>
              <w:rPr>
                <w:rFonts w:ascii="Aptos" w:hAnsi="Aptos"/>
                <w:color w:val="495467"/>
              </w:rPr>
            </w:pPr>
            <w:r w:rsidRPr="00F679AE">
              <w:rPr>
                <w:rFonts w:ascii="Aptos" w:hAnsi="Aptos"/>
                <w:color w:val="495467"/>
              </w:rPr>
              <w:t>1-hour minimum, for client requested weekend/TOC  holiday support by phone/email/in-person</w:t>
            </w:r>
          </w:p>
        </w:tc>
      </w:tr>
      <w:tr w:rsidR="00A95534" w:rsidRPr="00F92C20" w14:paraId="0839A44A" w14:textId="77777777" w:rsidTr="00F679AE">
        <w:trPr>
          <w:trHeight w:val="19"/>
          <w:cantSplit/>
        </w:trPr>
        <w:tc>
          <w:tcPr>
            <w:tcW w:w="3592" w:type="dxa"/>
            <w:shd w:val="clear" w:color="auto" w:fill="F6F9FB"/>
          </w:tcPr>
          <w:p w14:paraId="0FAC72DD"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Executive HR </w:t>
            </w:r>
            <w:r w:rsidRPr="00324CFB">
              <w:rPr>
                <w:rFonts w:ascii="Aptos" w:hAnsi="Aptos"/>
                <w:b/>
                <w:bCs/>
                <w:color w:val="495467"/>
                <w:spacing w:val="-2"/>
              </w:rPr>
              <w:t>Support</w:t>
            </w:r>
          </w:p>
        </w:tc>
        <w:tc>
          <w:tcPr>
            <w:tcW w:w="2315" w:type="dxa"/>
            <w:shd w:val="clear" w:color="auto" w:fill="F6F9FB"/>
          </w:tcPr>
          <w:p w14:paraId="65BF4D5E" w14:textId="77777777" w:rsidR="00A95534" w:rsidRPr="00F679AE" w:rsidRDefault="00A95534">
            <w:pPr>
              <w:pStyle w:val="TableParagraph"/>
              <w:ind w:left="160"/>
              <w:rPr>
                <w:rFonts w:ascii="Aptos" w:hAnsi="Aptos"/>
              </w:rPr>
            </w:pPr>
            <w:r w:rsidRPr="00F679AE">
              <w:rPr>
                <w:rFonts w:ascii="Aptos" w:hAnsi="Aptos"/>
                <w:color w:val="495467"/>
                <w:spacing w:val="-2"/>
              </w:rPr>
              <w:t>$250/hour</w:t>
            </w:r>
          </w:p>
        </w:tc>
        <w:tc>
          <w:tcPr>
            <w:tcW w:w="4705" w:type="dxa"/>
            <w:shd w:val="clear" w:color="auto" w:fill="F6F9FB"/>
          </w:tcPr>
          <w:p w14:paraId="7707FB1E" w14:textId="77777777" w:rsidR="00A95534" w:rsidRPr="00F679AE" w:rsidRDefault="00A95534">
            <w:pPr>
              <w:pStyle w:val="TableParagraph"/>
              <w:ind w:left="160"/>
              <w:rPr>
                <w:rFonts w:ascii="Aptos" w:hAnsi="Aptos"/>
              </w:rPr>
            </w:pPr>
            <w:r w:rsidRPr="00F679AE">
              <w:rPr>
                <w:rFonts w:ascii="Aptos" w:hAnsi="Aptos"/>
                <w:color w:val="495467"/>
              </w:rPr>
              <w:t xml:space="preserve">Strategy, coaching, workforce </w:t>
            </w:r>
            <w:r w:rsidRPr="00F679AE">
              <w:rPr>
                <w:rFonts w:ascii="Aptos" w:hAnsi="Aptos"/>
                <w:color w:val="495467"/>
                <w:spacing w:val="-2"/>
              </w:rPr>
              <w:t>planning</w:t>
            </w:r>
          </w:p>
        </w:tc>
      </w:tr>
    </w:tbl>
    <w:p w14:paraId="1545CB26" w14:textId="77777777" w:rsidR="00B01E80" w:rsidRPr="00F92C20" w:rsidRDefault="00B01E80" w:rsidP="00900862">
      <w:pPr>
        <w:pStyle w:val="BodyText"/>
        <w:spacing w:before="31" w:line="180" w:lineRule="exact"/>
        <w:rPr>
          <w:rFonts w:ascii="Aptos" w:hAnsi="Aptos"/>
          <w:b/>
          <w:sz w:val="22"/>
        </w:rPr>
      </w:pPr>
    </w:p>
    <w:p w14:paraId="7C7E0DFA" w14:textId="08B501FD" w:rsidR="0012766F" w:rsidRPr="00D33D46" w:rsidRDefault="00195302" w:rsidP="00D33D46">
      <w:pPr>
        <w:pStyle w:val="Heading3"/>
        <w:tabs>
          <w:tab w:val="left" w:pos="486"/>
        </w:tabs>
        <w:rPr>
          <w:rFonts w:ascii="Aptos" w:hAnsi="Aptos"/>
          <w:color w:val="1D3A5E"/>
          <w:spacing w:val="-2"/>
        </w:rPr>
      </w:pPr>
      <w:r w:rsidRPr="00F92C20">
        <w:rPr>
          <w:rFonts w:ascii="Aptos" w:hAnsi="Aptos"/>
          <w:color w:val="1D3A5E"/>
        </w:rPr>
        <w:t xml:space="preserve">Important Pricing </w:t>
      </w:r>
      <w:r w:rsidRPr="00F92C20">
        <w:rPr>
          <w:rFonts w:ascii="Aptos" w:hAnsi="Aptos"/>
          <w:color w:val="1D3A5E"/>
          <w:spacing w:val="-2"/>
        </w:rPr>
        <w:t>Notes</w:t>
      </w:r>
    </w:p>
    <w:tbl>
      <w:tblPr>
        <w:tblW w:w="10610"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150"/>
        <w:gridCol w:w="8460"/>
      </w:tblGrid>
      <w:tr w:rsidR="00F679AE" w:rsidRPr="00F92C20" w14:paraId="012E0713" w14:textId="77777777" w:rsidTr="00402282">
        <w:trPr>
          <w:trHeight w:val="20"/>
          <w:cantSplit/>
        </w:trPr>
        <w:tc>
          <w:tcPr>
            <w:tcW w:w="2150" w:type="dxa"/>
            <w:shd w:val="clear" w:color="auto" w:fill="F6F9FB"/>
          </w:tcPr>
          <w:p w14:paraId="2FA11F03" w14:textId="39B95378" w:rsidR="00F679AE" w:rsidRPr="00F92C20" w:rsidRDefault="00F679AE">
            <w:pPr>
              <w:pStyle w:val="TableParagraph"/>
              <w:ind w:left="160"/>
              <w:rPr>
                <w:rFonts w:ascii="Aptos" w:hAnsi="Aptos"/>
                <w:strike/>
                <w:sz w:val="18"/>
              </w:rPr>
            </w:pPr>
            <w:r w:rsidRPr="00F92C20">
              <w:rPr>
                <w:rFonts w:ascii="Aptos" w:hAnsi="Aptos"/>
                <w:color w:val="495467"/>
                <w:sz w:val="18"/>
              </w:rPr>
              <w:t xml:space="preserve"> </w:t>
            </w:r>
            <w:r w:rsidRPr="00304A49">
              <w:rPr>
                <w:rFonts w:ascii="Aptos" w:hAnsi="Aptos"/>
                <w:b/>
                <w:bCs/>
                <w:color w:val="495467"/>
                <w:spacing w:val="-2"/>
              </w:rPr>
              <w:t>Time Tracking</w:t>
            </w:r>
          </w:p>
        </w:tc>
        <w:tc>
          <w:tcPr>
            <w:tcW w:w="8460" w:type="dxa"/>
            <w:shd w:val="clear" w:color="auto" w:fill="F6F9FB"/>
          </w:tcPr>
          <w:p w14:paraId="62A8CF85" w14:textId="0A59CCE3" w:rsidR="00F679AE" w:rsidRPr="00F92C20" w:rsidRDefault="00F679AE">
            <w:pPr>
              <w:pStyle w:val="TableParagraph"/>
              <w:ind w:left="160"/>
              <w:rPr>
                <w:rFonts w:ascii="Aptos" w:hAnsi="Aptos"/>
                <w:strike/>
                <w:sz w:val="18"/>
              </w:rPr>
            </w:pPr>
            <w:r w:rsidRPr="00324CFB">
              <w:rPr>
                <w:rFonts w:ascii="Aptos" w:hAnsi="Aptos"/>
                <w:color w:val="495467"/>
              </w:rPr>
              <w:t>All time is captured in 30-minute increments</w:t>
            </w:r>
          </w:p>
        </w:tc>
      </w:tr>
      <w:tr w:rsidR="00F679AE" w:rsidRPr="00F92C20" w14:paraId="6F89023C" w14:textId="77777777" w:rsidTr="00402282">
        <w:trPr>
          <w:trHeight w:val="20"/>
          <w:cantSplit/>
        </w:trPr>
        <w:tc>
          <w:tcPr>
            <w:tcW w:w="2150" w:type="dxa"/>
          </w:tcPr>
          <w:p w14:paraId="5DD20AA4" w14:textId="52B29DF3" w:rsidR="00F679AE" w:rsidRPr="00F92C20" w:rsidRDefault="00324CFB">
            <w:pPr>
              <w:pStyle w:val="TableParagraph"/>
              <w:ind w:left="160"/>
              <w:rPr>
                <w:rFonts w:ascii="Aptos" w:hAnsi="Aptos"/>
                <w:sz w:val="18"/>
              </w:rPr>
            </w:pPr>
            <w:r w:rsidRPr="00304A49">
              <w:rPr>
                <w:rFonts w:ascii="Aptos" w:hAnsi="Aptos"/>
                <w:b/>
                <w:bCs/>
                <w:color w:val="495467"/>
                <w:spacing w:val="-2"/>
              </w:rPr>
              <w:t>Cancellation Policy</w:t>
            </w:r>
          </w:p>
        </w:tc>
        <w:tc>
          <w:tcPr>
            <w:tcW w:w="8460" w:type="dxa"/>
          </w:tcPr>
          <w:p w14:paraId="36A83F16" w14:textId="2BFE299C" w:rsidR="00F679AE" w:rsidRPr="00F92C20" w:rsidRDefault="00324CFB">
            <w:pPr>
              <w:pStyle w:val="TableParagraph"/>
              <w:ind w:left="160"/>
              <w:rPr>
                <w:rFonts w:ascii="Aptos" w:hAnsi="Aptos"/>
                <w:sz w:val="18"/>
              </w:rPr>
            </w:pPr>
            <w:r w:rsidRPr="00304A49">
              <w:rPr>
                <w:rFonts w:ascii="Aptos" w:hAnsi="Aptos"/>
                <w:color w:val="495467"/>
                <w:spacing w:val="-2"/>
              </w:rPr>
              <w:t>24-hour notice required for scheduled meetings; TOC will attempt to reallocate time</w:t>
            </w:r>
          </w:p>
        </w:tc>
      </w:tr>
      <w:tr w:rsidR="00F679AE" w:rsidRPr="00F92C20" w14:paraId="6427E2D9" w14:textId="77777777" w:rsidTr="00402282">
        <w:trPr>
          <w:trHeight w:val="1080" w:hRule="atLeast"/>
          <w:cantSplit/>
        </w:trPr>
        <w:tc>
          <w:tcPr>
            <w:tcW w:w="2150" w:type="dxa"/>
            <w:shd w:val="clear" w:color="auto" w:fill="F6F9FB"/>
          </w:tcPr>
          <w:p w14:paraId="7627B06E" w14:textId="2FFF5C55" w:rsidR="00F679AE" w:rsidRPr="00F92C20" w:rsidRDefault="00324CFB">
            <w:pPr>
              <w:pStyle w:val="TableParagraph"/>
              <w:spacing w:before="0" w:after="0" w:line="240" w:lineRule="auto"/>
              <w:ind w:left="160"/>
              <w:rPr>
                <w:rFonts w:ascii="Aptos" w:hAnsi="Aptos"/>
                <w:sz w:val="18"/>
              </w:rPr>
            </w:pPr>
            <w:r w:rsidRPr="00304A49">
              <w:rPr>
                <w:rFonts w:ascii="Aptos" w:hAnsi="Aptos"/>
                <w:b/>
                <w:bCs/>
                <w:color w:val="495467"/>
                <w:spacing w:val="-2"/>
              </w:rPr>
              <w:t>Travel Expenses</w:t>
            </w:r>
          </w:p>
        </w:tc>
        <w:tc>
          <w:tcPr>
            <w:tcW w:w="8460" w:type="dxa"/>
            <w:shd w:val="clear" w:color="auto" w:fill="F6F9FB"/>
          </w:tcPr>
          <w:p w14:paraId="3419FDBC" w14:textId="0B96E6A8" w:rsidR="00F679AE" w:rsidRPr="00F92C20" w:rsidRDefault="00324CFB">
            <w:pPr>
              <w:pStyle w:val="TableParagraph"/>
              <w:spacing w:before="0" w:after="0" w:line="240" w:lineRule="auto"/>
              <w:ind w:left="160"/>
              <w:rPr>
                <w:rFonts w:ascii="Aptos" w:hAnsi="Aptos"/>
                <w:sz w:val="18"/>
              </w:rPr>
            </w:pPr>
            <w:r w:rsidRPr="00304A49">
              <w:rPr>
                <w:rFonts w:ascii="Aptos" w:hAnsi="Aptos"/>
                <w:color w:val="495467"/>
                <w:spacing w:val="-2"/>
              </w:rPr>
              <w:t>On-site work incurs travel time and expenses, which are billed directly to Client. Travel time is billed at the applicable hourly rate; out-of-pocket expenses (e.g., mileage, parking, transit) are billed at actual cost. When services are performed on-site at a Client location within the City of Philadelphia, TOC employees are</w:t>
            </w:r>
            <w:r w:rsidRPr="0061466D">
              <w:rPr>
                <w:rFonts w:ascii="Aptos" w:hAnsi="Aptos"/>
                <w:color w:val="495467"/>
                <w:spacing w:val="-2"/>
                <w:sz w:val="20"/>
                <w:szCs w:val="20"/>
              </w:rPr>
              <w:t xml:space="preserve"> </w:t>
            </w:r>
            <w:r w:rsidRPr="00324CFB">
              <w:rPr>
                <w:rFonts w:ascii="Aptos" w:hAnsi="Aptos"/>
                <w:color w:val="495467"/>
                <w:spacing w:val="-2"/>
              </w:rPr>
              <w:t>subject to the Philadelphia Wage Tax. The cost of this tax shall be passed through to and reimbursed by Client.</w:t>
            </w:r>
          </w:p>
        </w:tc>
      </w:tr>
    </w:tbl>
    <w:p w14:paraId="14A83825" w14:textId="147EA096" w:rsidR="00BD2347" w:rsidRPr="0030587D" w:rsidRDefault="00033FC7" w:rsidP="0030587D">
      <w:pPr>
        <w:tabs>
          <w:tab w:val="left" w:pos="645"/>
        </w:tabs>
        <w:spacing w:before="79" w:line="292" w:lineRule="auto"/>
        <w:ind w:right="117"/>
        <w:rPr>
          <w:rFonts w:ascii="Aptos" w:hAnsi="Aptos"/>
          <w:b/>
          <w:bCs/>
          <w:color w:val="1D3A5E"/>
        </w:rPr>
      </w:pPr>
      <w:r w:rsidRPr="0030587D">
        <w:rPr>
          <w:rFonts w:ascii="Aptos" w:hAnsi="Aptos"/>
          <w:b/>
          <w:bCs/>
          <w:color w:val="1D3A5E"/>
        </w:rPr>
        <w:lastRenderedPageBreak/>
        <w:t xml:space="preserve">Minimum Engagement Requirement </w:t>
      </w:r>
    </w:p>
    <w:p w14:paraId="66831B09" w14:textId="77777777" w:rsidR="00666868" w:rsidRPr="00F92C20" w:rsidRDefault="00666868" w:rsidP="00F71705">
      <w:pPr>
        <w:tabs>
          <w:tab w:val="left" w:pos="645"/>
        </w:tabs>
        <w:spacing w:line="292" w:lineRule="auto"/>
        <w:ind w:left="119" w:right="117"/>
        <w:rPr>
          <w:rFonts w:ascii="Aptos" w:hAnsi="Aptos"/>
          <w:sz w:val="20"/>
          <w:szCs w:val="20"/>
        </w:rPr>
      </w:pPr>
    </w:p>
    <w:p w14:paraId="200220B2" w14:textId="3B56A392" w:rsidR="00BD2347" w:rsidRPr="00666868" w:rsidRDefault="00BD2347" w:rsidP="00F71705">
      <w:pPr>
        <w:pStyle w:val="ListParagraph"/>
        <w:tabs>
          <w:tab w:val="left" w:pos="645"/>
        </w:tabs>
        <w:spacing w:line="292" w:lineRule="auto"/>
        <w:ind w:left="486" w:right="117" w:firstLine="0"/>
        <w:rPr>
          <w:rFonts w:ascii="Aptos" w:hAnsi="Aptos"/>
          <w:b/>
          <w:bCs/>
          <w:color w:val="1D3A5E"/>
        </w:rPr>
      </w:pPr>
      <w:r w:rsidRPr="00666868">
        <w:rPr>
          <w:rFonts w:ascii="Aptos" w:hAnsi="Aptos"/>
          <w:b/>
          <w:bCs/>
          <w:color w:val="000000"/>
        </w:rPr>
        <w:t>(Fractional/Interim Human Resources Services)</w:t>
      </w:r>
      <w:r w:rsidR="00A816CA" w:rsidRPr="00666868">
        <w:rPr>
          <w:rFonts w:ascii="Aptos" w:hAnsi="Aptos"/>
          <w:b/>
          <w:bCs/>
          <w:color w:val="1D3A5E"/>
        </w:rPr>
        <w:t xml:space="preserve"/>
      </w:r>
      <w:r w:rsidRPr="00666868">
        <w:rPr>
          <w:rFonts w:ascii="Aptos" w:hAnsi="Aptos"/>
          <w:b/>
          <w:bCs/>
          <w:color w:val="1D3A5E"/>
        </w:rPr>
        <w:t/>
      </w:r>
      <w:r w:rsidR="00A816CA" w:rsidRPr="00666868">
        <w:rPr>
          <w:rFonts w:ascii="Aptos" w:hAnsi="Aptos"/>
          <w:b/>
          <w:bCs/>
          <w:color w:val="1D3A5E"/>
        </w:rPr>
        <w:t/>
      </w:r>
      <w:r w:rsidRPr="00666868">
        <w:rPr>
          <w:rFonts w:ascii="Aptos" w:hAnsi="Aptos"/>
          <w:b/>
          <w:bCs/>
          <w:color w:val="1D3A5E"/>
        </w:rPr>
        <w:t xml:space="preserve"/>
      </w:r>
    </w:p>
    <w:p w14:paraId="03AFB619" w14:textId="77777777" w:rsidR="00A816CA" w:rsidRPr="00304A49" w:rsidRDefault="00103FE2" w:rsidP="008D3548">
      <w:pPr>
        <w:tabs>
          <w:tab w:val="left" w:pos="645"/>
        </w:tabs>
        <w:spacing w:line="240" w:lineRule="auto"/>
        <w:ind w:left="486" w:right="117"/>
        <w:rPr>
          <w:rFonts w:ascii="Aptos" w:hAnsi="Aptos"/>
          <w:color w:val="495467"/>
          <w:spacing w:val="-2"/>
        </w:rPr>
      </w:pPr>
      <w:r w:rsidRPr="00304A49">
        <w:rPr>
          <w:rFonts w:ascii="Aptos" w:hAnsi="Aptos"/>
          <w:color w:val="000000"/>
          <w:spacing w:val="-2"/>
        </w:rPr>
        <w:t>This engagement requires a minimum commitment to be confirmed.</w:t>
      </w:r>
      <w:r w:rsidR="00764F67" w:rsidRPr="00304A49">
        <w:rPr>
          <w:rFonts w:ascii="Aptos" w:hAnsi="Aptos"/>
          <w:color w:val="495467"/>
          <w:spacing w:val="-2"/>
        </w:rPr>
        <w:t xml:space="preserve"/>
      </w:r>
    </w:p>
    <w:p w14:paraId="4B60F858" w14:textId="77777777" w:rsidR="00A816CA" w:rsidRPr="00F92C20" w:rsidRDefault="00A816CA" w:rsidP="00900862">
      <w:pPr>
        <w:tabs>
          <w:tab w:val="left" w:pos="645"/>
        </w:tabs>
        <w:spacing w:line="180" w:lineRule="exact"/>
        <w:ind w:left="115" w:right="115"/>
        <w:rPr>
          <w:rFonts w:ascii="Aptos" w:hAnsi="Aptos"/>
          <w:color w:val="1D3A5E"/>
        </w:rPr>
      </w:pPr>
    </w:p>
    <w:p w14:paraId="49A7E34B" w14:textId="271C9043" w:rsidR="00B01E80" w:rsidRPr="00900862" w:rsidRDefault="00A81B62" w:rsidP="00A81B62">
      <w:pPr>
        <w:pStyle w:val="Heading2"/>
        <w:tabs>
          <w:tab w:val="left" w:pos="431"/>
        </w:tabs>
        <w:ind w:left="0" w:firstLine="0"/>
        <w:rPr>
          <w:rFonts w:ascii="Aptos" w:hAnsi="Aptos"/>
          <w:color w:val="1D3A5E"/>
        </w:rPr>
      </w:pPr>
      <w:r w:rsidRPr="00F92C20">
        <w:rPr>
          <w:rFonts w:ascii="Aptos" w:hAnsi="Aptos"/>
          <w:b w:val="0"/>
          <w:noProof/>
          <w:sz w:val="18"/>
        </w:rPr>
        <mc:AlternateContent>
          <mc:Choice Requires="wps">
            <w:drawing>
              <wp:anchor distT="0" distB="0" distL="0" distR="0" simplePos="0" relativeHeight="251648512" behindDoc="1" locked="0" layoutInCell="1" allowOverlap="1" wp14:anchorId="587FA587" wp14:editId="00637950">
                <wp:simplePos x="0" y="0"/>
                <wp:positionH relativeFrom="page">
                  <wp:posOffset>447675</wp:posOffset>
                </wp:positionH>
                <wp:positionV relativeFrom="paragraph">
                  <wp:posOffset>246380</wp:posOffset>
                </wp:positionV>
                <wp:extent cx="6684264" cy="4508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32140" id="Graphic 3" o:spid="_x0000_s1026" style="position:absolute;margin-left:35.25pt;margin-top:19.4pt;width:526.3pt;height:3.55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" path="m,l6248400,e" filled="f" strokecolor="#1d3a5e" strokeweight="1pt">
                <v:path arrowok="t"/>
                <w10:wrap type="topAndBottom" anchorx="page"/>
              </v:shape>
            </w:pict>
          </mc:Fallback>
        </mc:AlternateContent>
      </w:r>
      <w:r>
        <w:rPr>
          <w:rFonts w:ascii="Aptos" w:hAnsi="Aptos"/>
          <w:color w:val="1D3A5E"/>
        </w:rPr>
        <w:t xml:space="preserve">3. </w:t>
      </w:r>
      <w:r w:rsidR="00195302" w:rsidRPr="00F92C20">
        <w:rPr>
          <w:rFonts w:ascii="Aptos" w:hAnsi="Aptos"/>
          <w:color w:val="1D3A5E"/>
        </w:rPr>
        <w:t xml:space="preserve">PAYMENT </w:t>
      </w:r>
      <w:r w:rsidR="00195302" w:rsidRPr="00666868">
        <w:rPr>
          <w:rFonts w:ascii="Aptos" w:hAnsi="Aptos"/>
          <w:color w:val="1D3A5E"/>
        </w:rPr>
        <w:t>TERMS</w:t>
      </w:r>
    </w:p>
    <w:p w14:paraId="48C78E3C" w14:textId="0C4DFE2C" w:rsidR="00B01E80" w:rsidRPr="00F92C20" w:rsidRDefault="00195302" w:rsidP="00F71705">
      <w:pPr>
        <w:pStyle w:val="Heading3"/>
        <w:tabs>
          <w:tab w:val="left" w:pos="486"/>
        </w:tabs>
        <w:ind w:left="119" w:firstLine="0"/>
        <w:rPr>
          <w:rFonts w:ascii="Aptos" w:hAnsi="Aptos"/>
        </w:rPr>
      </w:pPr>
      <w:r w:rsidRPr="00F92C20">
        <w:rPr>
          <w:rFonts w:ascii="Aptos" w:hAnsi="Aptos"/>
          <w:color w:val="1D3A5E"/>
          <w:spacing w:val="-2"/>
        </w:rPr>
        <w:t>Invoicing</w:t>
      </w:r>
    </w:p>
    <w:p w14:paraId="7E3DC704" w14:textId="77777777" w:rsidR="00325EA5" w:rsidRDefault="00195302" w:rsidP="0072236A">
      <w:pPr>
        <w:pStyle w:val="BodyText"/>
        <w:tabs>
          <w:tab w:val="left" w:pos="872"/>
          <w:tab w:val="left" w:pos="1481"/>
          <w:tab w:val="left" w:pos="2434"/>
          <w:tab w:val="left" w:pos="3465"/>
          <w:tab w:val="left" w:pos="3952"/>
          <w:tab w:val="left" w:pos="4671"/>
          <w:tab w:val="left" w:pos="5680"/>
          <w:tab w:val="left" w:pos="6745"/>
          <w:tab w:val="left" w:pos="7364"/>
          <w:tab w:val="left" w:pos="8073"/>
          <w:tab w:val="left" w:pos="9560"/>
        </w:tabs>
        <w:spacing w:line="240" w:lineRule="auto"/>
        <w:ind w:left="120" w:right="117"/>
        <w:rPr>
          <w:rFonts w:ascii="Aptos" w:hAnsi="Aptos"/>
          <w:color w:val="495467"/>
          <w:spacing w:val="-2"/>
          <w:sz w:val="22"/>
          <w:szCs w:val="22"/>
        </w:rPr>
      </w:pPr>
      <w:r w:rsidRPr="000879B6">
        <w:rPr>
          <w:rFonts w:ascii="Aptos" w:hAnsi="Aptos"/>
          <w:color w:val="495467"/>
          <w:spacing w:val="-2"/>
          <w:sz w:val="22"/>
          <w:szCs w:val="22"/>
        </w:rPr>
        <w:t>TO</w:t>
      </w:r>
      <w:r w:rsidR="002B4EEB" w:rsidRPr="000879B6">
        <w:rPr>
          <w:rFonts w:ascii="Aptos" w:hAnsi="Aptos"/>
          <w:color w:val="495467"/>
          <w:spacing w:val="-2"/>
          <w:sz w:val="22"/>
          <w:szCs w:val="22"/>
        </w:rPr>
        <w:t xml:space="preserve">C </w:t>
      </w:r>
      <w:r w:rsidRPr="000879B6">
        <w:rPr>
          <w:rFonts w:ascii="Aptos" w:hAnsi="Aptos"/>
          <w:color w:val="495467"/>
          <w:spacing w:val="-2"/>
          <w:sz w:val="22"/>
          <w:szCs w:val="22"/>
        </w:rPr>
        <w:t>will</w:t>
      </w:r>
      <w:r w:rsidR="000879B6">
        <w:rPr>
          <w:rFonts w:ascii="Aptos" w:hAnsi="Aptos"/>
          <w:color w:val="495467"/>
          <w:spacing w:val="-2"/>
          <w:sz w:val="22"/>
          <w:szCs w:val="22"/>
        </w:rPr>
        <w:t xml:space="preserve"> </w:t>
      </w:r>
      <w:r w:rsidRPr="000879B6">
        <w:rPr>
          <w:rFonts w:ascii="Aptos" w:hAnsi="Aptos"/>
          <w:color w:val="495467"/>
          <w:spacing w:val="-2"/>
          <w:sz w:val="22"/>
          <w:szCs w:val="22"/>
        </w:rPr>
        <w:t>invoice</w:t>
      </w:r>
      <w:r w:rsidR="000879B6">
        <w:rPr>
          <w:rFonts w:ascii="Aptos" w:hAnsi="Aptos"/>
          <w:color w:val="495467"/>
          <w:spacing w:val="-2"/>
          <w:sz w:val="22"/>
          <w:szCs w:val="22"/>
        </w:rPr>
        <w:t xml:space="preserve"> </w:t>
      </w:r>
      <w:r w:rsidRPr="000879B6">
        <w:rPr>
          <w:rFonts w:ascii="Aptos" w:hAnsi="Aptos"/>
          <w:color w:val="495467"/>
          <w:spacing w:val="-2"/>
          <w:sz w:val="22"/>
          <w:szCs w:val="22"/>
        </w:rPr>
        <w:t>monthly</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in</w:t>
      </w:r>
      <w:r w:rsidR="000879B6">
        <w:rPr>
          <w:rFonts w:ascii="Aptos" w:hAnsi="Aptos"/>
          <w:color w:val="495467"/>
          <w:spacing w:val="-2"/>
          <w:sz w:val="22"/>
          <w:szCs w:val="22"/>
        </w:rPr>
        <w:t xml:space="preserve"> </w:t>
      </w:r>
      <w:r w:rsidRPr="000879B6">
        <w:rPr>
          <w:rFonts w:ascii="Aptos" w:hAnsi="Aptos"/>
          <w:color w:val="495467"/>
          <w:spacing w:val="-2"/>
          <w:sz w:val="22"/>
          <w:szCs w:val="22"/>
        </w:rPr>
        <w:t>U.S.</w:t>
      </w:r>
      <w:r w:rsidR="00666868" w:rsidRPr="000879B6">
        <w:rPr>
          <w:rFonts w:ascii="Aptos" w:hAnsi="Aptos"/>
          <w:color w:val="495467"/>
          <w:spacing w:val="-2"/>
          <w:sz w:val="22"/>
          <w:szCs w:val="22"/>
        </w:rPr>
        <w:t xml:space="preserve"> </w:t>
      </w:r>
      <w:r w:rsidRPr="000879B6">
        <w:rPr>
          <w:rFonts w:ascii="Aptos" w:hAnsi="Aptos"/>
          <w:color w:val="495467"/>
          <w:spacing w:val="-2"/>
          <w:sz w:val="22"/>
          <w:szCs w:val="22"/>
        </w:rPr>
        <w:t>Dollars</w:t>
      </w:r>
      <w:r w:rsidR="008D6101" w:rsidRPr="000879B6">
        <w:rPr>
          <w:rFonts w:ascii="Aptos" w:hAnsi="Aptos"/>
          <w:color w:val="495467"/>
          <w:spacing w:val="-2"/>
          <w:sz w:val="22"/>
          <w:szCs w:val="22"/>
        </w:rPr>
        <w:t xml:space="preserve">. </w:t>
      </w:r>
      <w:r w:rsidRPr="000879B6">
        <w:rPr>
          <w:rFonts w:ascii="Aptos" w:hAnsi="Aptos"/>
          <w:color w:val="495467"/>
          <w:spacing w:val="-2"/>
          <w:sz w:val="22"/>
          <w:szCs w:val="22"/>
        </w:rPr>
        <w:t>Invoices</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are</w:t>
      </w:r>
      <w:r w:rsidR="008D6101" w:rsidRPr="000879B6">
        <w:rPr>
          <w:rFonts w:ascii="Aptos" w:hAnsi="Aptos"/>
          <w:color w:val="495467"/>
          <w:spacing w:val="-2"/>
          <w:sz w:val="22"/>
          <w:szCs w:val="22"/>
        </w:rPr>
        <w:t xml:space="preserve"> </w:t>
      </w:r>
      <w:r w:rsidRPr="000879B6">
        <w:rPr>
          <w:rFonts w:ascii="Aptos" w:hAnsi="Aptos"/>
          <w:color w:val="495467"/>
          <w:spacing w:val="-2"/>
          <w:sz w:val="22"/>
          <w:szCs w:val="22"/>
        </w:rPr>
        <w:t>sent</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electronically</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 xml:space="preserve">from </w:t>
      </w:r>
    </w:p>
    <w:p w14:paraId="2AA87368" w14:textId="0B074AFA" w:rsidR="00B01E80" w:rsidRPr="000879B6" w:rsidRDefault="00325EA5" w:rsidP="0072236A">
      <w:pPr>
        <w:pStyle w:val="BodyText"/>
        <w:tabs>
          <w:tab w:val="left" w:pos="872"/>
          <w:tab w:val="left" w:pos="1481"/>
          <w:tab w:val="left" w:pos="2434"/>
          <w:tab w:val="left" w:pos="3465"/>
          <w:tab w:val="left" w:pos="3952"/>
          <w:tab w:val="left" w:pos="4671"/>
          <w:tab w:val="left" w:pos="5680"/>
          <w:tab w:val="left" w:pos="6745"/>
          <w:tab w:val="left" w:pos="7364"/>
          <w:tab w:val="left" w:pos="8073"/>
          <w:tab w:val="left" w:pos="9560"/>
        </w:tabs>
        <w:spacing w:line="240" w:lineRule="auto"/>
        <w:ind w:left="120" w:right="117"/>
        <w:rPr>
          <w:rFonts w:ascii="Aptos" w:hAnsi="Aptos"/>
          <w:color w:val="495467"/>
          <w:spacing w:val="-2"/>
          <w:sz w:val="22"/>
          <w:szCs w:val="22"/>
        </w:rPr>
      </w:pPr>
      <w:hyperlink r:id="rId21" w:history="1">
        <w:r w:rsidRPr="0051425B">
          <w:rPr>
            <w:rStyle w:val="Hyperlink"/>
            <w:rFonts w:ascii="Aptos" w:hAnsi="Aptos"/>
            <w:spacing w:val="-2"/>
            <w:sz w:val="22"/>
            <w:szCs w:val="22"/>
          </w:rPr>
          <w:t>messaging-service@post.xero.com</w:t>
        </w:r>
      </w:hyperlink>
      <w:r w:rsidR="00195302" w:rsidRPr="000879B6">
        <w:rPr>
          <w:rFonts w:ascii="Aptos" w:hAnsi="Aptos"/>
          <w:color w:val="495467"/>
          <w:spacing w:val="-2"/>
          <w:sz w:val="22"/>
          <w:szCs w:val="22"/>
        </w:rPr>
        <w:t xml:space="preserve"> (add </w:t>
      </w:r>
      <w:r w:rsidR="002B4EEB" w:rsidRPr="000879B6">
        <w:rPr>
          <w:rFonts w:ascii="Aptos" w:hAnsi="Aptos"/>
          <w:color w:val="495467"/>
          <w:spacing w:val="-2"/>
          <w:sz w:val="22"/>
          <w:szCs w:val="22"/>
        </w:rPr>
        <w:t xml:space="preserve">this email </w:t>
      </w:r>
      <w:r w:rsidR="00195302" w:rsidRPr="000879B6">
        <w:rPr>
          <w:rFonts w:ascii="Aptos" w:hAnsi="Aptos"/>
          <w:color w:val="495467"/>
          <w:spacing w:val="-2"/>
          <w:sz w:val="22"/>
          <w:szCs w:val="22"/>
        </w:rPr>
        <w:t xml:space="preserve">to </w:t>
      </w:r>
      <w:r w:rsidR="002B4EEB" w:rsidRPr="000879B6">
        <w:rPr>
          <w:rFonts w:ascii="Aptos" w:hAnsi="Aptos"/>
          <w:color w:val="495467"/>
          <w:spacing w:val="-2"/>
          <w:sz w:val="22"/>
          <w:szCs w:val="22"/>
        </w:rPr>
        <w:t xml:space="preserve">your </w:t>
      </w:r>
      <w:r w:rsidR="00195302" w:rsidRPr="000879B6">
        <w:rPr>
          <w:rFonts w:ascii="Aptos" w:hAnsi="Aptos"/>
          <w:color w:val="495467"/>
          <w:spacing w:val="-2"/>
          <w:sz w:val="22"/>
          <w:szCs w:val="22"/>
        </w:rPr>
        <w:t>safe senders list).</w:t>
      </w:r>
    </w:p>
    <w:p w14:paraId="53CED26F" w14:textId="2F47A050" w:rsidR="00B01E80" w:rsidRPr="00F92C20" w:rsidRDefault="00195302" w:rsidP="00F71705">
      <w:pPr>
        <w:pStyle w:val="Heading3"/>
        <w:tabs>
          <w:tab w:val="left" w:pos="486"/>
        </w:tabs>
        <w:ind w:left="119" w:firstLine="0"/>
        <w:rPr>
          <w:rFonts w:ascii="Aptos" w:hAnsi="Aptos"/>
        </w:rPr>
      </w:pPr>
      <w:r w:rsidRPr="00F92C20">
        <w:rPr>
          <w:rFonts w:ascii="Aptos" w:hAnsi="Aptos"/>
          <w:color w:val="1D3A5E"/>
        </w:rPr>
        <w:t xml:space="preserve">Payment Due </w:t>
      </w:r>
      <w:r w:rsidRPr="00F92C20">
        <w:rPr>
          <w:rFonts w:ascii="Aptos" w:hAnsi="Aptos"/>
          <w:color w:val="1D3A5E"/>
          <w:spacing w:val="-4"/>
        </w:rPr>
        <w:t>Date</w:t>
      </w:r>
    </w:p>
    <w:p w14:paraId="406BD766" w14:textId="1F1B386C" w:rsidR="00B01E80" w:rsidRPr="00325EA5" w:rsidRDefault="00195302" w:rsidP="00B1362C">
      <w:pPr>
        <w:ind w:left="120"/>
        <w:rPr>
          <w:rFonts w:ascii="Aptos" w:hAnsi="Aptos"/>
          <w:color w:val="495467"/>
          <w:spacing w:val="-2"/>
        </w:rPr>
      </w:pPr>
      <w:r w:rsidRPr="00325EA5">
        <w:rPr>
          <w:rFonts w:ascii="Aptos" w:hAnsi="Aptos"/>
          <w:color w:val="495467"/>
          <w:spacing w:val="-2"/>
        </w:rPr>
        <w:t>Payment is due</w:t>
      </w:r>
      <w:r w:rsidR="00C2122D" w:rsidRPr="00325EA5">
        <w:rPr>
          <w:rFonts w:ascii="Aptos" w:hAnsi="Aptos"/>
          <w:color w:val="495467"/>
          <w:spacing w:val="-2"/>
        </w:rPr>
        <w:t xml:space="preserve"> upon receipt</w:t>
      </w:r>
      <w:r w:rsidRPr="00325EA5">
        <w:rPr>
          <w:rFonts w:ascii="Aptos" w:hAnsi="Aptos"/>
          <w:color w:val="495467"/>
          <w:spacing w:val="-2"/>
        </w:rPr>
        <w:t xml:space="preserve"> within </w:t>
      </w:r>
      <w:r w:rsidR="00C2122D" w:rsidRPr="00325EA5">
        <w:rPr>
          <w:rFonts w:ascii="Aptos" w:hAnsi="Aptos"/>
          <w:color w:val="495467"/>
          <w:spacing w:val="-2"/>
        </w:rPr>
        <w:t>ten</w:t>
      </w:r>
      <w:r w:rsidRPr="00325EA5">
        <w:rPr>
          <w:rFonts w:ascii="Aptos" w:hAnsi="Aptos"/>
          <w:color w:val="495467"/>
          <w:spacing w:val="-2"/>
        </w:rPr>
        <w:t xml:space="preserve"> (1</w:t>
      </w:r>
      <w:r w:rsidR="00C2122D" w:rsidRPr="00325EA5">
        <w:rPr>
          <w:rFonts w:ascii="Aptos" w:hAnsi="Aptos"/>
          <w:color w:val="495467"/>
          <w:spacing w:val="-2"/>
        </w:rPr>
        <w:t>0</w:t>
      </w:r>
      <w:r w:rsidRPr="00325EA5">
        <w:rPr>
          <w:rFonts w:ascii="Aptos" w:hAnsi="Aptos"/>
          <w:color w:val="495467"/>
          <w:spacing w:val="-2"/>
        </w:rPr>
        <w:t>) day</w:t>
      </w:r>
      <w:r w:rsidR="00C2122D" w:rsidRPr="00325EA5">
        <w:rPr>
          <w:rFonts w:ascii="Aptos" w:hAnsi="Aptos"/>
          <w:color w:val="495467"/>
          <w:spacing w:val="-2"/>
        </w:rPr>
        <w:t xml:space="preserve"> grace period </w:t>
      </w:r>
      <w:r w:rsidRPr="00325EA5">
        <w:rPr>
          <w:rFonts w:ascii="Aptos" w:hAnsi="Aptos"/>
          <w:color w:val="495467"/>
          <w:spacing w:val="-2"/>
        </w:rPr>
        <w:t xml:space="preserve">of </w:t>
      </w:r>
      <w:r w:rsidR="002336DD" w:rsidRPr="00325EA5">
        <w:rPr>
          <w:rFonts w:ascii="Aptos" w:hAnsi="Aptos"/>
          <w:color w:val="495467"/>
          <w:spacing w:val="-2"/>
        </w:rPr>
        <w:t>receipt of invoice</w:t>
      </w:r>
      <w:r w:rsidRPr="00325EA5">
        <w:rPr>
          <w:rFonts w:ascii="Aptos" w:hAnsi="Aptos"/>
          <w:color w:val="495467"/>
          <w:spacing w:val="-2"/>
        </w:rPr>
        <w:t>.</w:t>
      </w:r>
    </w:p>
    <w:p w14:paraId="3A5948B4" w14:textId="4D502A47" w:rsidR="00B01E80" w:rsidRPr="00F92C20" w:rsidRDefault="00195302" w:rsidP="00325EA5">
      <w:pPr>
        <w:pStyle w:val="Heading3"/>
        <w:tabs>
          <w:tab w:val="left" w:pos="486"/>
        </w:tabs>
        <w:rPr>
          <w:rFonts w:ascii="Aptos" w:hAnsi="Aptos"/>
        </w:rPr>
      </w:pPr>
      <w:r w:rsidRPr="00F92C20">
        <w:rPr>
          <w:rFonts w:ascii="Aptos" w:hAnsi="Aptos"/>
          <w:color w:val="1D3A5E"/>
        </w:rPr>
        <w:t xml:space="preserve">Accepted Payment </w:t>
      </w:r>
      <w:r w:rsidRPr="00F92C20">
        <w:rPr>
          <w:rFonts w:ascii="Aptos" w:hAnsi="Aptos"/>
          <w:color w:val="1D3A5E"/>
          <w:spacing w:val="-2"/>
        </w:rPr>
        <w:t>Methods</w:t>
      </w:r>
    </w:p>
    <w:p w14:paraId="1956D6F0" w14:textId="195BC0B1" w:rsidR="002B4EEB" w:rsidRPr="00F92C20" w:rsidRDefault="002B4EEB" w:rsidP="00B1362C">
      <w:pPr>
        <w:ind w:left="119"/>
        <w:rPr>
          <w:b/>
          <w:bCs/>
        </w:rPr>
      </w:pPr>
      <w:r w:rsidRPr="00325EA5">
        <w:rPr>
          <w:rFonts w:ascii="Aptos" w:hAnsi="Aptos"/>
          <w:color w:val="495467"/>
          <w:spacing w:val="-2"/>
        </w:rPr>
        <w:t>Payment must be made electronically</w:t>
      </w:r>
    </w:p>
    <w:p w14:paraId="0E46F90F" w14:textId="77777777" w:rsidR="00B01E80" w:rsidRPr="00F92C20" w:rsidRDefault="00B01E80">
      <w:pPr>
        <w:pStyle w:val="BodyText"/>
        <w:spacing w:before="2"/>
        <w:rPr>
          <w:rFonts w:ascii="Aptos" w:hAnsi="Aptos"/>
          <w:b/>
          <w:sz w:val="11"/>
        </w:rPr>
      </w:pPr>
    </w:p>
    <w:tbl>
      <w:tblPr>
        <w:tblW w:w="0" w:type="auto"/>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880"/>
        <w:gridCol w:w="6480"/>
      </w:tblGrid>
      <w:tr w:rsidR="00B01E80" w:rsidRPr="00F92C20" w14:paraId="07D225E0" w14:textId="77777777">
        <w:trPr>
          <w:trHeight w:val="550"/>
          <w:cantSplit/>
        </w:trPr>
        <w:tc>
          <w:tcPr>
            <w:tcW w:w="2880" w:type="dxa"/>
            <w:shd w:val="clear" w:color="auto" w:fill="1D3A5E"/>
          </w:tcPr>
          <w:p w14:paraId="53CD7BDB" w14:textId="77777777" w:rsidR="00B01E80" w:rsidRPr="00F92C20" w:rsidRDefault="00195302">
            <w:pPr>
              <w:pStyle w:val="TableParagraph"/>
              <w:rPr>
                <w:rFonts w:ascii="Aptos" w:hAnsi="Aptos"/>
                <w:b/>
                <w:sz w:val="18"/>
              </w:rPr>
            </w:pPr>
            <w:r w:rsidRPr="00F92C20">
              <w:rPr>
                <w:rFonts w:ascii="Aptos" w:hAnsi="Aptos"/>
                <w:b/>
                <w:color w:val="FFFFFF"/>
                <w:sz w:val="18"/>
              </w:rPr>
              <w:t xml:space="preserve">PAYMENT </w:t>
            </w:r>
            <w:r w:rsidRPr="00F92C20">
              <w:rPr>
                <w:rFonts w:ascii="Aptos" w:hAnsi="Aptos"/>
                <w:b/>
                <w:color w:val="FFFFFF"/>
                <w:spacing w:val="-2"/>
                <w:sz w:val="18"/>
              </w:rPr>
              <w:t>METHOD</w:t>
            </w:r>
          </w:p>
        </w:tc>
        <w:tc>
          <w:tcPr>
            <w:tcW w:w="6480" w:type="dxa"/>
            <w:shd w:val="clear" w:color="auto" w:fill="1D3A5E"/>
          </w:tcPr>
          <w:p w14:paraId="0D155E5F" w14:textId="77777777" w:rsidR="00B01E80" w:rsidRPr="00F92C20" w:rsidRDefault="00195302">
            <w:pPr>
              <w:pStyle w:val="TableParagraph"/>
              <w:rPr>
                <w:rFonts w:ascii="Aptos" w:hAnsi="Aptos"/>
                <w:b/>
                <w:sz w:val="18"/>
              </w:rPr>
            </w:pPr>
            <w:r w:rsidRPr="00F92C20">
              <w:rPr>
                <w:rFonts w:ascii="Aptos" w:hAnsi="Aptos"/>
                <w:b/>
                <w:color w:val="FFFFFF"/>
                <w:spacing w:val="-2"/>
                <w:sz w:val="18"/>
              </w:rPr>
              <w:t>DETAILS</w:t>
            </w:r>
          </w:p>
        </w:tc>
      </w:tr>
      <w:tr w:rsidR="00B01E80" w:rsidRPr="00F92C20" w14:paraId="552EBC87" w14:textId="77777777">
        <w:trPr>
          <w:trHeight w:val="550"/>
          <w:cantSplit/>
        </w:trPr>
        <w:tc>
          <w:tcPr>
            <w:tcW w:w="2880" w:type="dxa"/>
          </w:tcPr>
          <w:p w14:paraId="2403C12B" w14:textId="77777777" w:rsidR="00B01E80" w:rsidRPr="001D58BD" w:rsidRDefault="00195302">
            <w:pPr>
              <w:pStyle w:val="TableParagraph"/>
              <w:rPr>
                <w:rFonts w:ascii="Aptos" w:hAnsi="Aptos"/>
                <w:b/>
                <w:bCs/>
              </w:rPr>
            </w:pPr>
            <w:r w:rsidRPr="001D58BD">
              <w:rPr>
                <w:rFonts w:ascii="Aptos" w:hAnsi="Aptos"/>
                <w:b/>
                <w:bCs/>
                <w:color w:val="495467"/>
              </w:rPr>
              <w:t xml:space="preserve">Preferred: </w:t>
            </w:r>
            <w:r w:rsidRPr="001D58BD">
              <w:rPr>
                <w:rFonts w:ascii="Aptos" w:hAnsi="Aptos"/>
                <w:b/>
                <w:bCs/>
                <w:color w:val="495467"/>
                <w:spacing w:val="-2"/>
              </w:rPr>
              <w:t>Bill.com</w:t>
            </w:r>
          </w:p>
        </w:tc>
        <w:tc>
          <w:tcPr>
            <w:tcW w:w="6480" w:type="dxa"/>
          </w:tcPr>
          <w:p w14:paraId="3F164A57" w14:textId="77777777" w:rsidR="00B01E80" w:rsidRPr="001D58BD" w:rsidRDefault="00195302">
            <w:pPr>
              <w:pStyle w:val="TableParagraph"/>
              <w:rPr>
                <w:rFonts w:ascii="Aptos" w:hAnsi="Aptos"/>
              </w:rPr>
            </w:pPr>
            <w:r w:rsidRPr="001D58BD">
              <w:rPr>
                <w:rFonts w:ascii="Aptos" w:hAnsi="Aptos"/>
                <w:color w:val="495467"/>
              </w:rPr>
              <w:t xml:space="preserve">Network ID: </w:t>
            </w:r>
            <w:r w:rsidRPr="001D58BD">
              <w:rPr>
                <w:rFonts w:ascii="Aptos" w:hAnsi="Aptos"/>
                <w:color w:val="495467"/>
                <w:spacing w:val="-2"/>
              </w:rPr>
              <w:t>0148577946043918</w:t>
            </w:r>
          </w:p>
        </w:tc>
      </w:tr>
      <w:tr w:rsidR="00B01E80" w:rsidRPr="00F92C20" w14:paraId="6D283175" w14:textId="77777777">
        <w:trPr>
          <w:trHeight w:val="1270"/>
          <w:cantSplit/>
        </w:trPr>
        <w:tc>
          <w:tcPr>
            <w:tcW w:w="2880" w:type="dxa"/>
            <w:shd w:val="clear" w:color="auto" w:fill="F6F9FB"/>
          </w:tcPr>
          <w:p w14:paraId="7D036779" w14:textId="77777777" w:rsidR="00B01E80" w:rsidRPr="001D58BD" w:rsidRDefault="00195302">
            <w:pPr>
              <w:pStyle w:val="TableParagraph"/>
              <w:rPr>
                <w:rFonts w:ascii="Aptos" w:hAnsi="Aptos"/>
                <w:b/>
                <w:bCs/>
              </w:rPr>
            </w:pPr>
            <w:r w:rsidRPr="001D58BD">
              <w:rPr>
                <w:rFonts w:ascii="Aptos" w:hAnsi="Aptos"/>
                <w:b/>
                <w:bCs/>
                <w:color w:val="495467"/>
              </w:rPr>
              <w:t xml:space="preserve">ACH </w:t>
            </w:r>
            <w:r w:rsidRPr="001D58BD">
              <w:rPr>
                <w:rFonts w:ascii="Aptos" w:hAnsi="Aptos"/>
                <w:b/>
                <w:bCs/>
                <w:color w:val="495467"/>
                <w:spacing w:val="-2"/>
              </w:rPr>
              <w:t>Transfer</w:t>
            </w:r>
          </w:p>
        </w:tc>
        <w:tc>
          <w:tcPr>
            <w:tcW w:w="6480" w:type="dxa"/>
            <w:shd w:val="clear" w:color="auto" w:fill="F6F9FB"/>
          </w:tcPr>
          <w:p w14:paraId="06A58466" w14:textId="77777777" w:rsidR="00B01E80" w:rsidRPr="001D58BD" w:rsidRDefault="00195302">
            <w:pPr>
              <w:pStyle w:val="TableParagraph"/>
              <w:rPr>
                <w:rFonts w:ascii="Aptos" w:hAnsi="Aptos"/>
              </w:rPr>
            </w:pPr>
            <w:r w:rsidRPr="001D58BD">
              <w:rPr>
                <w:rFonts w:ascii="Aptos" w:hAnsi="Aptos"/>
                <w:color w:val="495467"/>
              </w:rPr>
              <w:t xml:space="preserve">Account: THE O'CONNOR GROUP TOG </w:t>
            </w:r>
            <w:r w:rsidRPr="001D58BD">
              <w:rPr>
                <w:rFonts w:ascii="Aptos" w:hAnsi="Aptos"/>
                <w:color w:val="495467"/>
                <w:spacing w:val="-5"/>
              </w:rPr>
              <w:t>INC</w:t>
            </w:r>
          </w:p>
          <w:p w14:paraId="16D4DEDA" w14:textId="77777777" w:rsidR="00B01E80" w:rsidRPr="001D58BD" w:rsidRDefault="00195302">
            <w:pPr>
              <w:pStyle w:val="TableParagraph"/>
              <w:spacing w:before="33"/>
              <w:rPr>
                <w:rFonts w:ascii="Aptos" w:hAnsi="Aptos"/>
              </w:rPr>
            </w:pPr>
            <w:r w:rsidRPr="001D58BD">
              <w:rPr>
                <w:rFonts w:ascii="Aptos" w:hAnsi="Aptos"/>
                <w:color w:val="495467"/>
              </w:rPr>
              <w:t xml:space="preserve">Routing: </w:t>
            </w:r>
            <w:r w:rsidRPr="001D58BD">
              <w:rPr>
                <w:rFonts w:ascii="Aptos" w:hAnsi="Aptos"/>
                <w:color w:val="495467"/>
                <w:spacing w:val="-2"/>
              </w:rPr>
              <w:t>021052053</w:t>
            </w:r>
          </w:p>
          <w:p w14:paraId="7F760198" w14:textId="77777777" w:rsidR="00B01E80" w:rsidRPr="001D58BD" w:rsidRDefault="00195302">
            <w:pPr>
              <w:pStyle w:val="TableParagraph"/>
              <w:spacing w:before="33" w:line="278" w:lineRule="auto"/>
              <w:ind w:right="4645"/>
              <w:rPr>
                <w:rFonts w:ascii="Aptos" w:hAnsi="Aptos"/>
              </w:rPr>
            </w:pPr>
            <w:r w:rsidRPr="001D58BD">
              <w:rPr>
                <w:rFonts w:ascii="Aptos" w:hAnsi="Aptos"/>
                <w:color w:val="495467"/>
              </w:rPr>
              <w:t xml:space="preserve">Account: 50728788 SWIFT: </w:t>
            </w:r>
            <w:r w:rsidRPr="001D58BD">
              <w:rPr>
                <w:rFonts w:ascii="Aptos" w:hAnsi="Aptos"/>
                <w:color w:val="495467"/>
                <w:spacing w:val="-2"/>
              </w:rPr>
              <w:t>MANTUS33</w:t>
            </w:r>
          </w:p>
        </w:tc>
      </w:tr>
      <w:tr w:rsidR="00B01E80" w:rsidRPr="00F92C20" w14:paraId="15961EC1" w14:textId="77777777">
        <w:trPr>
          <w:trHeight w:val="550"/>
          <w:cantSplit/>
        </w:trPr>
        <w:tc>
          <w:tcPr>
            <w:tcW w:w="2880" w:type="dxa"/>
          </w:tcPr>
          <w:p w14:paraId="39FE3E7B" w14:textId="77777777" w:rsidR="00B01E80" w:rsidRPr="001D58BD" w:rsidRDefault="00195302" w:rsidP="00F71705">
            <w:pPr>
              <w:pStyle w:val="TableParagraph"/>
              <w:spacing w:before="0"/>
              <w:rPr>
                <w:rFonts w:ascii="Aptos" w:hAnsi="Aptos"/>
                <w:b/>
                <w:bCs/>
              </w:rPr>
            </w:pPr>
            <w:r w:rsidRPr="001D58BD">
              <w:rPr>
                <w:rFonts w:ascii="Aptos" w:hAnsi="Aptos"/>
                <w:b/>
                <w:bCs/>
                <w:color w:val="495467"/>
              </w:rPr>
              <w:t xml:space="preserve">Credit </w:t>
            </w:r>
            <w:r w:rsidRPr="001D58BD">
              <w:rPr>
                <w:rFonts w:ascii="Aptos" w:hAnsi="Aptos"/>
                <w:b/>
                <w:bCs/>
                <w:color w:val="495467"/>
                <w:spacing w:val="-4"/>
              </w:rPr>
              <w:t>Card</w:t>
            </w:r>
          </w:p>
        </w:tc>
        <w:tc>
          <w:tcPr>
            <w:tcW w:w="6480" w:type="dxa"/>
          </w:tcPr>
          <w:p w14:paraId="69AFBA97" w14:textId="77777777" w:rsidR="00B01E80" w:rsidRPr="001D58BD" w:rsidRDefault="00195302" w:rsidP="00F71705">
            <w:pPr>
              <w:pStyle w:val="TableParagraph"/>
              <w:spacing w:before="0"/>
              <w:rPr>
                <w:rFonts w:ascii="Aptos" w:hAnsi="Aptos"/>
              </w:rPr>
            </w:pPr>
            <w:r w:rsidRPr="001D58BD">
              <w:rPr>
                <w:rFonts w:ascii="Aptos" w:hAnsi="Aptos"/>
                <w:color w:val="495467"/>
              </w:rPr>
              <w:t xml:space="preserve">Accepted with 3% service </w:t>
            </w:r>
            <w:r w:rsidRPr="001D58BD">
              <w:rPr>
                <w:rFonts w:ascii="Aptos" w:hAnsi="Aptos"/>
                <w:color w:val="495467"/>
                <w:spacing w:val="-5"/>
              </w:rPr>
              <w:t>fee</w:t>
            </w:r>
          </w:p>
        </w:tc>
      </w:tr>
    </w:tbl>
    <w:p w14:paraId="3B269B2B" w14:textId="77777777" w:rsidR="00B01E80" w:rsidRPr="00F92C20" w:rsidRDefault="00B01E80" w:rsidP="00F71705">
      <w:pPr>
        <w:pStyle w:val="BodyText"/>
        <w:rPr>
          <w:rFonts w:ascii="Aptos" w:hAnsi="Aptos"/>
          <w:b/>
          <w:sz w:val="22"/>
        </w:rPr>
      </w:pPr>
    </w:p>
    <w:p w14:paraId="531B9E48" w14:textId="5C19B6A0" w:rsidR="00B01E80" w:rsidRPr="00900862" w:rsidRDefault="00195302" w:rsidP="00900862">
      <w:pPr>
        <w:pStyle w:val="Heading3"/>
        <w:rPr>
          <w:rFonts w:ascii="Aptos" w:hAnsi="Aptos"/>
          <w:color w:val="1D3A5E"/>
          <w:spacing w:val="-2"/>
        </w:rPr>
      </w:pPr>
      <w:r w:rsidRPr="00900862">
        <w:rPr>
          <w:rFonts w:ascii="Aptos" w:hAnsi="Aptos"/>
          <w:color w:val="1D3A5E"/>
          <w:spacing w:val="-2"/>
        </w:rPr>
        <w:t>Late Payments</w:t>
      </w:r>
    </w:p>
    <w:p w14:paraId="05D96A40" w14:textId="38F6C5F7" w:rsidR="00B01E80" w:rsidRPr="00EF12FE" w:rsidRDefault="00195302" w:rsidP="00900862">
      <w:pPr>
        <w:pStyle w:val="BodyText"/>
        <w:spacing w:line="240" w:lineRule="auto"/>
        <w:ind w:left="120" w:right="117"/>
        <w:rPr>
          <w:rFonts w:ascii="Aptos" w:hAnsi="Aptos"/>
          <w:color w:val="495467"/>
          <w:spacing w:val="-2"/>
          <w:sz w:val="22"/>
          <w:szCs w:val="22"/>
        </w:rPr>
      </w:pPr>
      <w:r w:rsidRPr="00EF12FE">
        <w:rPr>
          <w:rFonts w:ascii="Aptos" w:hAnsi="Aptos"/>
          <w:color w:val="495467"/>
          <w:spacing w:val="-2"/>
          <w:sz w:val="22"/>
          <w:szCs w:val="22"/>
        </w:rPr>
        <w:t>A late fee of 1</w:t>
      </w:r>
      <w:r w:rsidR="00C2122D" w:rsidRPr="00EF12FE">
        <w:rPr>
          <w:rFonts w:ascii="Aptos" w:hAnsi="Aptos"/>
          <w:color w:val="495467"/>
          <w:spacing w:val="-2"/>
          <w:sz w:val="22"/>
          <w:szCs w:val="22"/>
        </w:rPr>
        <w:t xml:space="preserve">0% </w:t>
      </w:r>
      <w:r w:rsidR="005A0A63" w:rsidRPr="00EF12FE">
        <w:rPr>
          <w:rFonts w:ascii="Aptos" w:hAnsi="Aptos"/>
          <w:color w:val="495467"/>
          <w:spacing w:val="-2"/>
          <w:sz w:val="22"/>
          <w:szCs w:val="22"/>
        </w:rPr>
        <w:t>of the invoice amounts</w:t>
      </w:r>
      <w:r w:rsidRPr="00EF12FE">
        <w:rPr>
          <w:rFonts w:ascii="Aptos" w:hAnsi="Aptos"/>
          <w:color w:val="495467"/>
          <w:spacing w:val="-2"/>
          <w:sz w:val="22"/>
          <w:szCs w:val="22"/>
        </w:rPr>
        <w:t xml:space="preserve"> may be applied </w:t>
      </w:r>
      <w:r w:rsidR="005A0A63" w:rsidRPr="00EF12FE">
        <w:rPr>
          <w:rFonts w:ascii="Aptos" w:hAnsi="Aptos"/>
          <w:color w:val="495467"/>
          <w:spacing w:val="-2"/>
          <w:sz w:val="22"/>
          <w:szCs w:val="22"/>
        </w:rPr>
        <w:t xml:space="preserve">monthly </w:t>
      </w:r>
      <w:r w:rsidRPr="00EF12FE">
        <w:rPr>
          <w:rFonts w:ascii="Aptos" w:hAnsi="Aptos"/>
          <w:color w:val="495467"/>
          <w:spacing w:val="-2"/>
          <w:sz w:val="22"/>
          <w:szCs w:val="22"/>
        </w:rPr>
        <w:t>to overdue balances.</w:t>
      </w:r>
      <w:r w:rsidR="005A0A63" w:rsidRPr="00EF12FE">
        <w:rPr>
          <w:rFonts w:ascii="Aptos" w:hAnsi="Aptos"/>
          <w:color w:val="495467"/>
          <w:spacing w:val="-2"/>
          <w:sz w:val="22"/>
          <w:szCs w:val="22"/>
        </w:rPr>
        <w:t xml:space="preserve"> </w:t>
      </w:r>
      <w:r w:rsidRPr="00EF12FE">
        <w:rPr>
          <w:rFonts w:ascii="Aptos" w:hAnsi="Aptos"/>
          <w:color w:val="495467"/>
          <w:spacing w:val="-2"/>
          <w:sz w:val="22"/>
          <w:szCs w:val="22"/>
        </w:rPr>
        <w:t>TOC reserves the right to suspend services for delinquent accounts</w:t>
      </w:r>
      <w:r w:rsidR="005A0A63" w:rsidRPr="00EF12FE">
        <w:rPr>
          <w:rFonts w:ascii="Aptos" w:hAnsi="Aptos"/>
          <w:color w:val="495467"/>
          <w:spacing w:val="-2"/>
          <w:sz w:val="22"/>
          <w:szCs w:val="22"/>
        </w:rPr>
        <w:t xml:space="preserve">. </w:t>
      </w:r>
      <w:r w:rsidRPr="00EF12FE">
        <w:rPr>
          <w:rFonts w:ascii="Aptos" w:hAnsi="Aptos"/>
          <w:color w:val="495467"/>
          <w:spacing w:val="-2"/>
          <w:sz w:val="22"/>
          <w:szCs w:val="22"/>
        </w:rPr>
        <w:t>Client is responsible for collection costs, including attorney fees</w:t>
      </w:r>
    </w:p>
    <w:p w14:paraId="71EED058" w14:textId="1A7B0388" w:rsidR="00B01E80" w:rsidRPr="00F92C20" w:rsidRDefault="00195302" w:rsidP="00EF12FE">
      <w:pPr>
        <w:pStyle w:val="Heading3"/>
        <w:tabs>
          <w:tab w:val="left" w:pos="486"/>
        </w:tabs>
        <w:rPr>
          <w:rFonts w:ascii="Aptos" w:hAnsi="Aptos"/>
        </w:rPr>
      </w:pPr>
      <w:r w:rsidRPr="00F92C20">
        <w:rPr>
          <w:rFonts w:ascii="Aptos" w:hAnsi="Aptos"/>
          <w:color w:val="1D3A5E"/>
        </w:rPr>
        <w:t xml:space="preserve">Disputed </w:t>
      </w:r>
      <w:r w:rsidRPr="00F92C20">
        <w:rPr>
          <w:rFonts w:ascii="Aptos" w:hAnsi="Aptos"/>
          <w:color w:val="1D3A5E"/>
          <w:spacing w:val="-2"/>
        </w:rPr>
        <w:t>Charges</w:t>
      </w:r>
    </w:p>
    <w:p w14:paraId="71BBAF89" w14:textId="77777777" w:rsidR="00B01E80" w:rsidRPr="00EF12FE" w:rsidRDefault="00195302" w:rsidP="00900862">
      <w:pPr>
        <w:pStyle w:val="BodyText"/>
        <w:spacing w:line="240" w:lineRule="auto"/>
        <w:ind w:left="120" w:right="117"/>
        <w:rPr>
          <w:rFonts w:ascii="Aptos" w:hAnsi="Aptos"/>
          <w:color w:val="495467"/>
          <w:spacing w:val="-2"/>
          <w:sz w:val="22"/>
          <w:szCs w:val="22"/>
        </w:rPr>
      </w:pPr>
      <w:r w:rsidRPr="00EF12FE">
        <w:rPr>
          <w:rFonts w:ascii="Aptos" w:hAnsi="Aptos"/>
          <w:color w:val="495467"/>
          <w:spacing w:val="-2"/>
          <w:sz w:val="22"/>
          <w:szCs w:val="22"/>
        </w:rPr>
        <w:t xml:space="preserve">Disputes must be submitted in writing to </w:t>
      </w:r>
      <w:hyperlink r:id="rId22">
        <w:r w:rsidR="00B01E80" w:rsidRPr="00EF12FE">
          <w:rPr>
            <w:rFonts w:ascii="Aptos" w:hAnsi="Aptos"/>
            <w:color w:val="495467"/>
            <w:spacing w:val="-2"/>
            <w:sz w:val="22"/>
            <w:szCs w:val="22"/>
          </w:rPr>
          <w:t>operations@tocgrp.com</w:t>
        </w:r>
      </w:hyperlink>
      <w:r w:rsidRPr="00EF12FE">
        <w:rPr>
          <w:rFonts w:ascii="Aptos" w:hAnsi="Aptos"/>
          <w:color w:val="495467"/>
          <w:spacing w:val="-2"/>
          <w:sz w:val="22"/>
          <w:szCs w:val="22"/>
        </w:rPr>
        <w:t xml:space="preserve"> within </w:t>
      </w:r>
      <w:r w:rsidRPr="00EF12FE">
        <w:rPr>
          <w:rFonts w:ascii="Aptos" w:hAnsi="Aptos"/>
          <w:b/>
          <w:bCs/>
          <w:color w:val="495467"/>
          <w:spacing w:val="-2"/>
          <w:sz w:val="22"/>
          <w:szCs w:val="22"/>
        </w:rPr>
        <w:t>14 calendar days</w:t>
      </w:r>
      <w:r w:rsidRPr="00EF12FE">
        <w:rPr>
          <w:rFonts w:ascii="Aptos" w:hAnsi="Aptos"/>
          <w:color w:val="495467"/>
          <w:spacing w:val="-2"/>
          <w:sz w:val="22"/>
          <w:szCs w:val="22"/>
        </w:rPr>
        <w:t xml:space="preserve"> of the invoice date. Pay all non-disputed charges while documenting disputed items.</w:t>
      </w:r>
    </w:p>
    <w:p w14:paraId="5CA0A3B9" w14:textId="77777777" w:rsidR="00B01E80" w:rsidRPr="00F92C20" w:rsidRDefault="00195302" w:rsidP="00EF12FE">
      <w:pPr>
        <w:pStyle w:val="Heading3"/>
        <w:tabs>
          <w:tab w:val="left" w:pos="486"/>
        </w:tabs>
        <w:rPr>
          <w:rFonts w:ascii="Aptos" w:hAnsi="Aptos"/>
        </w:rPr>
      </w:pPr>
      <w:r w:rsidRPr="00F92C20">
        <w:rPr>
          <w:rFonts w:ascii="Aptos" w:hAnsi="Aptos"/>
          <w:color w:val="1D3A5E"/>
          <w:spacing w:val="-2"/>
        </w:rPr>
        <w:t>Taxes</w:t>
      </w:r>
    </w:p>
    <w:p w14:paraId="19B5CC5F" w14:textId="417C2AE4" w:rsidR="00B01E80" w:rsidRPr="003765C7" w:rsidRDefault="00195302" w:rsidP="005769ED">
      <w:pPr>
        <w:pStyle w:val="BodyText"/>
        <w:spacing w:line="240" w:lineRule="auto"/>
        <w:ind w:left="120" w:right="117"/>
        <w:rPr>
          <w:rFonts w:ascii="Aptos" w:hAnsi="Aptos"/>
          <w:color w:val="495467"/>
          <w:spacing w:val="-2"/>
          <w:sz w:val="22"/>
          <w:szCs w:val="22"/>
        </w:rPr>
      </w:pPr>
      <w:r w:rsidRPr="003765C7">
        <w:rPr>
          <w:rFonts w:ascii="Aptos" w:hAnsi="Aptos"/>
          <w:color w:val="495467"/>
          <w:spacing w:val="-2"/>
          <w:sz w:val="22"/>
          <w:szCs w:val="22"/>
        </w:rPr>
        <w:lastRenderedPageBreak/>
        <w:t>Client is responsible for all applicable taxes. Pennsylvania-based companies: 6% state sales tax applies. Tax-exempt organizations must submit documentation before work commences.</w:t>
      </w:r>
    </w:p>
    <w:p w14:paraId="1135DEE9" w14:textId="53863ECC" w:rsidR="00B01E80" w:rsidRPr="00F92C20" w:rsidRDefault="00AC72CC" w:rsidP="00A4568F">
      <w:pPr>
        <w:pStyle w:val="Heading2"/>
        <w:tabs>
          <w:tab w:val="left" w:pos="431"/>
        </w:tabs>
        <w:spacing w:line="300" w:lineRule="exact"/>
        <w:ind w:left="0" w:firstLine="0"/>
        <w:rPr>
          <w:rFonts w:ascii="Aptos" w:hAnsi="Aptos"/>
        </w:rPr>
      </w:pPr>
      <w:r w:rsidRPr="0072236A">
        <w:rPr>
          <w:rFonts w:ascii="Aptos" w:hAnsi="Aptos"/>
          <w:noProof/>
          <w:color w:val="1D3A5E"/>
        </w:rPr>
        <mc:AlternateContent>
          <mc:Choice Requires="wps">
            <w:drawing>
              <wp:anchor distT="0" distB="0" distL="0" distR="0" simplePos="0" relativeHeight="251649536" behindDoc="1" locked="0" layoutInCell="1" allowOverlap="1" wp14:anchorId="35D80262" wp14:editId="0331A52B">
                <wp:simplePos x="0" y="0"/>
                <wp:positionH relativeFrom="page">
                  <wp:posOffset>459740</wp:posOffset>
                </wp:positionH>
                <wp:positionV relativeFrom="paragraph">
                  <wp:posOffset>295275</wp:posOffset>
                </wp:positionV>
                <wp:extent cx="6684010" cy="4508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8401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DD4FA" id="Graphic 4" o:spid="_x0000_s1026" style="position:absolute;margin-left:36.2pt;margin-top:23.25pt;width:526.3pt;height:3.55pt;flip:y;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" path="m,l6248400,e" filled="f" strokecolor="#1d3a5e" strokeweight="1pt">
                <v:path arrowok="t"/>
                <w10:wrap type="topAndBottom" anchorx="page"/>
              </v:shape>
            </w:pict>
          </mc:Fallback>
        </mc:AlternateContent>
      </w:r>
      <w:r w:rsidR="00A81B62">
        <w:rPr>
          <w:rFonts w:ascii="Aptos" w:hAnsi="Aptos"/>
          <w:color w:val="1D3A5E"/>
        </w:rPr>
        <w:t xml:space="preserve">4. </w:t>
      </w:r>
      <w:r w:rsidR="00195302" w:rsidRPr="00F92C20">
        <w:rPr>
          <w:rFonts w:ascii="Aptos" w:hAnsi="Aptos"/>
          <w:color w:val="1D3A5E"/>
        </w:rPr>
        <w:t xml:space="preserve">TERM &amp; </w:t>
      </w:r>
      <w:r w:rsidR="00195302" w:rsidRPr="00F92C20">
        <w:rPr>
          <w:rFonts w:ascii="Aptos" w:hAnsi="Aptos"/>
          <w:color w:val="1D3A5E"/>
          <w:spacing w:val="-2"/>
        </w:rPr>
        <w:t>TERMINATION</w:t>
      </w:r>
    </w:p>
    <w:p w14:paraId="77032AEE" w14:textId="7151B7C6" w:rsidR="00B01E80" w:rsidRPr="0072236A" w:rsidRDefault="00195302" w:rsidP="003C52FA">
      <w:pPr>
        <w:pStyle w:val="Heading3"/>
        <w:tabs>
          <w:tab w:val="left" w:pos="486"/>
        </w:tabs>
        <w:rPr>
          <w:rFonts w:ascii="Aptos" w:hAnsi="Aptos"/>
          <w:color w:val="1D3A5E"/>
        </w:rPr>
      </w:pPr>
      <w:r w:rsidRPr="0072236A">
        <w:rPr>
          <w:rFonts w:ascii="Aptos" w:hAnsi="Aptos"/>
          <w:color w:val="1D3A5E"/>
        </w:rPr>
        <w:t>Contract Duration</w:t>
      </w:r>
    </w:p>
    <w:p w14:paraId="4F92EC37" w14:textId="55F15F8F" w:rsidR="00B01E80" w:rsidRPr="003C52FA" w:rsidRDefault="00195302" w:rsidP="00402282">
      <w:pPr>
        <w:pStyle w:val="BodyText"/>
        <w:spacing w:line="240" w:lineRule="auto"/>
        <w:ind w:left="115" w:right="115"/>
        <w:rPr>
          <w:rFonts w:ascii="Aptos" w:hAnsi="Aptos"/>
          <w:color w:val="495467"/>
          <w:spacing w:val="-2"/>
          <w:sz w:val="22"/>
          <w:szCs w:val="22"/>
        </w:rPr>
      </w:pPr>
      <w:r w:rsidRPr="003C52FA">
        <w:rPr>
          <w:rFonts w:ascii="Aptos" w:hAnsi="Aptos"/>
          <w:color w:val="495467"/>
          <w:spacing w:val="-2"/>
          <w:sz w:val="22"/>
          <w:szCs w:val="22"/>
        </w:rPr>
        <w:t xml:space="preserve">This agreement is valid for one </w:t>
      </w:r>
      <w:r w:rsidRPr="003C52FA">
        <w:rPr>
          <w:rFonts w:ascii="Aptos" w:hAnsi="Aptos"/>
          <w:b/>
          <w:bCs/>
          <w:color w:val="495467"/>
          <w:spacing w:val="-2"/>
          <w:sz w:val="22"/>
          <w:szCs w:val="22"/>
        </w:rPr>
        <w:t>(1) year</w:t>
      </w:r>
      <w:r w:rsidR="002B4EEB" w:rsidRPr="003C52FA">
        <w:rPr>
          <w:rFonts w:ascii="Aptos" w:hAnsi="Aptos"/>
          <w:b/>
          <w:bCs/>
          <w:color w:val="495467"/>
          <w:spacing w:val="-2"/>
          <w:sz w:val="22"/>
          <w:szCs w:val="22"/>
        </w:rPr>
        <w:t xml:space="preserve"> </w:t>
      </w:r>
      <w:r w:rsidRPr="003C52FA">
        <w:rPr>
          <w:rFonts w:ascii="Aptos" w:hAnsi="Aptos"/>
          <w:color w:val="495467"/>
          <w:spacing w:val="-2"/>
          <w:sz w:val="22"/>
          <w:szCs w:val="22"/>
        </w:rPr>
        <w:t xml:space="preserve">from the </w:t>
      </w:r>
      <w:r w:rsidR="009F360D" w:rsidRPr="003C52FA">
        <w:rPr>
          <w:rFonts w:ascii="Aptos" w:hAnsi="Aptos"/>
          <w:color w:val="495467"/>
          <w:spacing w:val="-2"/>
          <w:sz w:val="22"/>
          <w:szCs w:val="22"/>
        </w:rPr>
        <w:t xml:space="preserve">execution </w:t>
      </w:r>
      <w:r w:rsidRPr="003C52FA">
        <w:rPr>
          <w:rFonts w:ascii="Aptos" w:hAnsi="Aptos"/>
          <w:color w:val="495467"/>
          <w:spacing w:val="-2"/>
          <w:sz w:val="22"/>
          <w:szCs w:val="22"/>
        </w:rPr>
        <w:t>date</w:t>
      </w:r>
      <w:r w:rsidR="00DE6838" w:rsidRPr="003C52FA">
        <w:rPr>
          <w:rFonts w:ascii="Aptos" w:hAnsi="Aptos"/>
          <w:color w:val="495467"/>
          <w:spacing w:val="-2"/>
          <w:sz w:val="22"/>
          <w:szCs w:val="22"/>
        </w:rPr>
        <w:t>.</w:t>
      </w:r>
    </w:p>
    <w:p w14:paraId="181C44E1" w14:textId="77777777" w:rsidR="00B01E80" w:rsidRPr="00F92C20" w:rsidRDefault="00195302" w:rsidP="003C52FA">
      <w:pPr>
        <w:pStyle w:val="Heading3"/>
        <w:tabs>
          <w:tab w:val="left" w:pos="486"/>
        </w:tabs>
        <w:rPr>
          <w:rFonts w:ascii="Aptos" w:hAnsi="Aptos"/>
        </w:rPr>
      </w:pPr>
      <w:r w:rsidRPr="00F92C20">
        <w:rPr>
          <w:rFonts w:ascii="Aptos" w:hAnsi="Aptos"/>
          <w:color w:val="1D3A5E"/>
        </w:rPr>
        <w:t xml:space="preserve">Termination for </w:t>
      </w:r>
      <w:r w:rsidRPr="00F92C20">
        <w:rPr>
          <w:rFonts w:ascii="Aptos" w:hAnsi="Aptos"/>
          <w:color w:val="1D3A5E"/>
          <w:spacing w:val="-2"/>
        </w:rPr>
        <w:t>Convenience</w:t>
      </w:r>
    </w:p>
    <w:p w14:paraId="47F52C51" w14:textId="103B1068" w:rsidR="00B01E80" w:rsidRPr="003C52FA" w:rsidRDefault="00195302" w:rsidP="00AB7196">
      <w:pPr>
        <w:pStyle w:val="BodyText"/>
        <w:spacing w:line="240" w:lineRule="auto"/>
        <w:ind w:left="120" w:right="117"/>
        <w:rPr>
          <w:rFonts w:ascii="Aptos" w:hAnsi="Aptos"/>
          <w:color w:val="495467"/>
          <w:spacing w:val="-2"/>
          <w:sz w:val="22"/>
          <w:szCs w:val="22"/>
        </w:rPr>
      </w:pPr>
      <w:r w:rsidRPr="003C52FA">
        <w:rPr>
          <w:rFonts w:ascii="Aptos" w:hAnsi="Aptos"/>
          <w:color w:val="495467"/>
          <w:spacing w:val="-2"/>
          <w:sz w:val="22"/>
          <w:szCs w:val="22"/>
        </w:rPr>
        <w:t xml:space="preserve">Either party may terminate with </w:t>
      </w:r>
      <w:r w:rsidR="002B4EEB" w:rsidRPr="003C52FA">
        <w:rPr>
          <w:rFonts w:ascii="Aptos" w:hAnsi="Aptos"/>
          <w:b/>
          <w:bCs/>
          <w:color w:val="495467"/>
          <w:spacing w:val="-2"/>
          <w:sz w:val="22"/>
          <w:szCs w:val="22"/>
        </w:rPr>
        <w:t>6</w:t>
      </w:r>
      <w:r w:rsidRPr="003C52FA">
        <w:rPr>
          <w:rFonts w:ascii="Aptos" w:hAnsi="Aptos"/>
          <w:b/>
          <w:bCs/>
          <w:color w:val="495467"/>
          <w:spacing w:val="-2"/>
          <w:sz w:val="22"/>
          <w:szCs w:val="22"/>
        </w:rPr>
        <w:t>0</w:t>
      </w:r>
      <w:r w:rsidR="003C52FA">
        <w:rPr>
          <w:rFonts w:ascii="Aptos" w:hAnsi="Aptos"/>
          <w:b/>
          <w:bCs/>
          <w:color w:val="495467"/>
          <w:spacing w:val="-2"/>
          <w:sz w:val="22"/>
          <w:szCs w:val="22"/>
        </w:rPr>
        <w:t>-</w:t>
      </w:r>
      <w:r w:rsidRPr="003C52FA">
        <w:rPr>
          <w:rFonts w:ascii="Aptos" w:hAnsi="Aptos"/>
          <w:b/>
          <w:bCs/>
          <w:color w:val="495467"/>
          <w:spacing w:val="-2"/>
          <w:sz w:val="22"/>
          <w:szCs w:val="22"/>
        </w:rPr>
        <w:t>day written notice</w:t>
      </w:r>
      <w:r w:rsidR="00217B2C" w:rsidRPr="003C52FA">
        <w:rPr>
          <w:rFonts w:ascii="Aptos" w:hAnsi="Aptos"/>
          <w:color w:val="495467"/>
          <w:spacing w:val="-2"/>
          <w:sz w:val="22"/>
          <w:szCs w:val="22"/>
        </w:rPr>
        <w:t>. Client remains responsible for payment of all services performed through the effective termination date.</w:t>
      </w:r>
    </w:p>
    <w:p w14:paraId="4E8C56E3" w14:textId="1E854073" w:rsidR="002B4EEB" w:rsidRPr="00F92C20" w:rsidRDefault="00195302" w:rsidP="0099014D">
      <w:pPr>
        <w:pStyle w:val="Heading3"/>
        <w:tabs>
          <w:tab w:val="left" w:pos="486"/>
        </w:tabs>
        <w:rPr>
          <w:rFonts w:ascii="Aptos" w:hAnsi="Aptos"/>
        </w:rPr>
      </w:pPr>
      <w:r w:rsidRPr="00F92C20">
        <w:rPr>
          <w:rFonts w:ascii="Aptos" w:hAnsi="Aptos"/>
          <w:color w:val="1D3A5E"/>
        </w:rPr>
        <w:t xml:space="preserve">Termination for </w:t>
      </w:r>
      <w:r w:rsidRPr="00F92C20">
        <w:rPr>
          <w:rFonts w:ascii="Aptos" w:hAnsi="Aptos"/>
          <w:color w:val="1D3A5E"/>
          <w:spacing w:val="-2"/>
        </w:rPr>
        <w:t>Cause</w:t>
      </w:r>
    </w:p>
    <w:p w14:paraId="4F61F107" w14:textId="77777777" w:rsidR="005957D2" w:rsidRPr="003C52FA" w:rsidRDefault="00195302" w:rsidP="00AB7196">
      <w:pPr>
        <w:pStyle w:val="ListParagraph"/>
        <w:numPr>
          <w:ilvl w:val="0"/>
          <w:numId w:val="11"/>
        </w:numPr>
        <w:rPr>
          <w:rFonts w:ascii="Aptos" w:hAnsi="Aptos"/>
          <w:color w:val="495467"/>
          <w:spacing w:val="-2"/>
        </w:rPr>
      </w:pPr>
      <w:r w:rsidRPr="003C52FA">
        <w:rPr>
          <w:rFonts w:ascii="Aptos" w:hAnsi="Aptos"/>
          <w:color w:val="495467"/>
          <w:spacing w:val="-2"/>
        </w:rPr>
        <w:t>TOC may suspend or terminate services immediately upon written notice if Client fails to make timely payments and such failure continues for five (5) business days after notice.</w:t>
      </w:r>
      <w:r w:rsidR="00C27497" w:rsidRPr="003C52FA">
        <w:rPr>
          <w:rFonts w:ascii="Aptos" w:hAnsi="Aptos"/>
          <w:color w:val="495467"/>
          <w:spacing w:val="-2"/>
        </w:rPr>
        <w:t xml:space="preserve"> </w:t>
      </w:r>
    </w:p>
    <w:p w14:paraId="0D0D1CBE" w14:textId="77777777" w:rsidR="00F71705" w:rsidRPr="003C52FA" w:rsidRDefault="00C27497" w:rsidP="00AB7196">
      <w:pPr>
        <w:pStyle w:val="ListParagraph"/>
        <w:numPr>
          <w:ilvl w:val="0"/>
          <w:numId w:val="11"/>
        </w:numPr>
        <w:rPr>
          <w:rFonts w:ascii="Aptos" w:hAnsi="Aptos"/>
          <w:color w:val="495467"/>
          <w:spacing w:val="-2"/>
        </w:rPr>
      </w:pPr>
      <w:r w:rsidRPr="003C52FA">
        <w:rPr>
          <w:rFonts w:ascii="Aptos" w:hAnsi="Aptos"/>
          <w:color w:val="495467"/>
          <w:spacing w:val="-2"/>
        </w:rPr>
        <w:t>TOC may pause services if Client fails to provide timely feedback or required participation</w:t>
      </w:r>
      <w:r w:rsidR="005957D2" w:rsidRPr="003C52FA">
        <w:rPr>
          <w:rFonts w:ascii="Aptos" w:hAnsi="Aptos"/>
          <w:color w:val="495467"/>
          <w:spacing w:val="-2"/>
        </w:rPr>
        <w:t>.</w:t>
      </w:r>
    </w:p>
    <w:p w14:paraId="7FBCBFF7" w14:textId="14AEB2C6" w:rsidR="00B01E80" w:rsidRPr="003C52FA" w:rsidRDefault="00195302" w:rsidP="00AB7196">
      <w:pPr>
        <w:pStyle w:val="ListParagraph"/>
        <w:numPr>
          <w:ilvl w:val="0"/>
          <w:numId w:val="11"/>
        </w:numPr>
        <w:rPr>
          <w:rFonts w:ascii="Aptos" w:hAnsi="Aptos"/>
          <w:color w:val="495467"/>
          <w:spacing w:val="-2"/>
        </w:rPr>
      </w:pPr>
      <w:r w:rsidRPr="003C52FA">
        <w:rPr>
          <w:rFonts w:ascii="Aptos" w:hAnsi="Aptos"/>
          <w:color w:val="495467"/>
          <w:spacing w:val="-2"/>
        </w:rPr>
        <w:t>Either party may terminate for material breach if the default remains uncured 30 days after written notice.</w:t>
      </w:r>
    </w:p>
    <w:p w14:paraId="4861335D" w14:textId="0F3AE7EF" w:rsidR="005A0A63" w:rsidRPr="00F92C20" w:rsidRDefault="005A0A63" w:rsidP="00900862">
      <w:pPr>
        <w:pStyle w:val="BodyText"/>
        <w:spacing w:line="180" w:lineRule="exact"/>
        <w:ind w:left="115"/>
        <w:rPr>
          <w:rFonts w:ascii="Aptos" w:hAnsi="Aptos"/>
        </w:rPr>
      </w:pPr>
    </w:p>
    <w:p w14:paraId="3A2930BE" w14:textId="5C0A81CC" w:rsidR="00B01E80" w:rsidRPr="0072236A" w:rsidRDefault="00292CA8" w:rsidP="005E126A">
      <w:pPr>
        <w:pStyle w:val="Heading2"/>
        <w:tabs>
          <w:tab w:val="left" w:pos="431"/>
        </w:tabs>
        <w:ind w:left="0" w:right="270" w:firstLine="0"/>
        <w:rPr>
          <w:rFonts w:ascii="Aptos" w:hAnsi="Aptos"/>
        </w:rPr>
      </w:pPr>
      <w:r w:rsidRPr="00F92C20">
        <w:rPr>
          <w:rFonts w:ascii="Aptos" w:hAnsi="Aptos"/>
          <w:b w:val="0"/>
          <w:noProof/>
          <w:sz w:val="18"/>
        </w:rPr>
        <mc:AlternateContent>
          <mc:Choice Requires="wps">
            <w:drawing>
              <wp:anchor distT="0" distB="0" distL="0" distR="0" simplePos="0" relativeHeight="251650560" behindDoc="1" locked="0" layoutInCell="1" allowOverlap="1" wp14:anchorId="470F88AA" wp14:editId="229A1174">
                <wp:simplePos x="0" y="0"/>
                <wp:positionH relativeFrom="page">
                  <wp:posOffset>457200</wp:posOffset>
                </wp:positionH>
                <wp:positionV relativeFrom="paragraph">
                  <wp:posOffset>219075</wp:posOffset>
                </wp:positionV>
                <wp:extent cx="6686550" cy="4508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47511" id="Graphic 5" o:spid="_x0000_s1026" style="position:absolute;margin-left:36pt;margin-top:17.25pt;width:526.5pt;height:3.55pt;flip:y;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" path="m,l6248400,e" filled="f" strokecolor="#1d3a5e" strokeweight="1pt">
                <v:path arrowok="t"/>
                <w10:wrap type="topAndBottom" anchorx="page"/>
              </v:shape>
            </w:pict>
          </mc:Fallback>
        </mc:AlternateContent>
      </w:r>
      <w:r w:rsidR="00021DB3">
        <w:rPr>
          <w:rFonts w:ascii="Aptos" w:hAnsi="Aptos"/>
          <w:color w:val="1D3A5E"/>
        </w:rPr>
        <w:t xml:space="preserve">5. </w:t>
      </w:r>
      <w:r w:rsidR="00195302" w:rsidRPr="00F92C20">
        <w:rPr>
          <w:rFonts w:ascii="Aptos" w:hAnsi="Aptos"/>
          <w:color w:val="1D3A5E"/>
        </w:rPr>
        <w:t>NON-</w:t>
      </w:r>
      <w:r w:rsidR="00195302" w:rsidRPr="00F92C20">
        <w:rPr>
          <w:rFonts w:ascii="Aptos" w:hAnsi="Aptos"/>
          <w:color w:val="1D3A5E"/>
          <w:spacing w:val="-2"/>
        </w:rPr>
        <w:t>SOLICITATION</w:t>
      </w:r>
    </w:p>
    <w:p w14:paraId="7F541C3F" w14:textId="49FA671F" w:rsidR="00B01E80" w:rsidRPr="00792471" w:rsidRDefault="00195302" w:rsidP="0072236A">
      <w:pPr>
        <w:pStyle w:val="BodyText"/>
        <w:spacing w:before="120"/>
        <w:ind w:left="115"/>
        <w:rPr>
          <w:rFonts w:ascii="Aptos" w:hAnsi="Aptos"/>
          <w:color w:val="495467"/>
          <w:spacing w:val="-2"/>
          <w:sz w:val="22"/>
          <w:szCs w:val="22"/>
        </w:rPr>
      </w:pPr>
      <w:r w:rsidRPr="00792471">
        <w:rPr>
          <w:rFonts w:ascii="Aptos" w:hAnsi="Aptos"/>
          <w:color w:val="495467"/>
          <w:spacing w:val="-2"/>
          <w:sz w:val="22"/>
          <w:szCs w:val="22"/>
        </w:rPr>
        <w:t xml:space="preserve">Neither party may solicit or hire the other's employees during the contract term and for </w:t>
      </w:r>
      <w:r w:rsidRPr="00792471">
        <w:rPr>
          <w:rFonts w:ascii="Aptos" w:hAnsi="Aptos"/>
          <w:b/>
          <w:bCs/>
          <w:color w:val="495467"/>
          <w:spacing w:val="-2"/>
          <w:sz w:val="22"/>
          <w:szCs w:val="22"/>
        </w:rPr>
        <w:t>one year afterward.</w:t>
      </w:r>
    </w:p>
    <w:p w14:paraId="3A68E77C" w14:textId="15D261EC" w:rsidR="00B01E80" w:rsidRPr="00F92C20" w:rsidRDefault="00195302" w:rsidP="00792471">
      <w:pPr>
        <w:pStyle w:val="Heading3"/>
        <w:tabs>
          <w:tab w:val="left" w:pos="486"/>
        </w:tabs>
        <w:rPr>
          <w:rFonts w:ascii="Aptos" w:hAnsi="Aptos"/>
        </w:rPr>
      </w:pPr>
      <w:r w:rsidRPr="00F92C20">
        <w:rPr>
          <w:rFonts w:ascii="Aptos" w:hAnsi="Aptos"/>
          <w:color w:val="1D3A5E"/>
        </w:rPr>
        <w:t>Direct Hire Fee (if Client hires TOC</w:t>
      </w:r>
      <w:r w:rsidR="00CC6127" w:rsidRPr="00F92C20">
        <w:rPr>
          <w:rFonts w:ascii="Aptos" w:hAnsi="Aptos"/>
          <w:color w:val="1D3A5E"/>
        </w:rPr>
        <w:t xml:space="preserve"> employee</w:t>
      </w:r>
      <w:r w:rsidR="002B4EEB" w:rsidRPr="00F92C20">
        <w:rPr>
          <w:rFonts w:ascii="Aptos" w:hAnsi="Aptos"/>
          <w:color w:val="1D3A5E"/>
        </w:rPr>
        <w:t>)</w:t>
      </w:r>
    </w:p>
    <w:p w14:paraId="65855D1B" w14:textId="2D1B94D5" w:rsidR="00B01E80" w:rsidRPr="00792471" w:rsidRDefault="005D3421" w:rsidP="00F71705">
      <w:pPr>
        <w:pStyle w:val="ListParagraph"/>
        <w:numPr>
          <w:ilvl w:val="2"/>
          <w:numId w:val="8"/>
        </w:numPr>
        <w:tabs>
          <w:tab w:val="left" w:pos="645"/>
        </w:tabs>
        <w:ind w:hanging="125"/>
        <w:rPr>
          <w:rFonts w:ascii="Aptos" w:hAnsi="Aptos"/>
          <w:color w:val="495467"/>
          <w:spacing w:val="-2"/>
        </w:rPr>
      </w:pPr>
      <w:r w:rsidRPr="00792471">
        <w:rPr>
          <w:rFonts w:ascii="Aptos" w:hAnsi="Aptos"/>
          <w:color w:val="495467"/>
          <w:spacing w:val="-2"/>
        </w:rPr>
        <w:t xml:space="preserve">Employee with 12+ months tenure: </w:t>
      </w:r>
      <w:r w:rsidRPr="00792471">
        <w:rPr>
          <w:rFonts w:ascii="Aptos" w:hAnsi="Aptos"/>
          <w:b/>
          <w:bCs/>
          <w:color w:val="495467"/>
          <w:spacing w:val="-2"/>
        </w:rPr>
        <w:t>45% of base salary</w:t>
      </w:r>
    </w:p>
    <w:p w14:paraId="4851C593" w14:textId="271851F3" w:rsidR="00B01E80" w:rsidRPr="00792471" w:rsidRDefault="005D3421" w:rsidP="005E126A">
      <w:pPr>
        <w:pStyle w:val="ListParagraph"/>
        <w:numPr>
          <w:ilvl w:val="2"/>
          <w:numId w:val="8"/>
        </w:numPr>
        <w:tabs>
          <w:tab w:val="left" w:pos="645"/>
        </w:tabs>
        <w:ind w:right="180" w:hanging="125"/>
        <w:rPr>
          <w:rFonts w:ascii="Aptos" w:hAnsi="Aptos"/>
          <w:color w:val="495467"/>
          <w:spacing w:val="-2"/>
        </w:rPr>
      </w:pPr>
      <w:r w:rsidRPr="00792471">
        <w:rPr>
          <w:rFonts w:ascii="Aptos" w:hAnsi="Aptos"/>
          <w:color w:val="495467"/>
          <w:spacing w:val="-2"/>
        </w:rPr>
        <w:t xml:space="preserve">Employee with less than 12 months tenure: </w:t>
      </w:r>
      <w:r w:rsidRPr="00792471">
        <w:rPr>
          <w:rFonts w:ascii="Aptos" w:hAnsi="Aptos"/>
          <w:b/>
          <w:bCs/>
          <w:color w:val="495467"/>
          <w:spacing w:val="-2"/>
        </w:rPr>
        <w:t>50% of base salary</w:t>
      </w:r>
    </w:p>
    <w:p w14:paraId="04158068" w14:textId="39086666" w:rsidR="00B01E80" w:rsidRPr="00F92C20" w:rsidRDefault="00B01E80" w:rsidP="00900862">
      <w:pPr>
        <w:pStyle w:val="BodyText"/>
        <w:spacing w:line="180" w:lineRule="exact"/>
        <w:rPr>
          <w:rFonts w:ascii="Aptos" w:hAnsi="Aptos"/>
          <w:b/>
        </w:rPr>
      </w:pPr>
    </w:p>
    <w:p w14:paraId="47EBCDC1" w14:textId="124D19F8" w:rsidR="00B01E80" w:rsidRPr="00F92C20" w:rsidRDefault="005E126A" w:rsidP="00792471">
      <w:pPr>
        <w:pStyle w:val="Heading2"/>
        <w:tabs>
          <w:tab w:val="left" w:pos="431"/>
        </w:tabs>
        <w:spacing w:line="180" w:lineRule="exact"/>
        <w:ind w:left="0" w:firstLine="0"/>
        <w:rPr>
          <w:rFonts w:ascii="Aptos" w:hAnsi="Aptos"/>
        </w:rPr>
      </w:pPr>
      <w:r w:rsidRPr="00900862">
        <w:rPr>
          <w:rFonts w:ascii="Aptos" w:hAnsi="Aptos"/>
          <w:noProof/>
          <w:color w:val="1D3A5E"/>
          <w:spacing w:val="-2"/>
        </w:rPr>
        <mc:AlternateContent>
          <mc:Choice Requires="wps">
            <w:drawing>
              <wp:anchor distT="0" distB="0" distL="0" distR="0" simplePos="0" relativeHeight="251651584" behindDoc="1" locked="0" layoutInCell="1" allowOverlap="1" wp14:anchorId="6354CA3E" wp14:editId="0B9C6526">
                <wp:simplePos x="0" y="0"/>
                <wp:positionH relativeFrom="page">
                  <wp:posOffset>457200</wp:posOffset>
                </wp:positionH>
                <wp:positionV relativeFrom="paragraph">
                  <wp:posOffset>206375</wp:posOffset>
                </wp:positionV>
                <wp:extent cx="6686550" cy="4508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5D2E3" id="Graphic 6" o:spid="_x0000_s1026" style="position:absolute;margin-left:36pt;margin-top:16.25pt;width:526.5pt;height:3.55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XRXFw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" path="m,l6248400,e" filled="f" strokecolor="#1d3a5e" strokeweight="1pt">
                <v:path arrowok="t"/>
                <w10:wrap type="topAndBottom" anchorx="page"/>
              </v:shape>
            </w:pict>
          </mc:Fallback>
        </mc:AlternateContent>
      </w:r>
      <w:r w:rsidR="00F65EAC">
        <w:rPr>
          <w:rFonts w:ascii="Aptos" w:hAnsi="Aptos"/>
          <w:color w:val="1D3A5E"/>
        </w:rPr>
        <w:t xml:space="preserve">6. </w:t>
      </w:r>
      <w:r w:rsidR="00195302" w:rsidRPr="00F92C20">
        <w:rPr>
          <w:rFonts w:ascii="Aptos" w:hAnsi="Aptos"/>
          <w:color w:val="1D3A5E"/>
        </w:rPr>
        <w:t xml:space="preserve">RESPONSIBILITIES &amp; </w:t>
      </w:r>
      <w:r w:rsidR="00195302" w:rsidRPr="00F92C20">
        <w:rPr>
          <w:rFonts w:ascii="Aptos" w:hAnsi="Aptos"/>
          <w:color w:val="1D3A5E"/>
          <w:spacing w:val="-2"/>
        </w:rPr>
        <w:t>DISCLAIMERS</w:t>
      </w:r>
    </w:p>
    <w:p w14:paraId="2C4A1D23" w14:textId="3D7443EA" w:rsidR="00B01E80" w:rsidRPr="00F92C20" w:rsidRDefault="00195302" w:rsidP="00900862">
      <w:pPr>
        <w:pStyle w:val="Heading3"/>
      </w:pPr>
      <w:r w:rsidRPr="00900862">
        <w:rPr>
          <w:rFonts w:ascii="Aptos" w:hAnsi="Aptos"/>
          <w:color w:val="1D3A5E"/>
          <w:spacing w:val="-2"/>
        </w:rPr>
        <w:t>Client Responsibilities</w:t>
      </w:r>
    </w:p>
    <w:p w14:paraId="324C860E"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accurate, complete information in a timely manner</w:t>
      </w:r>
    </w:p>
    <w:p w14:paraId="3CBFA5B9"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Make all final business and hiring decisions</w:t>
      </w:r>
    </w:p>
    <w:p w14:paraId="1F456D7F"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Consult legal counsel for compliance matters (TOC does not provide legal advice)</w:t>
      </w:r>
    </w:p>
    <w:p w14:paraId="458658F5"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Purchase Order numbers before services commence, if required</w:t>
      </w:r>
    </w:p>
    <w:p w14:paraId="46DBE2CD" w14:textId="77777777" w:rsidR="00B01E80" w:rsidRPr="00F92C20" w:rsidRDefault="00195302" w:rsidP="00F65EAC">
      <w:pPr>
        <w:pStyle w:val="Heading3"/>
        <w:tabs>
          <w:tab w:val="left" w:pos="486"/>
        </w:tabs>
        <w:rPr>
          <w:rFonts w:ascii="Aptos" w:hAnsi="Aptos"/>
        </w:rPr>
      </w:pPr>
      <w:r w:rsidRPr="00F92C20">
        <w:rPr>
          <w:rFonts w:ascii="Aptos" w:hAnsi="Aptos"/>
          <w:color w:val="1D3A5E"/>
        </w:rPr>
        <w:t xml:space="preserve">TOC </w:t>
      </w:r>
      <w:r w:rsidRPr="00F92C20">
        <w:rPr>
          <w:rFonts w:ascii="Aptos" w:hAnsi="Aptos"/>
          <w:color w:val="1D3A5E"/>
          <w:spacing w:val="-2"/>
        </w:rPr>
        <w:t>Responsibilities</w:t>
      </w:r>
    </w:p>
    <w:p w14:paraId="7C98B66C" w14:textId="6A000E5B"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 xml:space="preserve">Provide professional </w:t>
      </w:r>
      <w:r w:rsidR="00A816CA" w:rsidRPr="00F65EAC">
        <w:rPr>
          <w:rFonts w:ascii="Aptos" w:hAnsi="Aptos"/>
          <w:color w:val="495467"/>
          <w:spacing w:val="-2"/>
        </w:rPr>
        <w:t>Human Resources Support</w:t>
      </w:r>
      <w:r w:rsidRPr="00F65EAC">
        <w:rPr>
          <w:rFonts w:ascii="Aptos" w:hAnsi="Aptos"/>
          <w:color w:val="495467"/>
          <w:spacing w:val="-2"/>
        </w:rPr>
        <w:t xml:space="preserve"/>
      </w:r>
      <w:r w:rsidR="00185603" w:rsidRPr="00F65EAC">
        <w:rPr>
          <w:rFonts w:ascii="Aptos" w:hAnsi="Aptos"/>
          <w:color w:val="495467"/>
          <w:spacing w:val="-2"/>
        </w:rPr>
        <w:t/>
      </w:r>
      <w:r w:rsidRPr="00F65EAC">
        <w:rPr>
          <w:rFonts w:ascii="Aptos" w:hAnsi="Aptos"/>
          <w:color w:val="495467"/>
          <w:spacing w:val="-2"/>
        </w:rPr>
        <w:t xml:space="preserve"/>
      </w:r>
      <w:r w:rsidR="00A816CA" w:rsidRPr="00F65EAC">
        <w:rPr>
          <w:rFonts w:ascii="Aptos" w:hAnsi="Aptos"/>
          <w:color w:val="495467"/>
          <w:spacing w:val="-2"/>
        </w:rPr>
        <w:t/>
      </w:r>
    </w:p>
    <w:p w14:paraId="099B5947"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Operate as an independent contractor (not employees or agents of Client)</w:t>
      </w:r>
    </w:p>
    <w:p w14:paraId="27BCBF01"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Protect confidential information with reasonable care</w:t>
      </w:r>
    </w:p>
    <w:p w14:paraId="0EF84469"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30-day advance notice of any fee increases</w:t>
      </w:r>
    </w:p>
    <w:p w14:paraId="74D7D3A3" w14:textId="77777777" w:rsidR="00B01E80" w:rsidRPr="00F92C20" w:rsidRDefault="00195302" w:rsidP="00F65EAC">
      <w:pPr>
        <w:pStyle w:val="Heading3"/>
        <w:tabs>
          <w:tab w:val="left" w:pos="486"/>
        </w:tabs>
        <w:rPr>
          <w:rFonts w:ascii="Aptos" w:hAnsi="Aptos"/>
        </w:rPr>
      </w:pPr>
      <w:r w:rsidRPr="00F92C20">
        <w:rPr>
          <w:rFonts w:ascii="Aptos" w:hAnsi="Aptos"/>
          <w:color w:val="1D3A5E"/>
        </w:rPr>
        <w:t xml:space="preserve">Important </w:t>
      </w:r>
      <w:r w:rsidRPr="00F92C20">
        <w:rPr>
          <w:rFonts w:ascii="Aptos" w:hAnsi="Aptos"/>
          <w:color w:val="1D3A5E"/>
          <w:spacing w:val="-2"/>
        </w:rPr>
        <w:t>Disclaimers</w:t>
      </w:r>
    </w:p>
    <w:p w14:paraId="16DF0848" w14:textId="77777777" w:rsidR="00B01E80" w:rsidRPr="00F65EAC" w:rsidRDefault="00195302" w:rsidP="00713E7B">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TOC is not legal counsel; services do not constitute legal advice</w:t>
      </w:r>
    </w:p>
    <w:p w14:paraId="054D7393" w14:textId="77777777" w:rsidR="00B01E80" w:rsidRPr="00F65EAC" w:rsidRDefault="00195302" w:rsidP="00713E7B">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TOC is not liable for decisions that deviate from its recommendations</w:t>
      </w:r>
    </w:p>
    <w:p w14:paraId="21C8F1C6" w14:textId="1437CF6B" w:rsidR="005957D2" w:rsidRPr="00666868" w:rsidRDefault="005957D2" w:rsidP="005957D2">
      <w:pPr>
        <w:pStyle w:val="Heading3"/>
        <w:rPr>
          <w:rFonts w:ascii="Aptos" w:hAnsi="Aptos"/>
          <w:color w:val="1D3A5E"/>
        </w:rPr>
      </w:pPr>
      <w:r w:rsidRPr="00F65EAC">
        <w:rPr>
          <w:rFonts w:ascii="Aptos" w:hAnsi="Aptos"/>
          <w:color w:val="1D3A5E"/>
        </w:rPr>
        <w:t>Intellectual Property</w:t>
      </w:r>
    </w:p>
    <w:p w14:paraId="782CAB53" w14:textId="2D92F0DA" w:rsidR="005957D2" w:rsidRPr="00F65EAC" w:rsidRDefault="005957D2" w:rsidP="005957D2">
      <w:pPr>
        <w:pStyle w:val="NormalWeb"/>
        <w:numPr>
          <w:ilvl w:val="0"/>
          <w:numId w:val="3"/>
        </w:numPr>
        <w:rPr>
          <w:rFonts w:ascii="Aptos" w:hAnsi="Aptos" w:cstheme="minorBidi"/>
          <w:color w:val="495467"/>
          <w:spacing w:val="-2"/>
          <w:sz w:val="22"/>
          <w:szCs w:val="22"/>
        </w:rPr>
      </w:pPr>
      <w:r w:rsidRPr="00F65EAC">
        <w:rPr>
          <w:rFonts w:ascii="Aptos" w:hAnsi="Aptos" w:cstheme="minorBidi"/>
          <w:color w:val="495467"/>
          <w:spacing w:val="-2"/>
          <w:sz w:val="22"/>
          <w:szCs w:val="22"/>
        </w:rPr>
        <w:t>All tools, processes, methodologies, templates, and materials developed or used by TOC in connection with the services (collectively, “TOC Materials”) shall remain the sole and exclusive property of TOC.</w:t>
      </w:r>
      <w:r w:rsidR="006839D5" w:rsidRPr="00F65EAC">
        <w:rPr>
          <w:rFonts w:ascii="Aptos" w:hAnsi="Aptos" w:cstheme="minorBidi"/>
          <w:color w:val="495467"/>
          <w:spacing w:val="-2"/>
          <w:sz w:val="22"/>
          <w:szCs w:val="22"/>
        </w:rPr>
        <w:t xml:space="preserve"> </w:t>
      </w:r>
      <w:r w:rsidRPr="00F65EAC">
        <w:rPr>
          <w:rFonts w:ascii="Aptos" w:hAnsi="Aptos" w:cstheme="minorBidi"/>
          <w:color w:val="495467"/>
          <w:spacing w:val="-2"/>
          <w:sz w:val="22"/>
          <w:szCs w:val="22"/>
        </w:rPr>
        <w:t>Client is granted a limited, non-exclusive, non-transferable license to use any deliverables provided by TOC solely for its internal business purposes.</w:t>
      </w:r>
    </w:p>
    <w:p w14:paraId="3D06DCFA" w14:textId="77777777" w:rsidR="009B0E98" w:rsidRDefault="009B0E98" w:rsidP="00177069">
      <w:pPr>
        <w:pStyle w:val="NormalWeb"/>
        <w:rPr>
          <w:rFonts w:ascii="Aptos" w:hAnsi="Aptos" w:cstheme="minorBidi"/>
          <w:i/>
          <w:iCs/>
          <w:color w:val="495467"/>
          <w:spacing w:val="-2"/>
          <w:sz w:val="22"/>
          <w:szCs w:val="22"/>
        </w:rPr>
      </w:pPr>
    </w:p>
    <w:p w14:paraId="32BB8EC4" w14:textId="482B37C2" w:rsidR="005957D2" w:rsidRPr="008D57F7" w:rsidRDefault="005957D2" w:rsidP="00177069">
      <w:pPr>
        <w:pStyle w:val="NormalWeb"/>
        <w:rPr>
          <w:rFonts w:ascii="Aptos" w:hAnsi="Aptos" w:cstheme="minorBidi"/>
          <w:i/>
          <w:iCs/>
          <w:color w:val="495467"/>
          <w:spacing w:val="-2"/>
          <w:sz w:val="22"/>
          <w:szCs w:val="22"/>
        </w:rPr>
      </w:pPr>
      <w:r w:rsidRPr="008D57F7">
        <w:rPr>
          <w:rFonts w:ascii="Aptos" w:hAnsi="Aptos" w:cstheme="minorBidi"/>
          <w:i/>
          <w:iCs/>
          <w:color w:val="495467"/>
          <w:spacing w:val="-2"/>
          <w:sz w:val="22"/>
          <w:szCs w:val="22"/>
        </w:rPr>
        <w:t>TOC retains the right to use its general knowledge, skills, experience, and know-how developed in the course of providing services, provided that no Client Confidential Information is disclosed.</w:t>
      </w:r>
    </w:p>
    <w:p w14:paraId="1E84F097" w14:textId="4663E61C" w:rsidR="00B01E80" w:rsidRPr="00F92C20" w:rsidRDefault="00572EEC" w:rsidP="0076265C">
      <w:pPr>
        <w:pStyle w:val="Heading2"/>
        <w:tabs>
          <w:tab w:val="left" w:pos="431"/>
        </w:tabs>
        <w:spacing w:line="360" w:lineRule="exact"/>
        <w:ind w:left="0" w:firstLine="0"/>
        <w:rPr>
          <w:rFonts w:ascii="Aptos" w:hAnsi="Aptos"/>
        </w:rPr>
      </w:pPr>
      <w:r w:rsidRPr="00F92C20">
        <w:rPr>
          <w:rFonts w:ascii="Aptos" w:hAnsi="Aptos"/>
          <w:b w:val="0"/>
          <w:noProof/>
          <w:sz w:val="18"/>
        </w:rPr>
        <w:lastRenderedPageBreak/>
        <mc:AlternateContent>
          <mc:Choice Requires="wps">
            <w:drawing>
              <wp:anchor distT="0" distB="0" distL="0" distR="0" simplePos="0" relativeHeight="251668992" behindDoc="1" locked="0" layoutInCell="1" allowOverlap="1" wp14:anchorId="271A6101" wp14:editId="3263D715">
                <wp:simplePos x="0" y="0"/>
                <wp:positionH relativeFrom="page">
                  <wp:posOffset>457200</wp:posOffset>
                </wp:positionH>
                <wp:positionV relativeFrom="paragraph">
                  <wp:posOffset>283210</wp:posOffset>
                </wp:positionV>
                <wp:extent cx="6686550" cy="4508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47A25" id="Graphic 7" o:spid="_x0000_s1026" style="position:absolute;margin-left:36pt;margin-top:22.3pt;width:526.5pt;height:3.55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XRXFw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" path="m,l6248400,e" filled="f" strokecolor="#1d3a5e" strokeweight="1pt">
                <v:path arrowok="t"/>
                <w10:wrap type="topAndBottom" anchorx="page"/>
              </v:shape>
            </w:pict>
          </mc:Fallback>
        </mc:AlternateContent>
      </w:r>
      <w:r w:rsidR="00021DB3">
        <w:rPr>
          <w:rFonts w:ascii="Aptos" w:hAnsi="Aptos"/>
          <w:color w:val="1D3A5E"/>
        </w:rPr>
        <w:t xml:space="preserve">7. </w:t>
      </w:r>
      <w:r w:rsidR="00195302" w:rsidRPr="00F92C20">
        <w:rPr>
          <w:rFonts w:ascii="Aptos" w:hAnsi="Aptos"/>
          <w:color w:val="1D3A5E"/>
        </w:rPr>
        <w:t xml:space="preserve">MUTUAL </w:t>
      </w:r>
      <w:r w:rsidR="00195302" w:rsidRPr="00F92C20">
        <w:rPr>
          <w:rFonts w:ascii="Aptos" w:hAnsi="Aptos"/>
          <w:color w:val="1D3A5E"/>
          <w:spacing w:val="-2"/>
        </w:rPr>
        <w:t>INDEMNIFICATION</w:t>
      </w:r>
    </w:p>
    <w:p w14:paraId="653331CB" w14:textId="77777777" w:rsidR="00B01E80" w:rsidRPr="00F92C20" w:rsidRDefault="00195302" w:rsidP="00164B9A">
      <w:pPr>
        <w:pStyle w:val="Heading3"/>
        <w:tabs>
          <w:tab w:val="left" w:pos="486"/>
        </w:tabs>
        <w:rPr>
          <w:rFonts w:ascii="Aptos" w:hAnsi="Aptos"/>
        </w:rPr>
      </w:pPr>
      <w:r w:rsidRPr="00F92C20">
        <w:rPr>
          <w:rFonts w:ascii="Aptos" w:hAnsi="Aptos"/>
          <w:color w:val="1D3A5E"/>
        </w:rPr>
        <w:t xml:space="preserve">Client Indemnifies TOC </w:t>
      </w:r>
      <w:r w:rsidRPr="00F92C20">
        <w:rPr>
          <w:rFonts w:ascii="Aptos" w:hAnsi="Aptos"/>
          <w:color w:val="1D3A5E"/>
          <w:spacing w:val="-4"/>
        </w:rPr>
        <w:t>For:</w:t>
      </w:r>
    </w:p>
    <w:p w14:paraId="780A2577"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Employment-related claims where TOC followed documented instructions</w:t>
      </w:r>
    </w:p>
    <w:p w14:paraId="384C3593" w14:textId="29AD8A39" w:rsidR="00A27199" w:rsidRPr="008D57F7" w:rsidRDefault="00A27199" w:rsidP="005769ED">
      <w:pPr>
        <w:pStyle w:val="ListParagraph"/>
        <w:numPr>
          <w:ilvl w:val="0"/>
          <w:numId w:val="3"/>
        </w:numPr>
        <w:rPr>
          <w:rFonts w:ascii="Aptos" w:hAnsi="Aptos"/>
          <w:color w:val="495467"/>
          <w:spacing w:val="-2"/>
        </w:rPr>
      </w:pPr>
      <w:r w:rsidRPr="008D57F7">
        <w:rPr>
          <w:rFonts w:ascii="Aptos" w:hAnsi="Aptos"/>
          <w:color w:val="495467"/>
          <w:spacing w:val="-2"/>
        </w:rPr>
        <w:t>Client’s acts or omissions that deviate from or are inconsistent with TOC’s recommendations.</w:t>
      </w:r>
    </w:p>
    <w:p w14:paraId="5EB01F3E"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Client's breach of employment laws</w:t>
      </w:r>
    </w:p>
    <w:p w14:paraId="25AB7B5F"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Negligence or misconduct by Client or Client's employees</w:t>
      </w:r>
    </w:p>
    <w:p w14:paraId="678BCEB3" w14:textId="4DCD5752" w:rsidR="00A27199" w:rsidRPr="008D57F7" w:rsidRDefault="00217B2C" w:rsidP="005769ED">
      <w:pPr>
        <w:pStyle w:val="ListParagraph"/>
        <w:numPr>
          <w:ilvl w:val="0"/>
          <w:numId w:val="3"/>
        </w:numPr>
        <w:rPr>
          <w:rFonts w:ascii="Aptos" w:hAnsi="Aptos"/>
          <w:color w:val="495467"/>
          <w:spacing w:val="-2"/>
        </w:rPr>
      </w:pPr>
      <w:r w:rsidRPr="008D57F7">
        <w:rPr>
          <w:rFonts w:ascii="Aptos" w:hAnsi="Aptos"/>
          <w:color w:val="495467"/>
          <w:spacing w:val="-2"/>
        </w:rPr>
        <w:t>Any actions taken by Client outside the agreed scope of services</w:t>
      </w:r>
      <w:r w:rsidR="00A27199" w:rsidRPr="008D57F7">
        <w:rPr>
          <w:rFonts w:ascii="Aptos" w:hAnsi="Aptos"/>
          <w:color w:val="495467"/>
          <w:spacing w:val="-2"/>
        </w:rPr>
        <w:t>.</w:t>
      </w:r>
    </w:p>
    <w:p w14:paraId="13BABC26" w14:textId="77777777" w:rsidR="00B01E80" w:rsidRPr="00F92C20" w:rsidRDefault="00195302" w:rsidP="00164B9A">
      <w:pPr>
        <w:pStyle w:val="Heading3"/>
        <w:tabs>
          <w:tab w:val="left" w:pos="486"/>
        </w:tabs>
        <w:rPr>
          <w:rFonts w:ascii="Aptos" w:hAnsi="Aptos"/>
        </w:rPr>
      </w:pPr>
      <w:r w:rsidRPr="00F92C20">
        <w:rPr>
          <w:rFonts w:ascii="Aptos" w:hAnsi="Aptos"/>
          <w:color w:val="1D3A5E"/>
        </w:rPr>
        <w:t xml:space="preserve">TOC Indemnifies Client </w:t>
      </w:r>
      <w:r w:rsidRPr="00F92C20">
        <w:rPr>
          <w:rFonts w:ascii="Aptos" w:hAnsi="Aptos"/>
          <w:color w:val="1D3A5E"/>
          <w:spacing w:val="-4"/>
        </w:rPr>
        <w:t>For:</w:t>
      </w:r>
    </w:p>
    <w:p w14:paraId="7DD0BA45" w14:textId="77777777" w:rsidR="00B01E80" w:rsidRPr="009B0E98" w:rsidRDefault="00195302" w:rsidP="00713E7B">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TOC's gross negligence, willful misconduct, or fraud</w:t>
      </w:r>
    </w:p>
    <w:p w14:paraId="208E41CA" w14:textId="77777777" w:rsidR="00A2347D" w:rsidRPr="009B0E98" w:rsidRDefault="00195302" w:rsidP="00A2347D">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Material breach of this agreement</w:t>
      </w:r>
    </w:p>
    <w:p w14:paraId="1ABCB758" w14:textId="1E899E65" w:rsidR="00A2347D" w:rsidRPr="009B0E98" w:rsidRDefault="00A2347D" w:rsidP="00A2347D">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Acts of TOC or TOC personnel that are outside the scope of the Services and not undertaken at Company’s direction or with Company’s prior consent.</w:t>
      </w:r>
    </w:p>
    <w:p w14:paraId="53FACA8A" w14:textId="62921F04" w:rsidR="00B01E80" w:rsidRPr="009B0E98" w:rsidRDefault="007F535A" w:rsidP="009B0E98">
      <w:pPr>
        <w:pStyle w:val="BodyText"/>
        <w:spacing w:before="61"/>
        <w:ind w:left="113"/>
        <w:rPr>
          <w:rFonts w:ascii="Aptos" w:hAnsi="Aptos"/>
          <w:i/>
          <w:iCs/>
          <w:color w:val="495467"/>
          <w:spacing w:val="-2"/>
          <w:sz w:val="22"/>
          <w:szCs w:val="22"/>
        </w:rPr>
      </w:pPr>
      <w:r w:rsidRPr="009B0E98">
        <w:rPr>
          <w:rFonts w:ascii="Aptos" w:hAnsi="Aptos"/>
          <w:i/>
          <w:iCs/>
          <w:color w:val="495467"/>
          <w:spacing w:val="-2"/>
          <w:sz w:val="22"/>
          <w:szCs w:val="22"/>
        </w:rPr>
        <w:t>TOC’s indemnification obligations shall be subject to the limitations of liability set forth in Section 8.</w:t>
      </w:r>
    </w:p>
    <w:p w14:paraId="5738F1D7" w14:textId="77777777" w:rsidR="00B01E80" w:rsidRPr="00F92C20" w:rsidRDefault="00195302" w:rsidP="00164B9A">
      <w:pPr>
        <w:pStyle w:val="Heading3"/>
        <w:tabs>
          <w:tab w:val="left" w:pos="486"/>
        </w:tabs>
        <w:rPr>
          <w:rFonts w:ascii="Aptos" w:hAnsi="Aptos"/>
        </w:rPr>
      </w:pPr>
      <w:r w:rsidRPr="00F92C20">
        <w:rPr>
          <w:rFonts w:ascii="Aptos" w:hAnsi="Aptos"/>
          <w:color w:val="1D3A5E"/>
          <w:spacing w:val="-2"/>
        </w:rPr>
        <w:t>Limitations</w:t>
      </w:r>
    </w:p>
    <w:p w14:paraId="3EA2998D" w14:textId="77777777" w:rsidR="00B01E80" w:rsidRPr="00164B9A" w:rsidRDefault="00195302" w:rsidP="005769ED">
      <w:pPr>
        <w:pStyle w:val="BodyText"/>
        <w:spacing w:line="240" w:lineRule="auto"/>
        <w:ind w:left="120" w:right="117"/>
        <w:rPr>
          <w:rFonts w:ascii="Aptos" w:hAnsi="Aptos"/>
          <w:color w:val="495467"/>
          <w:spacing w:val="-2"/>
          <w:sz w:val="22"/>
          <w:szCs w:val="22"/>
        </w:rPr>
      </w:pPr>
      <w:r w:rsidRPr="00164B9A">
        <w:rPr>
          <w:rFonts w:ascii="Aptos" w:hAnsi="Aptos"/>
          <w:color w:val="495467"/>
          <w:spacing w:val="-2"/>
          <w:sz w:val="22"/>
          <w:szCs w:val="22"/>
        </w:rPr>
        <w:t>Indemnification does not apply to losses from the indemnified party's own gross negligence or willful misconduct. In comparative fault situations, obligations are proportionate to each party's degree of fault.</w:t>
      </w:r>
    </w:p>
    <w:p w14:paraId="62EE9F42" w14:textId="77777777" w:rsidR="00A00C1F" w:rsidRPr="00F92C20" w:rsidRDefault="00A00C1F" w:rsidP="00164B9A">
      <w:pPr>
        <w:pStyle w:val="Heading3"/>
        <w:tabs>
          <w:tab w:val="left" w:pos="486"/>
        </w:tabs>
        <w:rPr>
          <w:rFonts w:ascii="Aptos" w:hAnsi="Aptos"/>
          <w:color w:val="1D3A5E"/>
          <w:spacing w:val="-2"/>
        </w:rPr>
      </w:pPr>
      <w:r w:rsidRPr="00F92C20">
        <w:rPr>
          <w:rFonts w:ascii="Aptos" w:hAnsi="Aptos"/>
          <w:color w:val="1D3A5E"/>
          <w:spacing w:val="-2"/>
        </w:rPr>
        <w:t>Defense Obligations</w:t>
      </w:r>
    </w:p>
    <w:p w14:paraId="130FAB72" w14:textId="642F8947" w:rsidR="00900862" w:rsidRPr="0076265C" w:rsidRDefault="00A00C1F" w:rsidP="0076265C">
      <w:pPr>
        <w:pStyle w:val="BodyText"/>
        <w:spacing w:after="240" w:line="240" w:lineRule="auto"/>
        <w:ind w:left="120" w:right="117"/>
        <w:rPr>
          <w:rFonts w:ascii="Aptos" w:hAnsi="Aptos"/>
          <w:color w:val="495467"/>
          <w:spacing w:val="-2"/>
          <w:sz w:val="22"/>
          <w:szCs w:val="22"/>
        </w:rPr>
      </w:pPr>
      <w:r w:rsidRPr="00164B9A">
        <w:rPr>
          <w:rFonts w:ascii="Aptos" w:hAnsi="Aptos"/>
          <w:color w:val="495467"/>
          <w:spacing w:val="-2"/>
          <w:sz w:val="22"/>
          <w:szCs w:val="22"/>
        </w:rPr>
        <w:t>The indemnifying party shall assume defense of any indemnified claim using counsel reasonably acceptable to the indemnified party. The indemnified party shall have the right to participate in the defense at its own expense and must reasonably cooperate in the defense.</w:t>
      </w:r>
    </w:p>
    <w:p w14:paraId="68F53713" w14:textId="1A392DDB" w:rsidR="00131BAF" w:rsidRDefault="0072236A" w:rsidP="00E01E4A">
      <w:pPr>
        <w:pStyle w:val="Heading2"/>
        <w:tabs>
          <w:tab w:val="left" w:pos="431"/>
        </w:tabs>
        <w:ind w:left="0" w:firstLine="0"/>
        <w:rPr>
          <w:rFonts w:ascii="Aptos" w:hAnsi="Aptos"/>
          <w:color w:val="1D3A5E"/>
        </w:rPr>
      </w:pPr>
      <w:r w:rsidRPr="00900862">
        <w:rPr>
          <w:rFonts w:ascii="Aptos" w:hAnsi="Aptos"/>
          <w:noProof/>
          <w:color w:val="1D3A5E"/>
          <w:spacing w:val="-2"/>
          <w:sz w:val="24"/>
        </w:rPr>
        <mc:AlternateContent>
          <mc:Choice Requires="wps">
            <w:drawing>
              <wp:anchor distT="0" distB="0" distL="0" distR="0" simplePos="0" relativeHeight="251654656" behindDoc="1" locked="0" layoutInCell="1" allowOverlap="1" wp14:anchorId="727AC08A" wp14:editId="63DAACF0">
                <wp:simplePos x="0" y="0"/>
                <wp:positionH relativeFrom="page">
                  <wp:posOffset>438150</wp:posOffset>
                </wp:positionH>
                <wp:positionV relativeFrom="paragraph">
                  <wp:posOffset>200660</wp:posOffset>
                </wp:positionV>
                <wp:extent cx="6684264" cy="45085"/>
                <wp:effectExtent l="0" t="0" r="0" b="0"/>
                <wp:wrapTopAndBottom/>
                <wp:docPr id="210950845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09636" id="Graphic 6" o:spid="_x0000_s1026" style="position:absolute;margin-left:34.5pt;margin-top:15.8pt;width:526.3pt;height:3.5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" path="m,l6248400,e" filled="f" strokecolor="#1d3a5e" strokeweight="1pt">
                <v:path arrowok="t"/>
                <w10:wrap type="topAndBottom" anchorx="page"/>
              </v:shape>
            </w:pict>
          </mc:Fallback>
        </mc:AlternateContent>
      </w:r>
      <w:r w:rsidR="00A81B62">
        <w:rPr>
          <w:rFonts w:ascii="Aptos" w:hAnsi="Aptos"/>
          <w:color w:val="1D3A5E"/>
        </w:rPr>
        <w:t xml:space="preserve">8. </w:t>
      </w:r>
      <w:r w:rsidR="00131BAF" w:rsidRPr="00190C64">
        <w:rPr>
          <w:rFonts w:ascii="Aptos" w:hAnsi="Aptos"/>
          <w:color w:val="1D3A5E"/>
        </w:rPr>
        <w:t>LIMITATION OF LIABILITY</w:t>
      </w:r>
    </w:p>
    <w:p w14:paraId="224EB35D" w14:textId="77777777" w:rsidR="00131BAF" w:rsidRPr="001063C1" w:rsidRDefault="00131BAF" w:rsidP="0072236A">
      <w:pPr>
        <w:pStyle w:val="BodyText"/>
        <w:spacing w:before="120" w:line="240" w:lineRule="auto"/>
        <w:rPr>
          <w:rFonts w:ascii="Aptos" w:hAnsi="Aptos"/>
          <w:color w:val="495467"/>
          <w:spacing w:val="-2"/>
          <w:sz w:val="22"/>
          <w:szCs w:val="22"/>
        </w:rPr>
      </w:pPr>
      <w:r w:rsidRPr="001063C1">
        <w:rPr>
          <w:rFonts w:ascii="Aptos" w:hAnsi="Aptos"/>
          <w:color w:val="495467"/>
          <w:spacing w:val="-2"/>
          <w:sz w:val="22"/>
          <w:szCs w:val="22"/>
        </w:rPr>
        <w:t>To the fullest extent permitted by applicable law, neither party shall be liable to the other for indirect, incidental, consequential, special, or punitive damages arising out of or related to this Agreement, even if advised of the possibility of such damages.</w:t>
      </w:r>
    </w:p>
    <w:p w14:paraId="002A063E" w14:textId="77777777" w:rsidR="00F71705" w:rsidRPr="001063C1" w:rsidRDefault="00F71705" w:rsidP="008D3548">
      <w:pPr>
        <w:pStyle w:val="BodyText"/>
        <w:spacing w:line="240" w:lineRule="auto"/>
        <w:rPr>
          <w:rFonts w:ascii="Aptos" w:hAnsi="Aptos"/>
          <w:color w:val="495467"/>
          <w:spacing w:val="-2"/>
          <w:sz w:val="22"/>
          <w:szCs w:val="22"/>
        </w:rPr>
      </w:pPr>
    </w:p>
    <w:p w14:paraId="4043B9FF"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TOC's total cumulative liability to Client under this Agreement shall not exceed the total fees collected by TOC from Client in the six (6) months immediately preceding the event giving rise to the claim.</w:t>
      </w:r>
    </w:p>
    <w:p w14:paraId="5645999D" w14:textId="77777777" w:rsidR="00F71705" w:rsidRPr="001063C1" w:rsidRDefault="00F71705" w:rsidP="008D3548">
      <w:pPr>
        <w:pStyle w:val="BodyText"/>
        <w:spacing w:line="240" w:lineRule="auto"/>
        <w:rPr>
          <w:rFonts w:ascii="Aptos" w:hAnsi="Aptos"/>
          <w:color w:val="495467"/>
          <w:spacing w:val="-2"/>
          <w:sz w:val="22"/>
          <w:szCs w:val="22"/>
        </w:rPr>
      </w:pPr>
    </w:p>
    <w:p w14:paraId="014342DB"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The foregoing limitations shall not apply to: (a) damages resulting from gross negligence, fraud, or willful misconduct; (b) Client's payment obligations under this Agreement; or (c) a party's breach of its confidentiality obligations under Section 9.</w:t>
      </w:r>
    </w:p>
    <w:p w14:paraId="0C688F86" w14:textId="48686E32" w:rsidR="00131BAF" w:rsidRPr="00F92C20" w:rsidRDefault="00131BAF" w:rsidP="008D3548">
      <w:pPr>
        <w:pStyle w:val="BodyText"/>
        <w:spacing w:line="180" w:lineRule="exact"/>
        <w:rPr>
          <w:rFonts w:ascii="Aptos" w:hAnsi="Aptos"/>
        </w:rPr>
      </w:pPr>
    </w:p>
    <w:p w14:paraId="2256B17E" w14:textId="00662F5E" w:rsidR="00131BAF" w:rsidRPr="005769ED" w:rsidRDefault="00572EEC" w:rsidP="001063C1">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5680" behindDoc="1" locked="0" layoutInCell="1" allowOverlap="1" wp14:anchorId="3173CFDE" wp14:editId="572959A7">
                <wp:simplePos x="0" y="0"/>
                <wp:positionH relativeFrom="page">
                  <wp:posOffset>438150</wp:posOffset>
                </wp:positionH>
                <wp:positionV relativeFrom="paragraph">
                  <wp:posOffset>234950</wp:posOffset>
                </wp:positionV>
                <wp:extent cx="6684264" cy="45085"/>
                <wp:effectExtent l="0" t="0" r="0" b="0"/>
                <wp:wrapTopAndBottom/>
                <wp:docPr id="186745086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E5A27" id="Graphic 6" o:spid="_x0000_s1026" style="position:absolute;margin-left:34.5pt;margin-top:18.5pt;width:526.3pt;height:3.5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" path="m,l6248400,e" filled="f" strokecolor="#1d3a5e" strokeweight="1pt">
                <v:path arrowok="t"/>
                <w10:wrap type="topAndBottom" anchorx="page"/>
              </v:shape>
            </w:pict>
          </mc:Fallback>
        </mc:AlternateContent>
      </w:r>
      <w:r w:rsidR="001063C1">
        <w:rPr>
          <w:rFonts w:ascii="Aptos" w:hAnsi="Aptos"/>
          <w:color w:val="1D3A5E"/>
          <w:spacing w:val="-2"/>
        </w:rPr>
        <w:t xml:space="preserve">9. </w:t>
      </w:r>
      <w:r w:rsidR="00131BAF" w:rsidRPr="005769ED">
        <w:rPr>
          <w:rFonts w:ascii="Aptos" w:hAnsi="Aptos"/>
          <w:color w:val="1D3A5E"/>
          <w:spacing w:val="-2"/>
        </w:rPr>
        <w:t>CONFIDENTIALITY</w:t>
      </w:r>
    </w:p>
    <w:p w14:paraId="72E3FB63" w14:textId="1DE54A75" w:rsidR="00131BAF" w:rsidRPr="005769ED" w:rsidRDefault="00131BAF" w:rsidP="001063C1">
      <w:pPr>
        <w:pStyle w:val="Heading3"/>
        <w:ind w:left="0" w:firstLine="0"/>
      </w:pPr>
      <w:r w:rsidRPr="0072236A">
        <w:rPr>
          <w:rFonts w:ascii="Aptos" w:hAnsi="Aptos"/>
          <w:color w:val="1D3A5E"/>
          <w:spacing w:val="-2"/>
        </w:rPr>
        <w:t>Obligations</w:t>
      </w:r>
    </w:p>
    <w:p w14:paraId="2F2FE789" w14:textId="77777777" w:rsidR="00131BAF" w:rsidRPr="001063C1" w:rsidRDefault="00131BAF" w:rsidP="005769ED">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Each party agrees to maintain in confidence all non-public, confidential, or proprietary information disclosed by the other party in connection with this Agreement ("Confidential Information"), and to use such information solely for purposes of performing under this Agreement. Each party shall take reasonable measures to protect the other's Confidential Information, but in no event less than the degree of care it uses to protect its own confidential information of a similar nature.</w:t>
      </w:r>
    </w:p>
    <w:p w14:paraId="5BD2377A" w14:textId="1F7F8CDF" w:rsidR="00131BAF" w:rsidRPr="005769ED" w:rsidRDefault="00131BAF" w:rsidP="001063C1">
      <w:pPr>
        <w:pStyle w:val="Heading3"/>
        <w:ind w:left="0" w:firstLine="0"/>
        <w:rPr>
          <w:rFonts w:ascii="Aptos" w:hAnsi="Aptos"/>
          <w:color w:val="1D3A5E"/>
          <w:spacing w:val="-2"/>
        </w:rPr>
      </w:pPr>
      <w:r w:rsidRPr="005769ED">
        <w:rPr>
          <w:rFonts w:ascii="Aptos" w:hAnsi="Aptos"/>
          <w:color w:val="1D3A5E"/>
          <w:spacing w:val="-2"/>
        </w:rPr>
        <w:t>Exclusions</w:t>
      </w:r>
    </w:p>
    <w:p w14:paraId="2AA732D1"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Confidential Information shall not include information that:</w:t>
      </w:r>
    </w:p>
    <w:p w14:paraId="6B553A30" w14:textId="1A733ED1" w:rsidR="00131BAF" w:rsidRPr="001063C1" w:rsidRDefault="00F71705"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 xml:space="preserve">(a) </w:t>
      </w:r>
      <w:r w:rsidR="00131BAF" w:rsidRPr="001063C1">
        <w:rPr>
          <w:rFonts w:ascii="Aptos" w:hAnsi="Aptos"/>
          <w:color w:val="495467"/>
          <w:spacing w:val="-2"/>
          <w:sz w:val="22"/>
          <w:szCs w:val="22"/>
        </w:rPr>
        <w:t xml:space="preserve">is or becomes publicly available through no breach of this Agreement; (b) was already known to the receiving party prior to disclosure, as evidenced by written records; (c) is received from a third party without restriction on </w:t>
      </w:r>
      <w:r w:rsidR="00131BAF" w:rsidRPr="001063C1">
        <w:rPr>
          <w:rFonts w:ascii="Aptos" w:hAnsi="Aptos"/>
          <w:color w:val="495467"/>
          <w:spacing w:val="-2"/>
          <w:sz w:val="22"/>
          <w:szCs w:val="22"/>
        </w:rPr>
        <w:lastRenderedPageBreak/>
        <w:t>disclosure; or (d) is independently developed by the receiving party without use of or reference to the disclosing party's Confidential Information.</w:t>
      </w:r>
    </w:p>
    <w:p w14:paraId="3FA64178" w14:textId="177AD03A"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Required Disclosure</w:t>
      </w:r>
    </w:p>
    <w:p w14:paraId="682A6026"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Either party may disclose Confidential Information as required by law, regulation, or court order, provided that the disclosing party: (a) gives the other party reasonable advance written notice to the extent permitted by law; and (b) cooperates with the other party's reasonable efforts to seek a protective order or other appropriate relief.</w:t>
      </w:r>
    </w:p>
    <w:p w14:paraId="6928BE4A" w14:textId="7F1F5B83" w:rsidR="00131BAF" w:rsidRPr="00F92C20" w:rsidRDefault="00131BAF" w:rsidP="008D3548">
      <w:pPr>
        <w:pStyle w:val="BodyText"/>
        <w:spacing w:line="180" w:lineRule="exact"/>
        <w:rPr>
          <w:rFonts w:ascii="Aptos" w:hAnsi="Aptos"/>
        </w:rPr>
      </w:pPr>
    </w:p>
    <w:p w14:paraId="5B191E48" w14:textId="06D3F83D" w:rsidR="00131BAF" w:rsidRPr="005769ED" w:rsidRDefault="00021DB3" w:rsidP="00A62D35">
      <w:pPr>
        <w:pStyle w:val="Heading2"/>
        <w:ind w:left="0" w:firstLine="0"/>
        <w:rPr>
          <w:rFonts w:ascii="Aptos" w:hAnsi="Aptos"/>
          <w:color w:val="1D3A5E"/>
          <w:spacing w:val="-2"/>
        </w:rPr>
      </w:pPr>
      <w:r>
        <w:rPr>
          <w:rFonts w:ascii="Aptos" w:hAnsi="Aptos"/>
          <w:color w:val="1D3A5E"/>
          <w:spacing w:val="-2"/>
        </w:rPr>
        <w:t xml:space="preserve">10. </w:t>
      </w:r>
      <w:r w:rsidR="00131BAF" w:rsidRPr="005769ED">
        <w:rPr>
          <w:rFonts w:ascii="Aptos" w:hAnsi="Aptos"/>
          <w:color w:val="1D3A5E"/>
          <w:spacing w:val="-2"/>
        </w:rPr>
        <w:t>DATA PROTECTION</w:t>
      </w:r>
    </w:p>
    <w:p w14:paraId="6DABA498" w14:textId="0CE6FF39" w:rsidR="00131BAF" w:rsidRPr="0072236A" w:rsidRDefault="00021DB3" w:rsidP="00A62D35">
      <w:pPr>
        <w:pStyle w:val="Heading3"/>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9776" behindDoc="1" locked="0" layoutInCell="1" allowOverlap="1" wp14:anchorId="57A6255E" wp14:editId="4EA19C23">
                <wp:simplePos x="0" y="0"/>
                <wp:positionH relativeFrom="page">
                  <wp:posOffset>476250</wp:posOffset>
                </wp:positionH>
                <wp:positionV relativeFrom="paragraph">
                  <wp:posOffset>27940</wp:posOffset>
                </wp:positionV>
                <wp:extent cx="6684264" cy="1270"/>
                <wp:effectExtent l="0" t="0" r="0" b="0"/>
                <wp:wrapTopAndBottom/>
                <wp:docPr id="127351006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8FFCDEF" id="Graphic 6" o:spid="_x0000_s1026" style="position:absolute;margin-left:37.5pt;margin-top:2.2pt;width:526.3pt;height:.1pt;z-index:-25165670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" path="m,l6248400,e" filled="f" strokecolor="#1d3a5e" strokeweight="1pt">
                <v:path arrowok="t"/>
                <w10:wrap type="topAndBottom" anchorx="page"/>
              </v:shape>
            </w:pict>
          </mc:Fallback>
        </mc:AlternateContent>
      </w:r>
      <w:r w:rsidR="00131BAF" w:rsidRPr="0072236A">
        <w:rPr>
          <w:rFonts w:ascii="Aptos" w:hAnsi="Aptos"/>
          <w:color w:val="1D3A5E"/>
          <w:spacing w:val="-2"/>
        </w:rPr>
        <w:t>Processing of Personal Data</w:t>
      </w:r>
    </w:p>
    <w:p w14:paraId="6CD63F65"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TOC may process personal data, including candidate information, in connection with the services provided under this Agreement. TOC agrees to implement commercially reasonable administrative, technical, and organizational safeguards to protect such data from unauthorized access, disclosure, or misuse.</w:t>
      </w:r>
    </w:p>
    <w:p w14:paraId="1F19B17C" w14:textId="1A8C74E0" w:rsidR="00131BAF" w:rsidRPr="00F92C20" w:rsidRDefault="00131BAF" w:rsidP="008D3548">
      <w:pPr>
        <w:pStyle w:val="BodyText"/>
        <w:spacing w:line="180" w:lineRule="exact"/>
        <w:rPr>
          <w:rFonts w:ascii="Aptos" w:hAnsi="Aptos"/>
        </w:rPr>
      </w:pPr>
    </w:p>
    <w:p w14:paraId="105F43C1" w14:textId="196C80E8" w:rsidR="00190C64" w:rsidRPr="0072236A" w:rsidRDefault="00274AF1" w:rsidP="00A62D35">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8752" behindDoc="1" locked="0" layoutInCell="1" allowOverlap="1" wp14:anchorId="7BA43D4C" wp14:editId="5385C9F5">
                <wp:simplePos x="0" y="0"/>
                <wp:positionH relativeFrom="page">
                  <wp:posOffset>476250</wp:posOffset>
                </wp:positionH>
                <wp:positionV relativeFrom="paragraph">
                  <wp:posOffset>269240</wp:posOffset>
                </wp:positionV>
                <wp:extent cx="6684264" cy="1270"/>
                <wp:effectExtent l="0" t="0" r="0" b="0"/>
                <wp:wrapTopAndBottom/>
                <wp:docPr id="129043769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4C59166F" id="Graphic 6" o:spid="_x0000_s1026" style="position:absolute;margin-left:37.5pt;margin-top:21.2pt;width:526.3pt;height:.1pt;z-index:-25165772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" path="m,l6248400,e" filled="f" strokecolor="#1d3a5e" strokeweight="1pt">
                <v:path arrowok="t"/>
                <w10:wrap type="topAndBottom" anchorx="page"/>
              </v:shape>
            </w:pict>
          </mc:Fallback>
        </mc:AlternateContent>
      </w:r>
      <w:r w:rsidR="00021DB3">
        <w:rPr>
          <w:rFonts w:ascii="Aptos" w:hAnsi="Aptos"/>
          <w:color w:val="1D3A5E"/>
          <w:spacing w:val="-2"/>
        </w:rPr>
        <w:t xml:space="preserve">11. </w:t>
      </w:r>
      <w:r w:rsidR="00131BAF" w:rsidRPr="005769ED">
        <w:rPr>
          <w:rFonts w:ascii="Aptos" w:hAnsi="Aptos"/>
          <w:color w:val="1D3A5E"/>
          <w:spacing w:val="-2"/>
        </w:rPr>
        <w:t>GOVERNING LAW; DISPUTES</w:t>
      </w:r>
    </w:p>
    <w:p w14:paraId="119F707B" w14:textId="6FE4E2AA" w:rsidR="00131BAF" w:rsidRPr="00A62D35" w:rsidRDefault="00131BAF" w:rsidP="0072236A">
      <w:pPr>
        <w:pStyle w:val="BodyText"/>
        <w:spacing w:before="120" w:line="240" w:lineRule="auto"/>
        <w:rPr>
          <w:rFonts w:ascii="Aptos" w:hAnsi="Aptos"/>
          <w:color w:val="495467"/>
          <w:spacing w:val="-2"/>
          <w:sz w:val="22"/>
          <w:szCs w:val="22"/>
        </w:rPr>
      </w:pPr>
      <w:r w:rsidRPr="00A62D35">
        <w:rPr>
          <w:rFonts w:ascii="Aptos" w:hAnsi="Aptos"/>
          <w:color w:val="495467"/>
          <w:spacing w:val="-2"/>
          <w:sz w:val="22"/>
          <w:szCs w:val="22"/>
        </w:rPr>
        <w:t>This Agreement shall be governed by and construed in accordance with the laws of the Commonwealth of Pennsylvania, without regard to its conflict of laws principles.</w:t>
      </w:r>
    </w:p>
    <w:p w14:paraId="2CAAE3B2"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Any disputes arising out of or relating to this Agreement shall be resolved in the state or federal courts located in Pennsylvania, and the parties hereby consent to the exclusive jurisdiction and venue of such courts.</w:t>
      </w:r>
    </w:p>
    <w:p w14:paraId="32EDE24E" w14:textId="79DAB3DC" w:rsidR="00131BAF" w:rsidRPr="00F92C20" w:rsidRDefault="00131BAF" w:rsidP="008D3548">
      <w:pPr>
        <w:pStyle w:val="BodyText"/>
        <w:spacing w:line="180" w:lineRule="exact"/>
        <w:rPr>
          <w:rFonts w:ascii="Aptos" w:hAnsi="Aptos"/>
        </w:rPr>
      </w:pPr>
    </w:p>
    <w:p w14:paraId="593CD829" w14:textId="04519BFA" w:rsidR="00190C64" w:rsidRPr="0072236A" w:rsidRDefault="00C1016C" w:rsidP="00A62D35">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7728" behindDoc="1" locked="0" layoutInCell="1" allowOverlap="1" wp14:anchorId="675F095C" wp14:editId="73B07502">
                <wp:simplePos x="0" y="0"/>
                <wp:positionH relativeFrom="page">
                  <wp:posOffset>476250</wp:posOffset>
                </wp:positionH>
                <wp:positionV relativeFrom="paragraph">
                  <wp:posOffset>224790</wp:posOffset>
                </wp:positionV>
                <wp:extent cx="6684264" cy="1270"/>
                <wp:effectExtent l="0" t="0" r="0" b="0"/>
                <wp:wrapTopAndBottom/>
                <wp:docPr id="162605173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CDEB3DA" id="Graphic 6" o:spid="_x0000_s1026" style="position:absolute;margin-left:37.5pt;margin-top:17.7pt;width:526.3pt;height:.1pt;z-index:-25165875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" path="m,l6248400,e" filled="f" strokecolor="#1d3a5e" strokeweight="1pt">
                <v:path arrowok="t"/>
                <w10:wrap type="topAndBottom" anchorx="page"/>
              </v:shape>
            </w:pict>
          </mc:Fallback>
        </mc:AlternateContent>
      </w:r>
      <w:r>
        <w:rPr>
          <w:rFonts w:ascii="Aptos" w:hAnsi="Aptos"/>
          <w:color w:val="1D3A5E"/>
          <w:spacing w:val="-2"/>
        </w:rPr>
        <w:t xml:space="preserve">12. </w:t>
      </w:r>
      <w:r w:rsidR="00131BAF" w:rsidRPr="005769ED">
        <w:rPr>
          <w:rFonts w:ascii="Aptos" w:hAnsi="Aptos"/>
          <w:color w:val="1D3A5E"/>
          <w:spacing w:val="-2"/>
        </w:rPr>
        <w:t>GENERAL PROVISIONS</w:t>
      </w:r>
    </w:p>
    <w:p w14:paraId="513FADD9" w14:textId="3D33B91F"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Entire Agreement</w:t>
      </w:r>
    </w:p>
    <w:p w14:paraId="12FD3DAB" w14:textId="4139E775" w:rsidR="00131BAF" w:rsidRPr="00A62D35" w:rsidRDefault="00131BAF" w:rsidP="005769ED">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This Agreement, together with any schedules or exhibits attached hereto, constitutes the entire agreement between the parties with respect to its subject matter and supersedes all prior and agreements, understandings, negotiations, and discussions, whether oral or written, between the parties relating to the subject matter hereof.</w:t>
      </w:r>
    </w:p>
    <w:p w14:paraId="673C1E0C" w14:textId="25B19AAD"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Notices</w:t>
      </w:r>
    </w:p>
    <w:p w14:paraId="08598E26" w14:textId="77777777" w:rsidR="00131BAF" w:rsidRPr="00A62D35" w:rsidRDefault="00131BAF" w:rsidP="005769ED">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All notices required or permitted under this Agreement shall be in writing and delivered by email with confirmation of receipt, overnight courier, or certified mail to the addresses set forth in the Agreement Summary or such other address as a party may designate in writing.</w:t>
      </w:r>
    </w:p>
    <w:p w14:paraId="6EAF0ED6" w14:textId="4655799A" w:rsidR="00131BAF" w:rsidRPr="005769ED" w:rsidRDefault="00131BAF" w:rsidP="00A62D35">
      <w:pPr>
        <w:pStyle w:val="Heading3"/>
        <w:ind w:left="0" w:firstLine="0"/>
      </w:pPr>
      <w:r w:rsidRPr="005769ED">
        <w:rPr>
          <w:rFonts w:ascii="Aptos" w:hAnsi="Aptos"/>
          <w:color w:val="1D3A5E"/>
          <w:spacing w:val="-2"/>
        </w:rPr>
        <w:t>Independent Contractor</w:t>
      </w:r>
    </w:p>
    <w:p w14:paraId="4CD90913" w14:textId="77777777" w:rsidR="00131BAF" w:rsidRPr="00A26C7B" w:rsidRDefault="00131BAF" w:rsidP="005769ED">
      <w:pPr>
        <w:pStyle w:val="BodyText"/>
        <w:spacing w:line="240" w:lineRule="auto"/>
        <w:rPr>
          <w:rFonts w:ascii="Aptos" w:hAnsi="Aptos"/>
          <w:color w:val="495467"/>
          <w:spacing w:val="-2"/>
          <w:sz w:val="22"/>
          <w:szCs w:val="22"/>
        </w:rPr>
      </w:pPr>
      <w:r w:rsidRPr="00A26C7B">
        <w:rPr>
          <w:rFonts w:ascii="Aptos" w:hAnsi="Aptos"/>
          <w:color w:val="495467"/>
          <w:spacing w:val="-2"/>
          <w:sz w:val="22"/>
          <w:szCs w:val="22"/>
        </w:rPr>
        <w:t>TOC is an independent contractor. Nothing in this Agreement shall be construed to create an employment, agency, partnership, or joint venture relationship between the parties.</w:t>
      </w:r>
    </w:p>
    <w:p w14:paraId="123D9555" w14:textId="3DCB44DC" w:rsidR="005A0A63" w:rsidRPr="00F92C20" w:rsidRDefault="005A0A63" w:rsidP="008D3548">
      <w:pPr>
        <w:pStyle w:val="BodyText"/>
        <w:spacing w:line="180" w:lineRule="exact"/>
        <w:rPr>
          <w:rFonts w:ascii="Aptos" w:hAnsi="Aptos"/>
        </w:rPr>
      </w:pPr>
    </w:p>
    <w:p w14:paraId="5F9C3AC1" w14:textId="54A426C5" w:rsidR="004D50FD" w:rsidRPr="005769ED" w:rsidRDefault="00B8251F" w:rsidP="00A26C7B">
      <w:pPr>
        <w:pStyle w:val="Heading2"/>
        <w:ind w:left="0" w:firstLine="0"/>
        <w:rPr>
          <w:rFonts w:ascii="Aptos" w:hAnsi="Aptos"/>
          <w:color w:val="1D3A5E"/>
          <w:spacing w:val="-2"/>
        </w:rPr>
      </w:pPr>
      <w:r w:rsidRPr="0072236A">
        <w:rPr>
          <w:rFonts w:ascii="Aptos" w:hAnsi="Aptos"/>
          <w:b w:val="0"/>
          <w:noProof/>
          <w:color w:val="1D3A5E"/>
          <w:spacing w:val="-2"/>
        </w:rPr>
        <mc:AlternateContent>
          <mc:Choice Requires="wps">
            <w:drawing>
              <wp:anchor distT="0" distB="0" distL="0" distR="0" simplePos="0" relativeHeight="251656704" behindDoc="1" locked="0" layoutInCell="1" allowOverlap="1" wp14:anchorId="45AF73B9" wp14:editId="68613162">
                <wp:simplePos x="0" y="0"/>
                <wp:positionH relativeFrom="page">
                  <wp:posOffset>476250</wp:posOffset>
                </wp:positionH>
                <wp:positionV relativeFrom="paragraph">
                  <wp:posOffset>271145</wp:posOffset>
                </wp:positionV>
                <wp:extent cx="6684264" cy="1270"/>
                <wp:effectExtent l="0" t="0" r="0" b="0"/>
                <wp:wrapTopAndBottom/>
                <wp:docPr id="76004468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013D69B" id="Graphic 6" o:spid="_x0000_s1026" style="position:absolute;margin-left:37.5pt;margin-top:21.35pt;width:526.3pt;height:.1pt;z-index:-25165977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" path="m,l6248400,e" filled="f" strokecolor="#1d3a5e" strokeweight="1pt">
                <v:path arrowok="t"/>
                <w10:wrap type="topAndBottom" anchorx="page"/>
              </v:shape>
            </w:pict>
          </mc:Fallback>
        </mc:AlternateContent>
      </w:r>
      <w:r w:rsidR="00274AF1">
        <w:rPr>
          <w:rFonts w:ascii="Aptos" w:hAnsi="Aptos"/>
          <w:color w:val="1D3A5E"/>
          <w:spacing w:val="-2"/>
        </w:rPr>
        <w:t xml:space="preserve">13. </w:t>
      </w:r>
      <w:r w:rsidR="004D50FD" w:rsidRPr="005769ED">
        <w:rPr>
          <w:rFonts w:ascii="Aptos" w:hAnsi="Aptos"/>
          <w:color w:val="1D3A5E"/>
          <w:spacing w:val="-2"/>
        </w:rPr>
        <w:t xml:space="preserve">Billing Details </w:t>
      </w:r>
    </w:p>
    <w:p w14:paraId="414B5161" w14:textId="7165420F" w:rsidR="00190C64" w:rsidRPr="00F92C20" w:rsidRDefault="00190C64" w:rsidP="00190C64"/>
    <w:tbl>
      <w:tblPr>
        <w:tblW w:w="5000" w:type="pct"/>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Look w:val="04A0" w:firstRow="1" w:lastRow="0" w:firstColumn="1" w:lastColumn="0" w:noHBand="0" w:noVBand="1"/>
      </w:tblPr>
      <w:tblGrid>
        <w:gridCol w:w="4974"/>
        <w:gridCol w:w="5806"/>
      </w:tblGrid>
      <w:tr w:rsidR="004D50FD" w:rsidRPr="00F92C20" w14:paraId="3C0972F6" w14:textId="77777777">
        <w:trPr>
          <w:trHeight w:val="300"/>
          <w:cantSplit/>
        </w:trPr>
        <w:tc>
          <w:tcPr>
            <w:tcW w:w="2307" w:type="pct"/>
            <w:vAlign w:val="center"/>
            <w:hideMark/>
          </w:tcPr>
          <w:p w14:paraId="5B11BD92"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Company Name (DBA)</w:t>
            </w:r>
          </w:p>
        </w:tc>
        <w:tc>
          <w:tcPr>
            <w:tcW w:w="2693" w:type="pct"/>
            <w:vAlign w:val="center"/>
            <w:hideMark/>
          </w:tcPr>
          <w:p w14:paraId="52A26BAB"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230EDEC4" w14:textId="77777777">
        <w:trPr>
          <w:trHeight w:val="300"/>
          <w:cantSplit/>
        </w:trPr>
        <w:tc>
          <w:tcPr>
            <w:tcW w:w="2307" w:type="pct"/>
            <w:vAlign w:val="center"/>
            <w:hideMark/>
          </w:tcPr>
          <w:p w14:paraId="518C1A2A"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Main Phone Number</w:t>
            </w:r>
          </w:p>
        </w:tc>
        <w:tc>
          <w:tcPr>
            <w:tcW w:w="2693" w:type="pct"/>
            <w:vAlign w:val="center"/>
            <w:hideMark/>
          </w:tcPr>
          <w:p w14:paraId="06D48C16"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35F30DDE" w14:textId="77777777">
        <w:trPr>
          <w:trHeight w:val="300"/>
          <w:cantSplit/>
        </w:trPr>
        <w:tc>
          <w:tcPr>
            <w:tcW w:w="2307" w:type="pct"/>
            <w:vAlign w:val="center"/>
            <w:hideMark/>
          </w:tcPr>
          <w:p w14:paraId="0C84D694"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Primary Contact Name &amp; Email</w:t>
            </w:r>
          </w:p>
        </w:tc>
        <w:tc>
          <w:tcPr>
            <w:tcW w:w="2693" w:type="pct"/>
            <w:vAlign w:val="center"/>
            <w:hideMark/>
          </w:tcPr>
          <w:p w14:paraId="5F28A948"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7780FDC2" w14:textId="77777777" w:rsidTr="004D50FD">
        <w:trPr>
          <w:trHeight w:val="748"/>
          <w:cantSplit/>
        </w:trPr>
        <w:tc>
          <w:tcPr>
            <w:tcW w:w="2307" w:type="pct"/>
            <w:vAlign w:val="center"/>
            <w:hideMark/>
          </w:tcPr>
          <w:p w14:paraId="4867C7E7"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Billing Contact Name &amp; Email</w:t>
            </w:r>
          </w:p>
        </w:tc>
        <w:tc>
          <w:tcPr>
            <w:tcW w:w="2693" w:type="pct"/>
            <w:vAlign w:val="center"/>
            <w:hideMark/>
          </w:tcPr>
          <w:p w14:paraId="506CC2FB"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2C218354" w14:textId="77777777">
        <w:trPr>
          <w:trHeight w:val="588"/>
          <w:cantSplit/>
        </w:trPr>
        <w:tc>
          <w:tcPr>
            <w:tcW w:w="2307" w:type="pct"/>
            <w:vAlign w:val="center"/>
            <w:hideMark/>
          </w:tcPr>
          <w:p w14:paraId="2A93EEDE" w14:textId="77777777" w:rsidR="004D50FD" w:rsidRPr="00F92C20" w:rsidRDefault="004D50FD">
            <w:pPr>
              <w:jc w:val="right"/>
              <w:rPr>
                <w:rFonts w:ascii="Aptos" w:eastAsia="Times New Roman" w:hAnsi="Aptos" w:cs="Calibri"/>
                <w:b/>
                <w:bCs/>
                <w:color w:val="0D233F"/>
              </w:rPr>
            </w:pPr>
            <w:bookmarkStart w:id="0" w:name="_Hlk148011271"/>
            <w:r w:rsidRPr="00F92C20">
              <w:rPr>
                <w:rFonts w:ascii="Aptos" w:eastAsia="Times New Roman" w:hAnsi="Aptos" w:cs="Calibri"/>
                <w:b/>
                <w:bCs/>
                <w:color w:val="0D233F"/>
              </w:rPr>
              <w:t>Full Billing Address for Invoice Records</w:t>
            </w:r>
          </w:p>
          <w:p w14:paraId="083F8A00"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 xml:space="preserve">*All invoices are distributed electronically </w:t>
            </w:r>
            <w:bookmarkEnd w:id="0"/>
          </w:p>
        </w:tc>
        <w:tc>
          <w:tcPr>
            <w:tcW w:w="2693" w:type="pct"/>
            <w:vAlign w:val="center"/>
            <w:hideMark/>
          </w:tcPr>
          <w:p w14:paraId="089DE331"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5CE75D6D" w14:textId="77777777">
        <w:trPr>
          <w:trHeight w:val="588"/>
          <w:cantSplit/>
        </w:trPr>
        <w:tc>
          <w:tcPr>
            <w:tcW w:w="2307" w:type="pct"/>
            <w:vAlign w:val="center"/>
            <w:hideMark/>
          </w:tcPr>
          <w:p w14:paraId="1CB7EDA8" w14:textId="77777777" w:rsidR="004D50FD" w:rsidRPr="00F92C20" w:rsidRDefault="004D50FD">
            <w:pPr>
              <w:spacing w:line="480" w:lineRule="auto"/>
              <w:jc w:val="right"/>
              <w:rPr>
                <w:rFonts w:ascii="Aptos" w:eastAsia="Times New Roman" w:hAnsi="Aptos" w:cs="Calibri"/>
                <w:b/>
                <w:bCs/>
                <w:color w:val="0D233F"/>
              </w:rPr>
            </w:pPr>
            <w:r w:rsidRPr="00F92C20">
              <w:rPr>
                <w:rFonts w:ascii="Aptos" w:eastAsia="Times New Roman" w:hAnsi="Aptos" w:cs="Calibri"/>
                <w:b/>
                <w:bCs/>
                <w:color w:val="0D233F"/>
              </w:rPr>
              <w:lastRenderedPageBreak/>
              <w:t>Are you Tax Exempt? Select Yes or No.</w:t>
            </w:r>
          </w:p>
          <w:p w14:paraId="57250C17" w14:textId="77777777" w:rsidR="004D50FD" w:rsidRPr="00F92C20" w:rsidRDefault="004D50FD">
            <w:pPr>
              <w:jc w:val="right"/>
              <w:rPr>
                <w:rFonts w:ascii="Aptos" w:eastAsia="Times New Roman" w:hAnsi="Aptos" w:cs="Calibri"/>
                <w:b/>
                <w:bCs/>
                <w:color w:val="0D233F"/>
              </w:rPr>
            </w:pPr>
          </w:p>
        </w:tc>
        <w:tc>
          <w:tcPr>
            <w:tcW w:w="2693" w:type="pct"/>
            <w:vAlign w:val="center"/>
            <w:hideMark/>
          </w:tcPr>
          <w:p w14:paraId="434DA1D3" w14:textId="77777777" w:rsidR="004D50FD" w:rsidRPr="00F92C20" w:rsidRDefault="004D50FD">
            <w:pPr>
              <w:rPr>
                <w:rFonts w:ascii="Aptos" w:eastAsia="Times New Roman" w:hAnsi="Aptos" w:cs="Calibri"/>
                <w:b/>
                <w:bCs/>
                <w:color w:val="0D233F"/>
              </w:rPr>
            </w:pPr>
            <w:r w:rsidRPr="00F92C20">
              <w:rPr>
                <w:rFonts w:ascii="Aptos" w:eastAsia="Times New Roman" w:hAnsi="Aptos" w:cs="Calibri"/>
                <w:b/>
                <w:bCs/>
                <w:color w:val="0D233F"/>
                <w:sz w:val="20"/>
                <w:szCs w:val="20"/>
              </w:rPr>
              <w:t xml:space="preserve"/>
            </w:r>
          </w:p>
          <w:p w14:paraId="144602D5" w14:textId="77777777" w:rsidR="004D50FD" w:rsidRPr="00F92C20" w:rsidRDefault="004D50FD">
            <w:pPr>
              <w:rPr>
                <w:rFonts w:ascii="Aptos" w:eastAsia="Times New Roman" w:hAnsi="Aptos" w:cs="Calibri"/>
                <w:color w:val="0D233F"/>
              </w:rPr>
            </w:pPr>
          </w:p>
        </w:tc>
      </w:tr>
      <w:tr w:rsidR="004D50FD" w:rsidRPr="00F92C20" w14:paraId="2DCD2C3F" w14:textId="77777777">
        <w:trPr>
          <w:trHeight w:val="588"/>
          <w:cantSplit/>
        </w:trPr>
        <w:tc>
          <w:tcPr>
            <w:tcW w:w="2307" w:type="pct"/>
            <w:vAlign w:val="center"/>
          </w:tcPr>
          <w:p w14:paraId="32F7F358"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If your A/P Department requires a PO # on Invoices, provide here:</w:t>
            </w:r>
          </w:p>
        </w:tc>
        <w:tc>
          <w:tcPr>
            <w:tcW w:w="2693" w:type="pct"/>
            <w:vAlign w:val="center"/>
          </w:tcPr>
          <w:p w14:paraId="6D3F3B27" w14:textId="77777777" w:rsidR="004D50FD" w:rsidRPr="00F92C20" w:rsidRDefault="004D50FD">
            <w:pPr>
              <w:rPr>
                <w:rFonts w:ascii="Aptos" w:eastAsia="Times New Roman" w:hAnsi="Aptos" w:cs="Calibri"/>
                <w:b/>
                <w:bCs/>
                <w:color w:val="0D233F"/>
              </w:rPr>
            </w:pPr>
          </w:p>
        </w:tc>
      </w:tr>
    </w:tbl>
    <w:p w14:paraId="271C9779" w14:textId="77777777" w:rsidR="004D50FD" w:rsidRPr="00F92C20" w:rsidRDefault="004D50FD" w:rsidP="00F71705"/>
    <w:p w14:paraId="0EEBD4A0" w14:textId="7B9731DC" w:rsidR="00B01E80" w:rsidRPr="00F92C20" w:rsidRDefault="00263C86" w:rsidP="00263C86">
      <w:pPr>
        <w:pStyle w:val="Heading2"/>
        <w:tabs>
          <w:tab w:val="left" w:pos="431"/>
        </w:tabs>
        <w:spacing w:before="77" w:line="240" w:lineRule="auto"/>
        <w:ind w:left="0" w:firstLine="0"/>
        <w:rPr>
          <w:rFonts w:ascii="Aptos" w:hAnsi="Aptos"/>
        </w:rPr>
      </w:pPr>
      <w:r w:rsidRPr="00F92C20">
        <w:rPr>
          <w:rFonts w:ascii="Aptos" w:hAnsi="Aptos"/>
          <w:b w:val="0"/>
          <w:noProof/>
          <w:sz w:val="18"/>
        </w:rPr>
        <mc:AlternateContent>
          <mc:Choice Requires="wps">
            <w:drawing>
              <wp:anchor distT="0" distB="0" distL="0" distR="0" simplePos="0" relativeHeight="251652608" behindDoc="1" locked="0" layoutInCell="1" allowOverlap="1" wp14:anchorId="4BA017C0" wp14:editId="09E12A7A">
                <wp:simplePos x="0" y="0"/>
                <wp:positionH relativeFrom="page">
                  <wp:posOffset>504825</wp:posOffset>
                </wp:positionH>
                <wp:positionV relativeFrom="paragraph">
                  <wp:posOffset>266700</wp:posOffset>
                </wp:positionV>
                <wp:extent cx="6684264"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B6AD5A1" id="Graphic 8" o:spid="_x0000_s1026" style="position:absolute;margin-left:39.75pt;margin-top:21pt;width:526.3pt;height:.1pt;z-index:-25166387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" path="m,l6248400,e" filled="f" strokecolor="#1d3a5e" strokeweight="1pt">
                <v:path arrowok="t"/>
                <w10:wrap type="topAndBottom" anchorx="page"/>
              </v:shape>
            </w:pict>
          </mc:Fallback>
        </mc:AlternateContent>
      </w:r>
      <w:r w:rsidR="006D2B79">
        <w:rPr>
          <w:rFonts w:ascii="Aptos" w:hAnsi="Aptos"/>
          <w:color w:val="1D3A5E"/>
        </w:rPr>
        <w:t xml:space="preserve">14. </w:t>
      </w:r>
      <w:r w:rsidR="00195302" w:rsidRPr="00F92C20">
        <w:rPr>
          <w:rFonts w:ascii="Aptos" w:hAnsi="Aptos"/>
          <w:color w:val="1D3A5E"/>
        </w:rPr>
        <w:t xml:space="preserve">CONTACT </w:t>
      </w:r>
      <w:r w:rsidR="00195302" w:rsidRPr="00F92C20">
        <w:rPr>
          <w:rFonts w:ascii="Aptos" w:hAnsi="Aptos"/>
          <w:color w:val="1D3A5E"/>
          <w:spacing w:val="-2"/>
        </w:rPr>
        <w:t>INFORMATION</w:t>
      </w:r>
    </w:p>
    <w:p w14:paraId="0848C589" w14:textId="5CF841BE" w:rsidR="00B01E80" w:rsidRPr="00F92C20" w:rsidRDefault="00B01E80" w:rsidP="00B1362C">
      <w:pPr>
        <w:pStyle w:val="BodyText"/>
        <w:rPr>
          <w:rFonts w:ascii="Aptos" w:hAnsi="Aptos"/>
          <w:b/>
          <w:sz w:val="18"/>
        </w:rPr>
      </w:pPr>
    </w:p>
    <w:tbl>
      <w:tblPr>
        <w:tblW w:w="0" w:type="auto"/>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880"/>
        <w:gridCol w:w="6480"/>
      </w:tblGrid>
      <w:tr w:rsidR="00B01E80" w:rsidRPr="00F92C20" w14:paraId="7684EB72" w14:textId="77777777">
        <w:trPr>
          <w:trHeight w:val="550"/>
          <w:cantSplit/>
        </w:trPr>
        <w:tc>
          <w:tcPr>
            <w:tcW w:w="2880" w:type="dxa"/>
            <w:shd w:val="clear" w:color="auto" w:fill="1D3A5E"/>
          </w:tcPr>
          <w:p w14:paraId="1B16B7B5" w14:textId="77777777" w:rsidR="00B01E80" w:rsidRPr="00F92C20" w:rsidRDefault="00195302">
            <w:pPr>
              <w:pStyle w:val="TableParagraph"/>
              <w:rPr>
                <w:rFonts w:ascii="Aptos" w:hAnsi="Aptos"/>
                <w:b/>
                <w:sz w:val="18"/>
              </w:rPr>
            </w:pPr>
            <w:r w:rsidRPr="00F92C20">
              <w:rPr>
                <w:rFonts w:ascii="Aptos" w:hAnsi="Aptos"/>
                <w:b/>
                <w:color w:val="FFFFFF"/>
                <w:spacing w:val="-2"/>
                <w:sz w:val="18"/>
              </w:rPr>
              <w:t>PURPOSE</w:t>
            </w:r>
          </w:p>
        </w:tc>
        <w:tc>
          <w:tcPr>
            <w:tcW w:w="6480" w:type="dxa"/>
            <w:shd w:val="clear" w:color="auto" w:fill="1D3A5E"/>
          </w:tcPr>
          <w:p w14:paraId="5192599E" w14:textId="77777777" w:rsidR="00B01E80" w:rsidRPr="00F92C20" w:rsidRDefault="00195302">
            <w:pPr>
              <w:pStyle w:val="TableParagraph"/>
              <w:rPr>
                <w:rFonts w:ascii="Aptos" w:hAnsi="Aptos"/>
                <w:b/>
                <w:sz w:val="18"/>
              </w:rPr>
            </w:pPr>
            <w:r w:rsidRPr="00F92C20">
              <w:rPr>
                <w:rFonts w:ascii="Aptos" w:hAnsi="Aptos"/>
                <w:b/>
                <w:color w:val="FFFFFF"/>
                <w:spacing w:val="-2"/>
                <w:sz w:val="18"/>
              </w:rPr>
              <w:t>CONTACT</w:t>
            </w:r>
          </w:p>
        </w:tc>
      </w:tr>
      <w:tr w:rsidR="00B01E80" w:rsidRPr="00F92C20" w14:paraId="72A2A9D2" w14:textId="77777777">
        <w:trPr>
          <w:trHeight w:val="550"/>
          <w:cantSplit/>
        </w:trPr>
        <w:tc>
          <w:tcPr>
            <w:tcW w:w="2880" w:type="dxa"/>
          </w:tcPr>
          <w:p w14:paraId="64496794" w14:textId="6B7D166C" w:rsidR="00B01E80" w:rsidRPr="00AC72CC" w:rsidRDefault="00F7463A">
            <w:pPr>
              <w:pStyle w:val="TableParagraph"/>
              <w:rPr>
                <w:rFonts w:ascii="Aptos" w:hAnsi="Aptos"/>
                <w:b/>
                <w:bCs/>
              </w:rPr>
            </w:pPr>
            <w:r w:rsidRPr="00AC72CC">
              <w:rPr>
                <w:rFonts w:ascii="Aptos" w:hAnsi="Aptos"/>
                <w:b/>
                <w:bCs/>
                <w:color w:val="495467"/>
              </w:rPr>
              <w:t xml:space="preserve">Client </w:t>
            </w:r>
            <w:r w:rsidR="00393C33" w:rsidRPr="00AC72CC">
              <w:rPr>
                <w:rFonts w:ascii="Aptos" w:hAnsi="Aptos"/>
                <w:b/>
                <w:bCs/>
                <w:color w:val="495467"/>
              </w:rPr>
              <w:t>Engagement</w:t>
            </w:r>
            <w:r w:rsidR="00A63FAC" w:rsidRPr="00AC72CC">
              <w:rPr>
                <w:rFonts w:ascii="Aptos" w:hAnsi="Aptos"/>
                <w:b/>
                <w:bCs/>
                <w:color w:val="495467"/>
              </w:rPr>
              <w:t xml:space="preserve"> Team</w:t>
            </w:r>
          </w:p>
        </w:tc>
        <w:tc>
          <w:tcPr>
            <w:tcW w:w="6480" w:type="dxa"/>
          </w:tcPr>
          <w:p w14:paraId="6F1779A5" w14:textId="1CEA9F0D" w:rsidR="00B01E80" w:rsidRPr="00AC72CC" w:rsidRDefault="00F7463A">
            <w:pPr>
              <w:pStyle w:val="TableParagraph"/>
              <w:rPr>
                <w:rFonts w:ascii="Aptos" w:hAnsi="Aptos"/>
              </w:rPr>
            </w:pPr>
            <w:r w:rsidRPr="00AC72CC">
              <w:rPr>
                <w:rFonts w:ascii="Aptos" w:hAnsi="Aptos"/>
                <w:color w:val="495467"/>
              </w:rPr>
              <w:t>engage@tocgrp.com</w:t>
            </w:r>
          </w:p>
        </w:tc>
      </w:tr>
      <w:tr w:rsidR="00B01E80" w:rsidRPr="00F92C20" w14:paraId="598730CC" w14:textId="77777777">
        <w:trPr>
          <w:trHeight w:val="550"/>
          <w:cantSplit/>
        </w:trPr>
        <w:tc>
          <w:tcPr>
            <w:tcW w:w="2880" w:type="dxa"/>
            <w:shd w:val="clear" w:color="auto" w:fill="F6F9FB"/>
          </w:tcPr>
          <w:p w14:paraId="6559D94B" w14:textId="77777777" w:rsidR="00B01E80" w:rsidRPr="00AC72CC" w:rsidRDefault="00195302">
            <w:pPr>
              <w:pStyle w:val="TableParagraph"/>
              <w:rPr>
                <w:rFonts w:ascii="Aptos" w:hAnsi="Aptos"/>
                <w:b/>
                <w:bCs/>
              </w:rPr>
            </w:pPr>
            <w:r w:rsidRPr="00AC72CC">
              <w:rPr>
                <w:rFonts w:ascii="Aptos" w:hAnsi="Aptos"/>
                <w:b/>
                <w:bCs/>
                <w:color w:val="495467"/>
                <w:spacing w:val="-2"/>
              </w:rPr>
              <w:t>Operations/Billing</w:t>
            </w:r>
          </w:p>
        </w:tc>
        <w:tc>
          <w:tcPr>
            <w:tcW w:w="6480" w:type="dxa"/>
            <w:shd w:val="clear" w:color="auto" w:fill="F6F9FB"/>
          </w:tcPr>
          <w:p w14:paraId="42F203C3" w14:textId="77777777" w:rsidR="00B01E80" w:rsidRPr="00AC72CC" w:rsidRDefault="00B01E80">
            <w:pPr>
              <w:pStyle w:val="TableParagraph"/>
              <w:rPr>
                <w:rFonts w:ascii="Aptos" w:hAnsi="Aptos"/>
              </w:rPr>
            </w:pPr>
            <w:hyperlink r:id="rId24">
              <w:r w:rsidRPr="00AC72CC">
                <w:rPr>
                  <w:rFonts w:ascii="Aptos" w:hAnsi="Aptos"/>
                  <w:color w:val="495467"/>
                  <w:spacing w:val="-2"/>
                </w:rPr>
                <w:t>operations@tocgrp.com</w:t>
              </w:r>
            </w:hyperlink>
          </w:p>
        </w:tc>
      </w:tr>
      <w:tr w:rsidR="00B01E80" w:rsidRPr="00F92C20" w14:paraId="6A1CBF42" w14:textId="77777777">
        <w:trPr>
          <w:trHeight w:val="1030"/>
          <w:cantSplit/>
        </w:trPr>
        <w:tc>
          <w:tcPr>
            <w:tcW w:w="2880" w:type="dxa"/>
          </w:tcPr>
          <w:p w14:paraId="3267DD99" w14:textId="77777777" w:rsidR="00B01E80" w:rsidRPr="00AC72CC" w:rsidRDefault="00195302">
            <w:pPr>
              <w:pStyle w:val="TableParagraph"/>
              <w:rPr>
                <w:rFonts w:ascii="Aptos" w:hAnsi="Aptos"/>
                <w:b/>
                <w:bCs/>
              </w:rPr>
            </w:pPr>
            <w:r w:rsidRPr="00AC72CC">
              <w:rPr>
                <w:rFonts w:ascii="Aptos" w:hAnsi="Aptos"/>
                <w:b/>
                <w:bCs/>
                <w:color w:val="495467"/>
              </w:rPr>
              <w:t xml:space="preserve">Legal </w:t>
            </w:r>
            <w:r w:rsidRPr="00AC72CC">
              <w:rPr>
                <w:rFonts w:ascii="Aptos" w:hAnsi="Aptos"/>
                <w:b/>
                <w:bCs/>
                <w:color w:val="495467"/>
                <w:spacing w:val="-2"/>
              </w:rPr>
              <w:t>Notices</w:t>
            </w:r>
          </w:p>
        </w:tc>
        <w:tc>
          <w:tcPr>
            <w:tcW w:w="6480" w:type="dxa"/>
          </w:tcPr>
          <w:p w14:paraId="55AD081A" w14:textId="77777777" w:rsidR="00B01E80" w:rsidRPr="00AC72CC" w:rsidRDefault="00195302">
            <w:pPr>
              <w:pStyle w:val="TableParagraph"/>
              <w:spacing w:line="278" w:lineRule="auto"/>
              <w:ind w:right="3528"/>
              <w:rPr>
                <w:rFonts w:ascii="Aptos" w:hAnsi="Aptos"/>
              </w:rPr>
            </w:pPr>
            <w:r w:rsidRPr="00AC72CC">
              <w:rPr>
                <w:rFonts w:ascii="Aptos" w:hAnsi="Aptos"/>
                <w:color w:val="495467"/>
              </w:rPr>
              <w:t>ATTN:</w:t>
            </w:r>
            <w:r w:rsidRPr="00AC72CC">
              <w:rPr>
                <w:rFonts w:ascii="Aptos" w:hAnsi="Aptos"/>
                <w:color w:val="495467"/>
                <w:spacing w:val="-13"/>
              </w:rPr>
              <w:t xml:space="preserve"> </w:t>
            </w:r>
            <w:r w:rsidRPr="00AC72CC">
              <w:rPr>
                <w:rFonts w:ascii="Aptos" w:hAnsi="Aptos"/>
                <w:color w:val="495467"/>
              </w:rPr>
              <w:t>Marcia</w:t>
            </w:r>
            <w:r w:rsidRPr="00AC72CC">
              <w:rPr>
                <w:rFonts w:ascii="Aptos" w:hAnsi="Aptos"/>
                <w:color w:val="495467"/>
                <w:spacing w:val="-12"/>
              </w:rPr>
              <w:t xml:space="preserve"> </w:t>
            </w:r>
            <w:r w:rsidRPr="00AC72CC">
              <w:rPr>
                <w:rFonts w:ascii="Aptos" w:hAnsi="Aptos"/>
                <w:color w:val="495467"/>
              </w:rPr>
              <w:t>Zaruba</w:t>
            </w:r>
            <w:r w:rsidRPr="00AC72CC">
              <w:rPr>
                <w:rFonts w:ascii="Aptos" w:hAnsi="Aptos"/>
                <w:color w:val="495467"/>
                <w:spacing w:val="-13"/>
              </w:rPr>
              <w:t xml:space="preserve"> </w:t>
            </w:r>
            <w:r w:rsidRPr="00AC72CC">
              <w:rPr>
                <w:rFonts w:ascii="Aptos" w:hAnsi="Aptos"/>
                <w:color w:val="495467"/>
              </w:rPr>
              <w:t>O'Connor 3700 Horizon Drive, Suite 100 King of Prussia, PA 19406</w:t>
            </w:r>
          </w:p>
        </w:tc>
      </w:tr>
    </w:tbl>
    <w:p w14:paraId="62502733" w14:textId="75C5F5FA" w:rsidR="00B01E80" w:rsidRDefault="00B01E80">
      <w:pPr>
        <w:pStyle w:val="BodyText"/>
        <w:rPr>
          <w:rFonts w:ascii="Aptos" w:hAnsi="Aptos"/>
          <w:b/>
          <w:sz w:val="28"/>
        </w:rPr>
      </w:pPr>
    </w:p>
    <w:p w14:paraId="77B7563E" w14:textId="467A65F7" w:rsidR="00B01E80" w:rsidRPr="00F92C20" w:rsidRDefault="006D2B79" w:rsidP="006D2B79">
      <w:pPr>
        <w:pStyle w:val="Heading2"/>
        <w:keepNext/>
        <w:pageBreakBefore/>
        <w:tabs>
          <w:tab w:val="left" w:pos="431"/>
        </w:tabs>
        <w:ind w:left="0" w:firstLine="0"/>
        <w:rPr>
          <w:rFonts w:ascii="Aptos" w:hAnsi="Aptos"/>
        </w:rPr>
      </w:pPr>
      <w:r w:rsidRPr="00F92C20">
        <w:rPr>
          <w:rFonts w:ascii="Aptos" w:hAnsi="Aptos"/>
          <w:b w:val="0"/>
          <w:noProof/>
          <w:sz w:val="18"/>
        </w:rPr>
        <mc:AlternateContent>
          <mc:Choice Requires="wps">
            <w:drawing>
              <wp:anchor distT="0" distB="0" distL="0" distR="0" simplePos="0" relativeHeight="251653632" behindDoc="1" locked="0" layoutInCell="1" allowOverlap="1" wp14:anchorId="5FCBB892" wp14:editId="1E2746FA">
                <wp:simplePos x="0" y="0"/>
                <wp:positionH relativeFrom="page">
                  <wp:posOffset>447675</wp:posOffset>
                </wp:positionH>
                <wp:positionV relativeFrom="paragraph">
                  <wp:posOffset>226060</wp:posOffset>
                </wp:positionV>
                <wp:extent cx="6684264"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2520D9B" id="Graphic 9" o:spid="_x0000_s1026" style="position:absolute;margin-left:35.25pt;margin-top:17.8pt;width:526.3pt;height:.1pt;z-index:-25166284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" path="m,l6248400,e" filled="f" strokecolor="#1d3a5e" strokeweight="1pt">
                <v:path arrowok="t"/>
                <w10:wrap type="topAndBottom" anchorx="page"/>
              </v:shape>
            </w:pict>
          </mc:Fallback>
        </mc:AlternateContent>
      </w:r>
      <w:r>
        <w:rPr>
          <w:rFonts w:ascii="Aptos" w:hAnsi="Aptos"/>
          <w:color w:val="1D3A5E"/>
          <w:spacing w:val="-2"/>
        </w:rPr>
        <w:t xml:space="preserve">15. </w:t>
      </w:r>
      <w:r w:rsidR="00195302" w:rsidRPr="00F92C20">
        <w:rPr>
          <w:rFonts w:ascii="Aptos" w:hAnsi="Aptos"/>
          <w:color w:val="1D3A5E"/>
          <w:spacing w:val="-2"/>
        </w:rPr>
        <w:t>SIGNATURES</w:t>
      </w:r>
    </w:p>
    <w:p w14:paraId="42B43014" w14:textId="519FFDBF" w:rsidR="00B01E80" w:rsidRPr="00F92C20" w:rsidRDefault="00B01E80">
      <w:pPr>
        <w:pStyle w:val="BodyText"/>
        <w:spacing w:before="12"/>
        <w:rPr>
          <w:rFonts w:ascii="Aptos" w:hAnsi="Aptos"/>
          <w:b/>
        </w:rPr>
      </w:pPr>
    </w:p>
    <w:p w14:paraId="15A54C08" w14:textId="43251B50" w:rsidR="00B01E80" w:rsidRDefault="00195302" w:rsidP="00A26C7B">
      <w:pPr>
        <w:pStyle w:val="BodyText"/>
        <w:spacing w:line="240" w:lineRule="auto"/>
        <w:rPr>
          <w:rFonts w:ascii="Aptos" w:hAnsi="Aptos"/>
          <w:color w:val="495467"/>
          <w:spacing w:val="-2"/>
          <w:sz w:val="22"/>
          <w:szCs w:val="22"/>
        </w:rPr>
      </w:pPr>
      <w:r>
        <w:rPr>
          <w:rFonts w:ascii="Aptos" w:hAnsi="Aptos"/>
          <w:color w:val="000000"/>
          <w:spacing w:val="-2"/>
          <w:sz w:val="22"/>
          <w:szCs w:val="22"/>
        </w:rPr>
        <w:t>The parties, intending to be legally bound, have executed this Professional Services Agreement as of July 20, 2026.</w:t>
      </w:r>
    </w:p>
    <w:p w14:paraId="4FAA5FC8" w14:textId="77777777" w:rsidR="0037150A" w:rsidRPr="00A26C7B" w:rsidRDefault="0037150A" w:rsidP="00A26C7B">
      <w:pPr>
        <w:pStyle w:val="BodyText"/>
        <w:spacing w:line="240" w:lineRule="auto"/>
        <w:rPr>
          <w:rFonts w:ascii="Aptos" w:hAnsi="Aptos"/>
          <w:b/>
          <w:bCs/>
          <w:color w:val="EE0000"/>
          <w:spacing w:val="-2"/>
          <w:sz w:val="22"/>
          <w:szCs w:val="22"/>
        </w:rPr>
      </w:pPr>
    </w:p>
    <w:p w14:paraId="01627D71" w14:textId="77777777" w:rsidR="00B01E80" w:rsidRPr="00F92C20" w:rsidRDefault="00B01E80">
      <w:pPr>
        <w:pStyle w:val="BodyText"/>
        <w:rPr>
          <w:rFonts w:ascii="Aptos" w:hAnsi="Aptos"/>
        </w:rPr>
      </w:pPr>
    </w:p>
    <w:tbl>
      <w:tblPr>
        <w:tblStyle w:val="TableGrid"/>
        <w:tblW w:w="11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4"/>
        <w:gridCol w:w="5634"/>
      </w:tblGrid>
      <w:tr w:rsidR="00CD2941" w14:paraId="66A4B3C6" w14:textId="77777777" w:rsidTr="00263C86">
        <w:trPr>
          <w:trHeight w:val="258"/>
          <w:cantSplit/>
        </w:trPr>
        <w:tc>
          <w:tcPr>
            <w:tcW w:w="5634" w:type="dxa"/>
          </w:tcPr>
          <w:p w14:paraId="5B352747" w14:textId="78F8CBD9" w:rsidR="00CD2941" w:rsidRPr="00897F8C" w:rsidRDefault="00CD2941" w:rsidP="00872153">
            <w:pPr>
              <w:pStyle w:val="Heading4"/>
              <w:tabs>
                <w:tab w:val="left" w:pos="5807"/>
              </w:tabs>
              <w:spacing w:line="260" w:lineRule="exact"/>
              <w:ind w:left="0"/>
              <w:rPr>
                <w:rFonts w:ascii="Aptos" w:hAnsi="Aptos"/>
                <w:color w:val="495467"/>
                <w:spacing w:val="-2"/>
                <w:sz w:val="28"/>
                <w:szCs w:val="28"/>
              </w:rPr>
            </w:pPr>
            <w:r w:rsidRPr="00897F8C">
              <w:rPr>
                <w:rFonts w:ascii="Aptos" w:hAnsi="Aptos"/>
                <w:b w:val="0"/>
                <w:color w:val="000000"/>
                <w:spacing w:val="-2"/>
                <w:sz w:val="28"/>
                <w:szCs w:val="28"/>
              </w:rPr>
              <w:t>Bright Path Manufacturing</w:t>
            </w:r>
          </w:p>
        </w:tc>
        <w:tc>
          <w:tcPr>
            <w:tcW w:w="5634" w:type="dxa"/>
          </w:tcPr>
          <w:p w14:paraId="2130C28F" w14:textId="6D859C2F" w:rsidR="00CD2941" w:rsidRPr="00897F8C" w:rsidRDefault="00CD2941" w:rsidP="00872153">
            <w:pPr>
              <w:pStyle w:val="Heading4"/>
              <w:tabs>
                <w:tab w:val="left" w:pos="5807"/>
              </w:tabs>
              <w:spacing w:line="260" w:lineRule="exact" w:before="0" w:after="0"/>
              <w:ind w:left="0"/>
              <w:rPr>
                <w:rFonts w:ascii="Aptos" w:hAnsi="Aptos"/>
                <w:color w:val="495467"/>
                <w:spacing w:val="-2"/>
                <w:sz w:val="28"/>
                <w:szCs w:val="28"/>
              </w:rPr>
            </w:pPr>
            <w:r w:rsidRPr="00897F8C">
              <w:rPr>
                <w:rFonts w:ascii="Aptos" w:hAnsi="Aptos"/>
                <w:b w:val="0"/>
                <w:color w:val="000000"/>
                <w:spacing w:val="-2"/>
                <w:sz w:val="28"/>
                <w:szCs w:val="28"/>
              </w:rPr>
              <w:t>The O’Connor Group</w:t>
            </w:r>
          </w:p>
        </w:tc>
      </w:tr>
      <w:tr w:rsidR="00CD2941" w14:paraId="4D27B82A" w14:textId="77777777" w:rsidTr="00263C86">
        <w:trPr>
          <w:trHeight w:val="779"/>
          <w:cantSplit/>
        </w:trPr>
        <w:tc>
          <w:tcPr>
            <w:tcW w:w="5634" w:type="dxa"/>
            <w:vAlign w:val="bottom"/>
          </w:tcPr>
          <w:p w14:paraId="6D91789B" w14:textId="429AE15D" w:rsidR="00CD2941" w:rsidRPr="00AD2BEA" w:rsidRDefault="00CD2941" w:rsidP="00B8251F">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Signature</w:t>
            </w:r>
            <w:r w:rsidR="0099014D">
              <w:rPr>
                <w:rFonts w:ascii="Aptos" w:hAnsi="Aptos"/>
                <w:b w:val="0"/>
                <w:bCs w:val="0"/>
                <w:noProof/>
                <w:color w:val="495467"/>
                <w:spacing w:val="-2"/>
                <w:sz w:val="22"/>
                <w:szCs w:val="22"/>
              </w:rPr>
              <mc:AlternateContent>
                <mc:Choice Requires="wps">
                  <w:drawing>
                    <wp:inline distT="0" distB="0" distL="0" distR="0" wp14:anchorId="4AC487BF" wp14:editId="76832F7F">
                      <wp:extent cx="2066925" cy="0"/>
                      <wp:effectExtent l="0" t="0" r="0" b="0"/>
                      <wp:docPr id="228355233" name="Straight Connector 20"/>
                      <wp:cNvGraphicFramePr/>
                      <a:graphic xmlns:a="http://schemas.openxmlformats.org/drawingml/2006/main">
                        <a:graphicData uri="http://schemas.microsoft.com/office/word/2010/wordprocessingShape">
                          <wps:wsp>
                            <wps:cNvCnPr/>
                            <wps:spPr>
                              <a:xfrm>
                                <a:off x="0" y="0"/>
                                <a:ext cx="206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75C4002" id="Straight Connector 20" o:spid="_x0000_s1026" style="visibility:visible;mso-wrap-style:square;mso-left-percent:-10001;mso-top-percent:-10001;mso-position-horizontal:absolute;mso-position-horizontal-relative:char;mso-position-vertical:absolute;mso-position-vertical-relative:line;mso-left-percent:-10001;mso-top-percent:-10001" from="0,0" to="16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" strokecolor="black [3040]">
                      <w10:anchorlock/>
                    </v:line>
                  </w:pict>
                </mc:Fallback>
              </mc:AlternateContent>
            </w:r>
          </w:p>
        </w:tc>
        <w:tc>
          <w:tcPr>
            <w:tcW w:w="5634" w:type="dxa"/>
            <w:vAlign w:val="bottom"/>
          </w:tcPr>
          <w:p w14:paraId="00CCD583" w14:textId="58DB885B" w:rsidR="00CD2941" w:rsidRPr="00AD2BEA" w:rsidRDefault="00CD2941" w:rsidP="00B8251F">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Signature</w:t>
            </w:r>
            <w:r w:rsidR="0099014D">
              <w:rPr>
                <w:rFonts w:ascii="Aptos" w:hAnsi="Aptos"/>
                <w:b w:val="0"/>
                <w:bCs w:val="0"/>
                <w:noProof/>
                <w:color w:val="495467"/>
                <w:spacing w:val="-2"/>
                <w:sz w:val="22"/>
                <w:szCs w:val="22"/>
              </w:rPr>
              <mc:AlternateContent>
                <mc:Choice Requires="wps">
                  <w:drawing>
                    <wp:inline distT="0" distB="0" distL="0" distR="0" wp14:anchorId="790AE32C" wp14:editId="610F3E0F">
                      <wp:extent cx="2085975" cy="0"/>
                      <wp:effectExtent l="0" t="0" r="0" b="0"/>
                      <wp:docPr id="1231811525" name="Straight Connector 20"/>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1648404" id="Straight Connector 20" o:spid="_x0000_s1026" style="visibility:visible;mso-wrap-style:square;mso-left-percent:-10001;mso-top-percent:-10001;mso-position-horizontal:absolute;mso-position-horizontal-relative:char;mso-position-vertical:absolute;mso-position-vertical-relative:line;mso-left-percent:-10001;mso-top-percent:-10001" from="0,0" to="16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" strokecolor="black [3040]">
                      <w10:anchorlock/>
                    </v:line>
                  </w:pict>
                </mc:Fallback>
              </mc:AlternateContent>
            </w:r>
          </w:p>
        </w:tc>
      </w:tr>
      <w:tr w:rsidR="00CD2941" w14:paraId="1844A3D3" w14:textId="77777777" w:rsidTr="00263C86">
        <w:trPr>
          <w:trHeight w:val="726"/>
          <w:cantSplit/>
        </w:trPr>
        <w:tc>
          <w:tcPr>
            <w:tcW w:w="5634" w:type="dxa"/>
            <w:vAlign w:val="bottom"/>
          </w:tcPr>
          <w:p w14:paraId="07D0F83B" w14:textId="0CBBA27D" w:rsidR="00CD2941" w:rsidRPr="00AD2BEA" w:rsidRDefault="00CD2941" w:rsidP="00271419">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Name: Sam Rivera</w:t>
            </w:r>
            <w:r w:rsidR="0037150A">
              <w:rPr>
                <w:rFonts w:ascii="Aptos" w:hAnsi="Aptos"/>
                <w:b w:val="0"/>
                <w:bCs w:val="0"/>
                <w:color w:val="495467"/>
                <w:spacing w:val="-2"/>
                <w:sz w:val="22"/>
                <w:szCs w:val="22"/>
              </w:rPr>
              <w:t/>
            </w:r>
          </w:p>
        </w:tc>
        <w:tc>
          <w:tcPr>
            <w:tcW w:w="5634" w:type="dxa"/>
            <w:vAlign w:val="bottom"/>
          </w:tcPr>
          <w:p w14:paraId="76CFAD9F" w14:textId="6EF8A70E" w:rsidR="00CD2941" w:rsidRPr="00AD2BEA" w:rsidRDefault="00CD2941" w:rsidP="00271419">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Name: Katie Perry</w:t>
            </w:r>
            <w:r w:rsidR="0037150A">
              <w:rPr>
                <w:rFonts w:ascii="Aptos" w:hAnsi="Aptos"/>
                <w:b w:val="0"/>
                <w:bCs w:val="0"/>
                <w:color w:val="495467"/>
                <w:spacing w:val="-2"/>
                <w:sz w:val="22"/>
                <w:szCs w:val="22"/>
              </w:rPr>
              <w:t xml:space="preserve"/>
            </w:r>
            <w:r w:rsidR="00C54FE0" w:rsidRPr="00C54FE0">
              <w:rPr>
                <w:rFonts w:ascii="Aptos" w:hAnsi="Aptos"/>
                <w:b w:val="0"/>
                <w:bCs w:val="0"/>
                <w:color w:val="495467"/>
                <w:spacing w:val="-2"/>
                <w:sz w:val="22"/>
                <w:szCs w:val="22"/>
              </w:rPr>
              <w:t/>
            </w:r>
          </w:p>
        </w:tc>
      </w:tr>
      <w:tr w:rsidR="00CD2941" w14:paraId="7622C593" w14:textId="77777777" w:rsidTr="00263C86">
        <w:trPr>
          <w:trHeight w:val="456"/>
          <w:cantSplit/>
        </w:trPr>
        <w:tc>
          <w:tcPr>
            <w:tcW w:w="5634" w:type="dxa"/>
            <w:vAlign w:val="bottom"/>
          </w:tcPr>
          <w:p w14:paraId="1C4DA142" w14:textId="15554C1C"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Title: VP of People</w:t>
            </w:r>
            <w:r w:rsidR="0037150A">
              <w:rPr>
                <w:rFonts w:ascii="Aptos" w:hAnsi="Aptos"/>
                <w:b w:val="0"/>
                <w:bCs w:val="0"/>
                <w:color w:val="495467"/>
                <w:spacing w:val="-2"/>
                <w:sz w:val="22"/>
                <w:szCs w:val="22"/>
              </w:rPr>
              <w:t/>
            </w:r>
          </w:p>
        </w:tc>
        <w:tc>
          <w:tcPr>
            <w:tcW w:w="5634" w:type="dxa"/>
            <w:vAlign w:val="bottom"/>
          </w:tcPr>
          <w:p w14:paraId="69301F04" w14:textId="34FE4273"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Title: Vice President of Operations</w:t>
            </w:r>
            <w:r w:rsidR="0037150A">
              <w:rPr>
                <w:rFonts w:ascii="Aptos" w:hAnsi="Aptos"/>
                <w:b w:val="0"/>
                <w:bCs w:val="0"/>
                <w:color w:val="495467"/>
                <w:spacing w:val="-2"/>
                <w:sz w:val="22"/>
                <w:szCs w:val="22"/>
              </w:rPr>
              <w:t xml:space="preserve"/>
            </w:r>
            <w:r w:rsidR="006F7EF9" w:rsidRPr="006F7EF9">
              <w:rPr>
                <w:rFonts w:ascii="Aptos" w:hAnsi="Aptos"/>
                <w:b w:val="0"/>
                <w:bCs w:val="0"/>
                <w:color w:val="495467"/>
                <w:spacing w:val="-2"/>
                <w:sz w:val="22"/>
                <w:szCs w:val="22"/>
              </w:rPr>
              <w:t/>
            </w:r>
          </w:p>
        </w:tc>
      </w:tr>
      <w:tr w:rsidR="00CD2941" w14:paraId="23D07E4E" w14:textId="77777777" w:rsidTr="00263C86">
        <w:trPr>
          <w:trHeight w:val="405"/>
          <w:cantSplit/>
        </w:trPr>
        <w:tc>
          <w:tcPr>
            <w:tcW w:w="5634" w:type="dxa"/>
            <w:vAlign w:val="bottom"/>
          </w:tcPr>
          <w:p w14:paraId="02E269F8" w14:textId="776819C7"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Date:</w:t>
            </w:r>
          </w:p>
        </w:tc>
        <w:tc>
          <w:tcPr>
            <w:tcW w:w="5634" w:type="dxa"/>
            <w:vAlign w:val="bottom"/>
          </w:tcPr>
          <w:p w14:paraId="4307F861" w14:textId="375246E5" w:rsidR="00CD2941" w:rsidRPr="00AD2BEA" w:rsidRDefault="00897F8C"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Date:</w:t>
            </w:r>
          </w:p>
        </w:tc>
      </w:tr>
      <w:tr w:rsidR="00263C86" w14:paraId="2AA80AE9" w14:textId="77777777" w:rsidTr="00263C86">
        <w:trPr>
          <w:trHeight w:val="405"/>
          <w:cantSplit/>
        </w:trPr>
        <w:tc>
          <w:tcPr>
            <w:tcW w:w="5634" w:type="dxa"/>
            <w:vAlign w:val="bottom"/>
          </w:tcPr>
          <w:p w14:paraId="77A067A1" w14:textId="77777777" w:rsidR="00263C86" w:rsidRPr="00AD2BEA" w:rsidRDefault="00263C86" w:rsidP="00897F8C">
            <w:pPr>
              <w:pStyle w:val="Heading4"/>
              <w:tabs>
                <w:tab w:val="left" w:pos="5807"/>
              </w:tabs>
              <w:ind w:left="0"/>
              <w:rPr>
                <w:rFonts w:ascii="Aptos" w:hAnsi="Aptos"/>
                <w:b w:val="0"/>
                <w:bCs w:val="0"/>
                <w:color w:val="495467"/>
                <w:spacing w:val="-2"/>
                <w:sz w:val="22"/>
                <w:szCs w:val="22"/>
              </w:rPr>
            </w:pPr>
          </w:p>
        </w:tc>
        <w:tc>
          <w:tcPr>
            <w:tcW w:w="5634" w:type="dxa"/>
            <w:vAlign w:val="bottom"/>
          </w:tcPr>
          <w:p w14:paraId="5FB4803A" w14:textId="77777777" w:rsidR="00263C86" w:rsidRPr="00AD2BEA" w:rsidRDefault="00263C86" w:rsidP="00897F8C">
            <w:pPr>
              <w:pStyle w:val="Heading4"/>
              <w:tabs>
                <w:tab w:val="left" w:pos="5807"/>
              </w:tabs>
              <w:ind w:left="0"/>
              <w:rPr>
                <w:rFonts w:ascii="Aptos" w:hAnsi="Aptos"/>
                <w:b w:val="0"/>
                <w:bCs w:val="0"/>
                <w:color w:val="495467"/>
                <w:spacing w:val="-2"/>
                <w:sz w:val="22"/>
                <w:szCs w:val="22"/>
              </w:rPr>
            </w:pPr>
          </w:p>
        </w:tc>
      </w:tr>
    </w:tbl>
    <w:p w14:paraId="57E1FFF4" w14:textId="77777777" w:rsidR="00B01E80" w:rsidRPr="00F92C20" w:rsidRDefault="00B01E80">
      <w:pPr>
        <w:pStyle w:val="BodyText"/>
        <w:spacing w:before="20"/>
        <w:rPr>
          <w:rFonts w:ascii="Aptos" w:hAnsi="Aptos"/>
          <w:sz w:val="22"/>
        </w:rPr>
      </w:pPr>
    </w:p>
    <w:p w14:paraId="1425205D" w14:textId="77777777" w:rsidR="00B01E80" w:rsidRPr="00F92C20" w:rsidRDefault="00195302">
      <w:pPr>
        <w:pStyle w:val="Heading3"/>
        <w:ind w:left="120" w:firstLine="0"/>
        <w:rPr>
          <w:rFonts w:ascii="Aptos" w:hAnsi="Aptos"/>
        </w:rPr>
      </w:pPr>
      <w:r w:rsidRPr="00F92C20">
        <w:rPr>
          <w:rFonts w:ascii="Aptos" w:hAnsi="Aptos"/>
          <w:color w:val="1D3A5E"/>
        </w:rPr>
        <w:t xml:space="preserve">REQUIRED </w:t>
      </w:r>
      <w:r w:rsidRPr="00F92C20">
        <w:rPr>
          <w:rFonts w:ascii="Aptos" w:hAnsi="Aptos"/>
          <w:color w:val="1D3A5E"/>
          <w:spacing w:val="-2"/>
        </w:rPr>
        <w:t>INITIALS</w:t>
      </w:r>
    </w:p>
    <w:p w14:paraId="6F5758C3" w14:textId="77777777" w:rsidR="00B01E80" w:rsidRPr="00F92C20" w:rsidRDefault="00B01E80">
      <w:pPr>
        <w:pStyle w:val="BodyText"/>
        <w:spacing w:before="131"/>
        <w:rPr>
          <w:rFonts w:ascii="Aptos" w:hAnsi="Aptos"/>
          <w:b/>
        </w:rPr>
      </w:pPr>
    </w:p>
    <w:p w14:paraId="04F52DE6" w14:textId="77777777" w:rsidR="00B01E80" w:rsidRPr="0099014D" w:rsidRDefault="00195302">
      <w:pPr>
        <w:pStyle w:val="BodyText"/>
        <w:tabs>
          <w:tab w:val="left" w:pos="726"/>
        </w:tabs>
        <w:spacing w:before="1"/>
        <w:ind w:left="120"/>
        <w:rPr>
          <w:rFonts w:ascii="Aptos" w:hAnsi="Aptos"/>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the Fees and Expenses terms (Section </w:t>
      </w:r>
      <w:r w:rsidRPr="0099014D">
        <w:rPr>
          <w:rFonts w:ascii="Aptos" w:hAnsi="Aptos"/>
          <w:color w:val="495467"/>
          <w:spacing w:val="-5"/>
          <w:sz w:val="22"/>
          <w:szCs w:val="22"/>
        </w:rPr>
        <w:t>2)</w:t>
      </w:r>
    </w:p>
    <w:p w14:paraId="4CEE8A2D" w14:textId="27D511F3" w:rsidR="00B01E80" w:rsidRPr="0099014D" w:rsidRDefault="00195302">
      <w:pPr>
        <w:pStyle w:val="BodyText"/>
        <w:tabs>
          <w:tab w:val="left" w:pos="726"/>
        </w:tabs>
        <w:spacing w:before="210"/>
        <w:ind w:left="120"/>
        <w:rPr>
          <w:rFonts w:ascii="Aptos" w:hAnsi="Aptos"/>
          <w:color w:val="495467"/>
          <w:spacing w:val="-4"/>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the </w:t>
      </w:r>
      <w:r w:rsidR="006100C5" w:rsidRPr="0099014D">
        <w:rPr>
          <w:rFonts w:ascii="Aptos" w:hAnsi="Aptos"/>
          <w:color w:val="495467"/>
          <w:sz w:val="22"/>
          <w:szCs w:val="22"/>
        </w:rPr>
        <w:t xml:space="preserve">Payment Terms and </w:t>
      </w:r>
      <w:r w:rsidRPr="0099014D">
        <w:rPr>
          <w:rFonts w:ascii="Aptos" w:hAnsi="Aptos"/>
          <w:color w:val="495467"/>
          <w:sz w:val="22"/>
          <w:szCs w:val="22"/>
        </w:rPr>
        <w:t xml:space="preserve">Overdue Invoices policy (Section </w:t>
      </w:r>
      <w:r w:rsidRPr="0099014D">
        <w:rPr>
          <w:rFonts w:ascii="Aptos" w:hAnsi="Aptos"/>
          <w:color w:val="495467"/>
          <w:spacing w:val="-4"/>
          <w:sz w:val="22"/>
          <w:szCs w:val="22"/>
        </w:rPr>
        <w:t>3)</w:t>
      </w:r>
    </w:p>
    <w:p w14:paraId="511A0A30" w14:textId="60265FC4" w:rsidR="00A27199" w:rsidRPr="00EB47C2" w:rsidRDefault="00A27199" w:rsidP="00EB47C2">
      <w:pPr>
        <w:pStyle w:val="BodyText"/>
        <w:tabs>
          <w:tab w:val="left" w:pos="726"/>
        </w:tabs>
        <w:spacing w:before="210"/>
        <w:ind w:left="120"/>
        <w:rPr>
          <w:rFonts w:ascii="Aptos" w:hAnsi="Aptos"/>
          <w:color w:val="495467"/>
          <w:spacing w:val="-4"/>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payment must be made electronically (Section </w:t>
      </w:r>
      <w:r w:rsidRPr="0099014D">
        <w:rPr>
          <w:rFonts w:ascii="Aptos" w:hAnsi="Aptos"/>
          <w:color w:val="495467"/>
          <w:spacing w:val="-4"/>
          <w:sz w:val="22"/>
          <w:szCs w:val="22"/>
        </w:rPr>
        <w:t>3)</w:t>
      </w:r>
    </w:p>
    <w:sectPr w:rsidR="00A27199" w:rsidRPr="00EB47C2" w:rsidSect="00EA6003">
      <w:pgSz w:w="12240" w:h="15840"/>
      <w:pgMar w:top="1140" w:right="720" w:bottom="274"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37B61" w14:textId="77777777" w:rsidR="003B5985" w:rsidRDefault="003B5985" w:rsidP="008F6B6F">
      <w:r>
        <w:separator/>
      </w:r>
    </w:p>
  </w:endnote>
  <w:endnote w:type="continuationSeparator" w:id="0">
    <w:p w14:paraId="55D1F457" w14:textId="77777777" w:rsidR="003B5985" w:rsidRDefault="003B5985" w:rsidP="008F6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Browallia New">
    <w:charset w:val="DE"/>
    <w:family w:val="swiss"/>
    <w:pitch w:val="variable"/>
    <w:sig w:usb0="81000003" w:usb1="00000000" w:usb2="00000000" w:usb3="00000000" w:csb0="00010001" w:csb1="00000000"/>
  </w:font>
  <w:font w:name="Seaford">
    <w:altName w:val="Seaford"/>
    <w:charset w:val="00"/>
    <w:family w:val="auto"/>
    <w:pitch w:val="variable"/>
    <w:sig w:usb0="80000003" w:usb1="00000001"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enir Medium">
    <w:panose1 w:val="02000603020000020003"/>
    <w:charset w:val="00"/>
    <w:family w:val="auto"/>
    <w:pitch w:val="variable"/>
    <w:sig w:usb0="800000AF" w:usb1="5000204A" w:usb2="00000000" w:usb3="00000000" w:csb0="0000009B" w:csb1="00000000"/>
  </w:font>
  <w:font w:name="Avenir Roman">
    <w:altName w:val="Calibri"/>
    <w:panose1 w:val="020B0503020203020204"/>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9214" w14:textId="4D34365F" w:rsidR="008F6B6F" w:rsidRPr="00C32D2F" w:rsidRDefault="008F6B6F" w:rsidP="008F6B6F">
    <w:pPr>
      <w:pStyle w:val="Footer"/>
      <w:jc w:val="right"/>
      <w:rPr>
        <w:sz w:val="20"/>
        <w:szCs w:val="20"/>
      </w:rPr>
    </w:pPr>
    <w:r>
      <w:rPr>
        <w:rFonts w:ascii="Avenir Medium" w:hAnsi="Avenir Medium" w:cs="Browallia New"/>
        <w:b/>
        <w:noProof/>
        <w:color w:val="262626" w:themeColor="text1" w:themeTint="D9"/>
      </w:rPr>
      <w:drawing>
        <wp:anchor distT="0" distB="0" distL="114300" distR="114300" simplePos="0" relativeHeight="251658240" behindDoc="1" locked="0" layoutInCell="1" allowOverlap="1" wp14:anchorId="11360A5B" wp14:editId="6138056C">
          <wp:simplePos x="0" y="0"/>
          <wp:positionH relativeFrom="page">
            <wp:posOffset>5949968</wp:posOffset>
          </wp:positionH>
          <wp:positionV relativeFrom="paragraph">
            <wp:posOffset>15240</wp:posOffset>
          </wp:positionV>
          <wp:extent cx="1442720" cy="682625"/>
          <wp:effectExtent l="0" t="0" r="5080" b="3175"/>
          <wp:wrapTight wrapText="bothSides">
            <wp:wrapPolygon edited="0">
              <wp:start x="0" y="0"/>
              <wp:lineTo x="0" y="21098"/>
              <wp:lineTo x="21391" y="21098"/>
              <wp:lineTo x="21391" y="0"/>
              <wp:lineTo x="0" y="0"/>
            </wp:wrapPolygon>
          </wp:wrapTight>
          <wp:docPr id="22636704" name="Picture 2263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BE_Seal_CMYK.jpg"/>
                  <pic:cNvPicPr/>
                </pic:nvPicPr>
                <pic:blipFill>
                  <a:blip r:embed="rId1">
                    <a:extLst>
                      <a:ext uri="{28A0092B-C50C-407E-A947-70E740481C1C}">
                        <a14:useLocalDpi xmlns:a14="http://schemas.microsoft.com/office/drawing/2010/main" val="0"/>
                      </a:ext>
                    </a:extLst>
                  </a:blip>
                  <a:stretch>
                    <a:fillRect/>
                  </a:stretch>
                </pic:blipFill>
                <pic:spPr>
                  <a:xfrm>
                    <a:off x="0" y="0"/>
                    <a:ext cx="1442720" cy="682625"/>
                  </a:xfrm>
                  <a:prstGeom prst="rect">
                    <a:avLst/>
                  </a:prstGeom>
                </pic:spPr>
              </pic:pic>
            </a:graphicData>
          </a:graphic>
          <wp14:sizeRelH relativeFrom="margin">
            <wp14:pctWidth>0</wp14:pctWidth>
          </wp14:sizeRelH>
          <wp14:sizeRelV relativeFrom="margin">
            <wp14:pctHeight>0</wp14:pctHeight>
          </wp14:sizeRelV>
        </wp:anchor>
      </w:drawing>
    </w:r>
  </w:p>
  <w:p w14:paraId="19F6CE21" w14:textId="77777777" w:rsidR="008F6B6F" w:rsidRPr="00C32D2F" w:rsidRDefault="008F6B6F" w:rsidP="008F6B6F">
    <w:pPr>
      <w:pStyle w:val="Footer"/>
      <w:jc w:val="right"/>
      <w:rPr>
        <w:sz w:val="20"/>
        <w:szCs w:val="20"/>
      </w:rPr>
    </w:pPr>
    <w:r w:rsidRPr="001A425E">
      <w:rPr>
        <w:rFonts w:ascii="Avenir Roman" w:hAnsi="Avenir Roman"/>
        <w:color w:val="5D5E60"/>
        <w:sz w:val="18"/>
      </w:rPr>
      <w:t>3700 Horizon Drive, Suite 100, King of Prussia, PA 19406</w:t>
    </w:r>
    <w:r>
      <w:rPr>
        <w:rFonts w:ascii="Avenir Roman" w:hAnsi="Avenir Roman"/>
        <w:color w:val="5D5E60"/>
        <w:sz w:val="18"/>
      </w:rPr>
      <w:tab/>
    </w:r>
    <w:r>
      <w:rPr>
        <w:rFonts w:ascii="Avenir Roman" w:hAnsi="Avenir Roman"/>
        <w:color w:val="5D5E60"/>
        <w:sz w:val="18"/>
      </w:rPr>
      <w:tab/>
    </w:r>
    <w:sdt>
      <w:sdtPr>
        <w:rPr>
          <w:sz w:val="20"/>
          <w:szCs w:val="20"/>
        </w:rPr>
        <w:id w:val="-1171094432"/>
        <w:docPartObj>
          <w:docPartGallery w:val="Page Numbers (Bottom of Page)"/>
          <w:docPartUnique/>
        </w:docPartObj>
      </w:sdtPr>
      <w:sdtEndPr/>
      <w:sdtContent>
        <w:r w:rsidRPr="00C32D2F">
          <w:rPr>
            <w:sz w:val="18"/>
            <w:szCs w:val="18"/>
          </w:rPr>
          <w:t xml:space="preserve">Page | </w:t>
        </w:r>
        <w:r w:rsidRPr="00C32D2F">
          <w:rPr>
            <w:sz w:val="18"/>
            <w:szCs w:val="18"/>
          </w:rPr>
          <w:fldChar w:fldCharType="begin"/>
        </w:r>
        <w:r w:rsidRPr="00C32D2F">
          <w:rPr>
            <w:sz w:val="18"/>
            <w:szCs w:val="18"/>
          </w:rPr>
          <w:instrText xml:space="preserve"> PAGE   \* MERGEFORMAT </w:instrText>
        </w:r>
        <w:r w:rsidRPr="00C32D2F">
          <w:rPr>
            <w:sz w:val="18"/>
            <w:szCs w:val="18"/>
          </w:rPr>
          <w:fldChar w:fldCharType="separate"/>
        </w:r>
        <w:r>
          <w:rPr>
            <w:sz w:val="18"/>
            <w:szCs w:val="18"/>
          </w:rPr>
          <w:t>1</w:t>
        </w:r>
        <w:r w:rsidRPr="00C32D2F">
          <w:rPr>
            <w:noProof/>
            <w:sz w:val="18"/>
            <w:szCs w:val="18"/>
          </w:rPr>
          <w:fldChar w:fldCharType="end"/>
        </w:r>
        <w:r w:rsidRPr="009C0988">
          <w:rPr>
            <w:sz w:val="20"/>
            <w:szCs w:val="20"/>
          </w:rPr>
          <w:t xml:space="preserve"> </w:t>
        </w:r>
      </w:sdtContent>
    </w:sdt>
  </w:p>
  <w:p w14:paraId="2C4E78B1" w14:textId="77777777" w:rsidR="008F6B6F" w:rsidRPr="001A425E" w:rsidRDefault="008F6B6F" w:rsidP="008F6B6F">
    <w:pPr>
      <w:tabs>
        <w:tab w:val="left" w:pos="7501"/>
      </w:tabs>
      <w:rPr>
        <w:rFonts w:ascii="Avenir Roman" w:hAnsi="Avenir Roman"/>
        <w:color w:val="5D5E60"/>
        <w:sz w:val="18"/>
      </w:rPr>
    </w:pPr>
    <w:r w:rsidRPr="001A425E">
      <w:rPr>
        <w:rFonts w:ascii="Avenir Roman" w:hAnsi="Avenir Roman"/>
        <w:color w:val="5D5E60"/>
        <w:sz w:val="18"/>
      </w:rPr>
      <w:t>Office: 484.325.5900 | Email: info@tocgrp.com | www.tocgrp.com</w:t>
    </w:r>
  </w:p>
  <w:p w14:paraId="0AED245E" w14:textId="411B3E5C" w:rsidR="008F6B6F" w:rsidRDefault="008F6B6F">
    <w:pPr>
      <w:pStyle w:val="Footer"/>
    </w:pPr>
  </w:p>
  <w:p w14:paraId="7C03EEB5" w14:textId="42CDF000" w:rsidR="008F6B6F" w:rsidRDefault="008F6B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C22BB" w14:textId="77777777" w:rsidR="003B5985" w:rsidRDefault="003B5985" w:rsidP="008F6B6F">
      <w:r>
        <w:separator/>
      </w:r>
    </w:p>
  </w:footnote>
  <w:footnote w:type="continuationSeparator" w:id="0">
    <w:p w14:paraId="1B437C1E" w14:textId="77777777" w:rsidR="003B5985" w:rsidRDefault="003B5985" w:rsidP="008F6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73A4" w14:textId="259D0FC6" w:rsidR="005B3650" w:rsidRDefault="005B3650">
    <w:pPr>
      <w:pStyle w:val="Header"/>
    </w:pPr>
    <w:r>
      <w:rPr>
        <w:noProof/>
      </w:rPr>
      <w:drawing>
        <wp:anchor distT="0" distB="0" distL="114300" distR="114300" simplePos="0" relativeHeight="251658241" behindDoc="1" locked="0" layoutInCell="1" allowOverlap="1" wp14:anchorId="181AAC0D" wp14:editId="4C5840E4">
          <wp:simplePos x="0" y="0"/>
          <wp:positionH relativeFrom="margin">
            <wp:posOffset>1885843</wp:posOffset>
          </wp:positionH>
          <wp:positionV relativeFrom="paragraph">
            <wp:posOffset>-219612</wp:posOffset>
          </wp:positionV>
          <wp:extent cx="2663190" cy="622300"/>
          <wp:effectExtent l="0" t="0" r="3810" b="6350"/>
          <wp:wrapTight wrapText="bothSides">
            <wp:wrapPolygon edited="0">
              <wp:start x="3863" y="3306"/>
              <wp:lineTo x="1545" y="4629"/>
              <wp:lineTo x="155" y="8596"/>
              <wp:lineTo x="309" y="15208"/>
              <wp:lineTo x="1700" y="21159"/>
              <wp:lineTo x="2627" y="21159"/>
              <wp:lineTo x="21476" y="17853"/>
              <wp:lineTo x="21476" y="7935"/>
              <wp:lineTo x="20549" y="7273"/>
              <wp:lineTo x="4635" y="3306"/>
              <wp:lineTo x="3863" y="3306"/>
            </wp:wrapPolygon>
          </wp:wrapTight>
          <wp:docPr id="1745908678" name="Picture 1745908678"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68188" name="Picture 1" descr="A black background with blue text&#10;&#10;Description automatically generated"/>
                  <pic:cNvPicPr/>
                </pic:nvPicPr>
                <pic:blipFill rotWithShape="1">
                  <a:blip r:embed="rId1">
                    <a:extLst>
                      <a:ext uri="{28A0092B-C50C-407E-A947-70E740481C1C}">
                        <a14:useLocalDpi xmlns:a14="http://schemas.microsoft.com/office/drawing/2010/main" val="0"/>
                      </a:ext>
                    </a:extLst>
                  </a:blip>
                  <a:srcRect t="36678" b="39915"/>
                  <a:stretch/>
                </pic:blipFill>
                <pic:spPr bwMode="auto">
                  <a:xfrm>
                    <a:off x="0" y="0"/>
                    <a:ext cx="2663190" cy="622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CB5814" w14:textId="77777777" w:rsidR="005B3650" w:rsidRDefault="005B3650">
    <w:pPr>
      <w:pStyle w:val="Header"/>
    </w:pPr>
  </w:p>
  <w:p w14:paraId="3691A002" w14:textId="77777777" w:rsidR="005B3650" w:rsidRDefault="005B3650">
    <w:pPr>
      <w:pStyle w:val="Header"/>
    </w:pPr>
  </w:p>
  <w:p w14:paraId="14C711EB" w14:textId="12B42FDE" w:rsidR="008F6B6F" w:rsidRDefault="008F6B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326F8"/>
    <w:multiLevelType w:val="multilevel"/>
    <w:tmpl w:val="E06AEA9C"/>
    <w:lvl w:ilvl="0">
      <w:start w:val="3"/>
      <w:numFmt w:val="decimal"/>
      <w:lvlText w:val="%1"/>
      <w:lvlJc w:val="left"/>
      <w:pPr>
        <w:ind w:left="479" w:hanging="360"/>
      </w:pPr>
      <w:rPr>
        <w:rFonts w:hint="default"/>
        <w:color w:val="1D3A5E"/>
      </w:rPr>
    </w:lvl>
    <w:lvl w:ilvl="1">
      <w:start w:val="3"/>
      <w:numFmt w:val="decimal"/>
      <w:isLgl/>
      <w:lvlText w:val="%1.%2"/>
      <w:lvlJc w:val="left"/>
      <w:pPr>
        <w:ind w:left="479" w:hanging="360"/>
      </w:pPr>
      <w:rPr>
        <w:rFonts w:hint="default"/>
        <w:color w:val="1D3A5E"/>
      </w:rPr>
    </w:lvl>
    <w:lvl w:ilvl="2">
      <w:start w:val="1"/>
      <w:numFmt w:val="decimal"/>
      <w:isLgl/>
      <w:lvlText w:val="%1.%2.%3"/>
      <w:lvlJc w:val="left"/>
      <w:pPr>
        <w:ind w:left="839" w:hanging="720"/>
      </w:pPr>
      <w:rPr>
        <w:rFonts w:hint="default"/>
        <w:color w:val="1D3A5E"/>
      </w:rPr>
    </w:lvl>
    <w:lvl w:ilvl="3">
      <w:start w:val="1"/>
      <w:numFmt w:val="decimal"/>
      <w:isLgl/>
      <w:lvlText w:val="%1.%2.%3.%4"/>
      <w:lvlJc w:val="left"/>
      <w:pPr>
        <w:ind w:left="839" w:hanging="720"/>
      </w:pPr>
      <w:rPr>
        <w:rFonts w:hint="default"/>
        <w:color w:val="1D3A5E"/>
      </w:rPr>
    </w:lvl>
    <w:lvl w:ilvl="4">
      <w:start w:val="1"/>
      <w:numFmt w:val="decimal"/>
      <w:isLgl/>
      <w:lvlText w:val="%1.%2.%3.%4.%5"/>
      <w:lvlJc w:val="left"/>
      <w:pPr>
        <w:ind w:left="1199" w:hanging="1080"/>
      </w:pPr>
      <w:rPr>
        <w:rFonts w:hint="default"/>
        <w:color w:val="1D3A5E"/>
      </w:rPr>
    </w:lvl>
    <w:lvl w:ilvl="5">
      <w:start w:val="1"/>
      <w:numFmt w:val="decimal"/>
      <w:isLgl/>
      <w:lvlText w:val="%1.%2.%3.%4.%5.%6"/>
      <w:lvlJc w:val="left"/>
      <w:pPr>
        <w:ind w:left="1199" w:hanging="1080"/>
      </w:pPr>
      <w:rPr>
        <w:rFonts w:hint="default"/>
        <w:color w:val="1D3A5E"/>
      </w:rPr>
    </w:lvl>
    <w:lvl w:ilvl="6">
      <w:start w:val="1"/>
      <w:numFmt w:val="decimal"/>
      <w:isLgl/>
      <w:lvlText w:val="%1.%2.%3.%4.%5.%6.%7"/>
      <w:lvlJc w:val="left"/>
      <w:pPr>
        <w:ind w:left="1559" w:hanging="1440"/>
      </w:pPr>
      <w:rPr>
        <w:rFonts w:hint="default"/>
        <w:color w:val="1D3A5E"/>
      </w:rPr>
    </w:lvl>
    <w:lvl w:ilvl="7">
      <w:start w:val="1"/>
      <w:numFmt w:val="decimal"/>
      <w:isLgl/>
      <w:lvlText w:val="%1.%2.%3.%4.%5.%6.%7.%8"/>
      <w:lvlJc w:val="left"/>
      <w:pPr>
        <w:ind w:left="1559" w:hanging="1440"/>
      </w:pPr>
      <w:rPr>
        <w:rFonts w:hint="default"/>
        <w:color w:val="1D3A5E"/>
      </w:rPr>
    </w:lvl>
    <w:lvl w:ilvl="8">
      <w:start w:val="1"/>
      <w:numFmt w:val="decimal"/>
      <w:isLgl/>
      <w:lvlText w:val="%1.%2.%3.%4.%5.%6.%7.%8.%9"/>
      <w:lvlJc w:val="left"/>
      <w:pPr>
        <w:ind w:left="1919" w:hanging="1800"/>
      </w:pPr>
      <w:rPr>
        <w:rFonts w:hint="default"/>
        <w:color w:val="1D3A5E"/>
      </w:rPr>
    </w:lvl>
  </w:abstractNum>
  <w:abstractNum w:abstractNumId="1" w15:restartNumberingAfterBreak="0">
    <w:nsid w:val="2D596B72"/>
    <w:multiLevelType w:val="multilevel"/>
    <w:tmpl w:val="ADA63B34"/>
    <w:lvl w:ilvl="0">
      <w:start w:val="4"/>
      <w:numFmt w:val="decimal"/>
      <w:lvlText w:val="%1"/>
      <w:lvlJc w:val="left"/>
      <w:pPr>
        <w:ind w:left="360" w:hanging="360"/>
      </w:pPr>
      <w:rPr>
        <w:rFonts w:hint="default"/>
        <w:color w:val="1D3A5E"/>
      </w:rPr>
    </w:lvl>
    <w:lvl w:ilvl="1">
      <w:start w:val="1"/>
      <w:numFmt w:val="decimal"/>
      <w:lvlText w:val="%1.%2"/>
      <w:lvlJc w:val="left"/>
      <w:pPr>
        <w:ind w:left="479" w:hanging="360"/>
      </w:pPr>
      <w:rPr>
        <w:rFonts w:hint="default"/>
        <w:color w:val="1D3A5E"/>
      </w:rPr>
    </w:lvl>
    <w:lvl w:ilvl="2">
      <w:start w:val="1"/>
      <w:numFmt w:val="bullet"/>
      <w:lvlText w:val=""/>
      <w:lvlJc w:val="left"/>
      <w:pPr>
        <w:ind w:left="598" w:hanging="360"/>
      </w:pPr>
      <w:rPr>
        <w:rFonts w:ascii="Symbol" w:hAnsi="Symbol" w:hint="default"/>
      </w:rPr>
    </w:lvl>
    <w:lvl w:ilvl="3">
      <w:start w:val="1"/>
      <w:numFmt w:val="decimal"/>
      <w:lvlText w:val="%1.%2.%3.%4"/>
      <w:lvlJc w:val="left"/>
      <w:pPr>
        <w:ind w:left="1077" w:hanging="720"/>
      </w:pPr>
      <w:rPr>
        <w:rFonts w:hint="default"/>
        <w:color w:val="1D3A5E"/>
      </w:rPr>
    </w:lvl>
    <w:lvl w:ilvl="4">
      <w:start w:val="1"/>
      <w:numFmt w:val="decimal"/>
      <w:lvlText w:val="%1.%2.%3.%4.%5"/>
      <w:lvlJc w:val="left"/>
      <w:pPr>
        <w:ind w:left="1556" w:hanging="1080"/>
      </w:pPr>
      <w:rPr>
        <w:rFonts w:hint="default"/>
        <w:color w:val="1D3A5E"/>
      </w:rPr>
    </w:lvl>
    <w:lvl w:ilvl="5">
      <w:start w:val="1"/>
      <w:numFmt w:val="decimal"/>
      <w:lvlText w:val="%1.%2.%3.%4.%5.%6"/>
      <w:lvlJc w:val="left"/>
      <w:pPr>
        <w:ind w:left="1675" w:hanging="1080"/>
      </w:pPr>
      <w:rPr>
        <w:rFonts w:hint="default"/>
        <w:color w:val="1D3A5E"/>
      </w:rPr>
    </w:lvl>
    <w:lvl w:ilvl="6">
      <w:start w:val="1"/>
      <w:numFmt w:val="decimal"/>
      <w:lvlText w:val="%1.%2.%3.%4.%5.%6.%7"/>
      <w:lvlJc w:val="left"/>
      <w:pPr>
        <w:ind w:left="2154" w:hanging="1440"/>
      </w:pPr>
      <w:rPr>
        <w:rFonts w:hint="default"/>
        <w:color w:val="1D3A5E"/>
      </w:rPr>
    </w:lvl>
    <w:lvl w:ilvl="7">
      <w:start w:val="1"/>
      <w:numFmt w:val="decimal"/>
      <w:lvlText w:val="%1.%2.%3.%4.%5.%6.%7.%8"/>
      <w:lvlJc w:val="left"/>
      <w:pPr>
        <w:ind w:left="2273" w:hanging="1440"/>
      </w:pPr>
      <w:rPr>
        <w:rFonts w:hint="default"/>
        <w:color w:val="1D3A5E"/>
      </w:rPr>
    </w:lvl>
    <w:lvl w:ilvl="8">
      <w:start w:val="1"/>
      <w:numFmt w:val="decimal"/>
      <w:lvlText w:val="%1.%2.%3.%4.%5.%6.%7.%8.%9"/>
      <w:lvlJc w:val="left"/>
      <w:pPr>
        <w:ind w:left="2752" w:hanging="1800"/>
      </w:pPr>
      <w:rPr>
        <w:rFonts w:hint="default"/>
        <w:color w:val="1D3A5E"/>
      </w:rPr>
    </w:lvl>
  </w:abstractNum>
  <w:abstractNum w:abstractNumId="2" w15:restartNumberingAfterBreak="0">
    <w:nsid w:val="313E4A99"/>
    <w:multiLevelType w:val="multilevel"/>
    <w:tmpl w:val="1D742A46"/>
    <w:lvl w:ilvl="0">
      <w:start w:val="3"/>
      <w:numFmt w:val="decimal"/>
      <w:lvlText w:val="%1"/>
      <w:lvlJc w:val="left"/>
      <w:pPr>
        <w:ind w:left="360" w:hanging="360"/>
      </w:pPr>
      <w:rPr>
        <w:rFonts w:hint="default"/>
        <w:color w:val="1D3A5E"/>
      </w:rPr>
    </w:lvl>
    <w:lvl w:ilvl="1">
      <w:start w:val="5"/>
      <w:numFmt w:val="decimal"/>
      <w:lvlText w:val="%1.%2"/>
      <w:lvlJc w:val="left"/>
      <w:pPr>
        <w:ind w:left="479" w:hanging="360"/>
      </w:pPr>
      <w:rPr>
        <w:rFonts w:hint="default"/>
        <w:color w:val="1D3A5E"/>
      </w:rPr>
    </w:lvl>
    <w:lvl w:ilvl="2">
      <w:start w:val="1"/>
      <w:numFmt w:val="decimal"/>
      <w:lvlText w:val="%1.%2.%3"/>
      <w:lvlJc w:val="left"/>
      <w:pPr>
        <w:ind w:left="958" w:hanging="720"/>
      </w:pPr>
      <w:rPr>
        <w:rFonts w:hint="default"/>
        <w:color w:val="1D3A5E"/>
      </w:rPr>
    </w:lvl>
    <w:lvl w:ilvl="3">
      <w:start w:val="1"/>
      <w:numFmt w:val="decimal"/>
      <w:lvlText w:val="%1.%2.%3.%4"/>
      <w:lvlJc w:val="left"/>
      <w:pPr>
        <w:ind w:left="1077" w:hanging="720"/>
      </w:pPr>
      <w:rPr>
        <w:rFonts w:hint="default"/>
        <w:color w:val="1D3A5E"/>
      </w:rPr>
    </w:lvl>
    <w:lvl w:ilvl="4">
      <w:start w:val="1"/>
      <w:numFmt w:val="decimal"/>
      <w:lvlText w:val="%1.%2.%3.%4.%5"/>
      <w:lvlJc w:val="left"/>
      <w:pPr>
        <w:ind w:left="1556" w:hanging="1080"/>
      </w:pPr>
      <w:rPr>
        <w:rFonts w:hint="default"/>
        <w:color w:val="1D3A5E"/>
      </w:rPr>
    </w:lvl>
    <w:lvl w:ilvl="5">
      <w:start w:val="1"/>
      <w:numFmt w:val="decimal"/>
      <w:lvlText w:val="%1.%2.%3.%4.%5.%6"/>
      <w:lvlJc w:val="left"/>
      <w:pPr>
        <w:ind w:left="1675" w:hanging="1080"/>
      </w:pPr>
      <w:rPr>
        <w:rFonts w:hint="default"/>
        <w:color w:val="1D3A5E"/>
      </w:rPr>
    </w:lvl>
    <w:lvl w:ilvl="6">
      <w:start w:val="1"/>
      <w:numFmt w:val="decimal"/>
      <w:lvlText w:val="%1.%2.%3.%4.%5.%6.%7"/>
      <w:lvlJc w:val="left"/>
      <w:pPr>
        <w:ind w:left="2154" w:hanging="1440"/>
      </w:pPr>
      <w:rPr>
        <w:rFonts w:hint="default"/>
        <w:color w:val="1D3A5E"/>
      </w:rPr>
    </w:lvl>
    <w:lvl w:ilvl="7">
      <w:start w:val="1"/>
      <w:numFmt w:val="decimal"/>
      <w:lvlText w:val="%1.%2.%3.%4.%5.%6.%7.%8"/>
      <w:lvlJc w:val="left"/>
      <w:pPr>
        <w:ind w:left="2273" w:hanging="1440"/>
      </w:pPr>
      <w:rPr>
        <w:rFonts w:hint="default"/>
        <w:color w:val="1D3A5E"/>
      </w:rPr>
    </w:lvl>
    <w:lvl w:ilvl="8">
      <w:start w:val="1"/>
      <w:numFmt w:val="decimal"/>
      <w:lvlText w:val="%1.%2.%3.%4.%5.%6.%7.%8.%9"/>
      <w:lvlJc w:val="left"/>
      <w:pPr>
        <w:ind w:left="2752" w:hanging="1800"/>
      </w:pPr>
      <w:rPr>
        <w:rFonts w:hint="default"/>
        <w:color w:val="1D3A5E"/>
      </w:rPr>
    </w:lvl>
  </w:abstractNum>
  <w:abstractNum w:abstractNumId="3" w15:restartNumberingAfterBreak="0">
    <w:nsid w:val="3AFD3E92"/>
    <w:multiLevelType w:val="hybridMultilevel"/>
    <w:tmpl w:val="0246822A"/>
    <w:lvl w:ilvl="0" w:tplc="F61406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C264A"/>
    <w:multiLevelType w:val="hybridMultilevel"/>
    <w:tmpl w:val="9BAC960C"/>
    <w:lvl w:ilvl="0" w:tplc="07D4D1C8">
      <w:start w:val="15"/>
      <w:numFmt w:val="decimal"/>
      <w:lvlText w:val="%1."/>
      <w:lvlJc w:val="left"/>
      <w:pPr>
        <w:ind w:left="503" w:hanging="384"/>
      </w:pPr>
      <w:rPr>
        <w:rFonts w:hint="default"/>
        <w:color w:val="1D3A5E"/>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5" w15:restartNumberingAfterBreak="0">
    <w:nsid w:val="51C940D5"/>
    <w:multiLevelType w:val="hybridMultilevel"/>
    <w:tmpl w:val="7800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73992"/>
    <w:multiLevelType w:val="multilevel"/>
    <w:tmpl w:val="BA746C9E"/>
    <w:lvl w:ilvl="0">
      <w:start w:val="1"/>
      <w:numFmt w:val="decimal"/>
      <w:lvlText w:val="%1."/>
      <w:lvlJc w:val="left"/>
      <w:pPr>
        <w:ind w:left="431" w:hanging="312"/>
      </w:pPr>
      <w:rPr>
        <w:rFonts w:ascii="Arial" w:eastAsia="Arial" w:hAnsi="Arial" w:cs="Arial" w:hint="default"/>
        <w:b/>
        <w:bCs/>
        <w:i w:val="0"/>
        <w:iCs w:val="0"/>
        <w:color w:val="1D3A5E"/>
        <w:spacing w:val="0"/>
        <w:w w:val="100"/>
        <w:sz w:val="28"/>
        <w:szCs w:val="28"/>
        <w:lang w:val="en-US" w:eastAsia="en-US" w:bidi="ar-SA"/>
      </w:rPr>
    </w:lvl>
    <w:lvl w:ilvl="1">
      <w:start w:val="1"/>
      <w:numFmt w:val="decimal"/>
      <w:lvlText w:val="%1.%2"/>
      <w:lvlJc w:val="left"/>
      <w:pPr>
        <w:ind w:left="486" w:hanging="367"/>
      </w:pPr>
      <w:rPr>
        <w:rFonts w:ascii="Arial" w:eastAsia="Arial" w:hAnsi="Arial" w:cs="Arial" w:hint="default"/>
        <w:b/>
        <w:bCs/>
        <w:i w:val="0"/>
        <w:iCs w:val="0"/>
        <w:color w:val="1D3A5E"/>
        <w:spacing w:val="0"/>
        <w:w w:val="100"/>
        <w:sz w:val="22"/>
        <w:szCs w:val="22"/>
        <w:lang w:val="en-US" w:eastAsia="en-US" w:bidi="ar-SA"/>
      </w:rPr>
    </w:lvl>
    <w:lvl w:ilvl="2">
      <w:numFmt w:val="bullet"/>
      <w:lvlText w:val="•"/>
      <w:lvlJc w:val="left"/>
      <w:pPr>
        <w:ind w:left="576" w:hanging="126"/>
      </w:pPr>
      <w:rPr>
        <w:rFonts w:ascii="Arial" w:eastAsia="Arial" w:hAnsi="Arial" w:cs="Arial" w:hint="default"/>
        <w:b w:val="0"/>
        <w:bCs w:val="0"/>
        <w:i w:val="0"/>
        <w:iCs w:val="0"/>
        <w:color w:val="495467"/>
        <w:spacing w:val="0"/>
        <w:w w:val="100"/>
        <w:sz w:val="20"/>
        <w:szCs w:val="20"/>
        <w:lang w:val="en-US" w:eastAsia="en-US" w:bidi="ar-SA"/>
      </w:rPr>
    </w:lvl>
    <w:lvl w:ilvl="3">
      <w:numFmt w:val="bullet"/>
      <w:lvlText w:val="•"/>
      <w:lvlJc w:val="left"/>
      <w:pPr>
        <w:ind w:left="640" w:hanging="126"/>
      </w:pPr>
      <w:rPr>
        <w:rFonts w:hint="default"/>
        <w:lang w:val="en-US" w:eastAsia="en-US" w:bidi="ar-SA"/>
      </w:rPr>
    </w:lvl>
    <w:lvl w:ilvl="4">
      <w:numFmt w:val="bullet"/>
      <w:lvlText w:val="•"/>
      <w:lvlJc w:val="left"/>
      <w:pPr>
        <w:ind w:left="1988" w:hanging="126"/>
      </w:pPr>
      <w:rPr>
        <w:rFonts w:hint="default"/>
        <w:lang w:val="en-US" w:eastAsia="en-US" w:bidi="ar-SA"/>
      </w:rPr>
    </w:lvl>
    <w:lvl w:ilvl="5">
      <w:numFmt w:val="bullet"/>
      <w:lvlText w:val="•"/>
      <w:lvlJc w:val="left"/>
      <w:pPr>
        <w:ind w:left="3337" w:hanging="126"/>
      </w:pPr>
      <w:rPr>
        <w:rFonts w:hint="default"/>
        <w:lang w:val="en-US" w:eastAsia="en-US" w:bidi="ar-SA"/>
      </w:rPr>
    </w:lvl>
    <w:lvl w:ilvl="6">
      <w:numFmt w:val="bullet"/>
      <w:lvlText w:val="•"/>
      <w:lvlJc w:val="left"/>
      <w:pPr>
        <w:ind w:left="4685" w:hanging="126"/>
      </w:pPr>
      <w:rPr>
        <w:rFonts w:hint="default"/>
        <w:lang w:val="en-US" w:eastAsia="en-US" w:bidi="ar-SA"/>
      </w:rPr>
    </w:lvl>
    <w:lvl w:ilvl="7">
      <w:numFmt w:val="bullet"/>
      <w:lvlText w:val="•"/>
      <w:lvlJc w:val="left"/>
      <w:pPr>
        <w:ind w:left="6034" w:hanging="126"/>
      </w:pPr>
      <w:rPr>
        <w:rFonts w:hint="default"/>
        <w:lang w:val="en-US" w:eastAsia="en-US" w:bidi="ar-SA"/>
      </w:rPr>
    </w:lvl>
    <w:lvl w:ilvl="8">
      <w:numFmt w:val="bullet"/>
      <w:lvlText w:val="•"/>
      <w:lvlJc w:val="left"/>
      <w:pPr>
        <w:ind w:left="7382" w:hanging="126"/>
      </w:pPr>
      <w:rPr>
        <w:rFonts w:hint="default"/>
        <w:lang w:val="en-US" w:eastAsia="en-US" w:bidi="ar-SA"/>
      </w:rPr>
    </w:lvl>
  </w:abstractNum>
  <w:abstractNum w:abstractNumId="7" w15:restartNumberingAfterBreak="0">
    <w:nsid w:val="62DC6B7A"/>
    <w:multiLevelType w:val="hybridMultilevel"/>
    <w:tmpl w:val="9A0E935A"/>
    <w:lvl w:ilvl="0" w:tplc="7432315E">
      <w:start w:val="1"/>
      <w:numFmt w:val="decimal"/>
      <w:lvlText w:val="%1."/>
      <w:lvlJc w:val="left"/>
      <w:pPr>
        <w:ind w:left="475" w:hanging="360"/>
      </w:pPr>
      <w:rPr>
        <w:color w:val="1D3A5E"/>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8" w15:restartNumberingAfterBreak="0">
    <w:nsid w:val="646F36E6"/>
    <w:multiLevelType w:val="hybridMultilevel"/>
    <w:tmpl w:val="E518856A"/>
    <w:lvl w:ilvl="0" w:tplc="47CAA7FC">
      <w:start w:val="14"/>
      <w:numFmt w:val="decimal"/>
      <w:lvlText w:val="%1."/>
      <w:lvlJc w:val="left"/>
      <w:pPr>
        <w:ind w:left="503" w:hanging="384"/>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9" w15:restartNumberingAfterBreak="0">
    <w:nsid w:val="672F3672"/>
    <w:multiLevelType w:val="hybridMultilevel"/>
    <w:tmpl w:val="D37A6E86"/>
    <w:lvl w:ilvl="0" w:tplc="785607E8">
      <w:start w:val="13"/>
      <w:numFmt w:val="decimal"/>
      <w:lvlText w:val="%1."/>
      <w:lvlJc w:val="left"/>
      <w:pPr>
        <w:ind w:left="503" w:hanging="384"/>
      </w:pPr>
      <w:rPr>
        <w:rFonts w:hint="default"/>
        <w:color w:val="1D3A5E"/>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10" w15:restartNumberingAfterBreak="0">
    <w:nsid w:val="6F2C3FD6"/>
    <w:multiLevelType w:val="hybridMultilevel"/>
    <w:tmpl w:val="8DBC01A0"/>
    <w:lvl w:ilvl="0" w:tplc="04090001">
      <w:start w:val="1"/>
      <w:numFmt w:val="bullet"/>
      <w:lvlText w:val=""/>
      <w:lvlJc w:val="left"/>
      <w:pPr>
        <w:ind w:left="1238" w:hanging="360"/>
      </w:pPr>
      <w:rPr>
        <w:rFonts w:ascii="Symbol" w:hAnsi="Symbol" w:hint="default"/>
      </w:rPr>
    </w:lvl>
    <w:lvl w:ilvl="1" w:tplc="04090003" w:tentative="1">
      <w:start w:val="1"/>
      <w:numFmt w:val="bullet"/>
      <w:lvlText w:val="o"/>
      <w:lvlJc w:val="left"/>
      <w:pPr>
        <w:ind w:left="1958" w:hanging="360"/>
      </w:pPr>
      <w:rPr>
        <w:rFonts w:ascii="Courier New" w:hAnsi="Courier New" w:cs="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cs="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cs="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11" w15:restartNumberingAfterBreak="0">
    <w:nsid w:val="77E863AB"/>
    <w:multiLevelType w:val="hybridMultilevel"/>
    <w:tmpl w:val="EA988FB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584533426">
    <w:abstractNumId w:val="6"/>
  </w:num>
  <w:num w:numId="2" w16cid:durableId="882016175">
    <w:abstractNumId w:val="8"/>
  </w:num>
  <w:num w:numId="3" w16cid:durableId="1717966514">
    <w:abstractNumId w:val="5"/>
  </w:num>
  <w:num w:numId="4" w16cid:durableId="282657788">
    <w:abstractNumId w:val="11"/>
  </w:num>
  <w:num w:numId="5" w16cid:durableId="2098599114">
    <w:abstractNumId w:val="9"/>
  </w:num>
  <w:num w:numId="6" w16cid:durableId="1065641421">
    <w:abstractNumId w:val="0"/>
  </w:num>
  <w:num w:numId="7" w16cid:durableId="451439330">
    <w:abstractNumId w:val="2"/>
  </w:num>
  <w:num w:numId="8" w16cid:durableId="1476219676">
    <w:abstractNumId w:val="1"/>
  </w:num>
  <w:num w:numId="9" w16cid:durableId="112332813">
    <w:abstractNumId w:val="4"/>
  </w:num>
  <w:num w:numId="10" w16cid:durableId="2044789105">
    <w:abstractNumId w:val="3"/>
  </w:num>
  <w:num w:numId="11" w16cid:durableId="740713814">
    <w:abstractNumId w:val="10"/>
  </w:num>
  <w:num w:numId="12" w16cid:durableId="18157581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E80"/>
    <w:rsid w:val="00010B3F"/>
    <w:rsid w:val="00021DB3"/>
    <w:rsid w:val="00023529"/>
    <w:rsid w:val="00033FC7"/>
    <w:rsid w:val="0004698D"/>
    <w:rsid w:val="00053379"/>
    <w:rsid w:val="000539E0"/>
    <w:rsid w:val="000766A6"/>
    <w:rsid w:val="000879B6"/>
    <w:rsid w:val="000C1BD1"/>
    <w:rsid w:val="000C7B6D"/>
    <w:rsid w:val="000E10F1"/>
    <w:rsid w:val="000E6237"/>
    <w:rsid w:val="000F612B"/>
    <w:rsid w:val="00101C09"/>
    <w:rsid w:val="00103FE2"/>
    <w:rsid w:val="001063C1"/>
    <w:rsid w:val="00107635"/>
    <w:rsid w:val="00112DB9"/>
    <w:rsid w:val="00113127"/>
    <w:rsid w:val="0012766F"/>
    <w:rsid w:val="00131BAF"/>
    <w:rsid w:val="00164B9A"/>
    <w:rsid w:val="00166326"/>
    <w:rsid w:val="00177069"/>
    <w:rsid w:val="00180819"/>
    <w:rsid w:val="00180945"/>
    <w:rsid w:val="00182187"/>
    <w:rsid w:val="00185603"/>
    <w:rsid w:val="00190C64"/>
    <w:rsid w:val="00195302"/>
    <w:rsid w:val="001B35DA"/>
    <w:rsid w:val="001D2AA3"/>
    <w:rsid w:val="001D3A9F"/>
    <w:rsid w:val="001D58BD"/>
    <w:rsid w:val="001E46DD"/>
    <w:rsid w:val="001F3F45"/>
    <w:rsid w:val="00217B2C"/>
    <w:rsid w:val="002336DD"/>
    <w:rsid w:val="00250188"/>
    <w:rsid w:val="00255AE2"/>
    <w:rsid w:val="00263C86"/>
    <w:rsid w:val="00271419"/>
    <w:rsid w:val="0027347E"/>
    <w:rsid w:val="00274AF1"/>
    <w:rsid w:val="002832B4"/>
    <w:rsid w:val="00285F89"/>
    <w:rsid w:val="00292CA8"/>
    <w:rsid w:val="00294C67"/>
    <w:rsid w:val="002B0C5A"/>
    <w:rsid w:val="002B4EEB"/>
    <w:rsid w:val="002D2D05"/>
    <w:rsid w:val="002D627C"/>
    <w:rsid w:val="00304A49"/>
    <w:rsid w:val="0030587D"/>
    <w:rsid w:val="00324CFB"/>
    <w:rsid w:val="00325EA5"/>
    <w:rsid w:val="00336551"/>
    <w:rsid w:val="00341567"/>
    <w:rsid w:val="00344459"/>
    <w:rsid w:val="00352093"/>
    <w:rsid w:val="0037150A"/>
    <w:rsid w:val="00372545"/>
    <w:rsid w:val="003765C7"/>
    <w:rsid w:val="003859E8"/>
    <w:rsid w:val="00393C33"/>
    <w:rsid w:val="00393F80"/>
    <w:rsid w:val="00397FF7"/>
    <w:rsid w:val="003A14E0"/>
    <w:rsid w:val="003B5985"/>
    <w:rsid w:val="003B7D5E"/>
    <w:rsid w:val="003C52FA"/>
    <w:rsid w:val="003D0327"/>
    <w:rsid w:val="003F005E"/>
    <w:rsid w:val="003F2847"/>
    <w:rsid w:val="00402282"/>
    <w:rsid w:val="00416928"/>
    <w:rsid w:val="00420E95"/>
    <w:rsid w:val="00430341"/>
    <w:rsid w:val="00453F31"/>
    <w:rsid w:val="004620A5"/>
    <w:rsid w:val="00480C53"/>
    <w:rsid w:val="0049052C"/>
    <w:rsid w:val="00495D3C"/>
    <w:rsid w:val="004A5E7A"/>
    <w:rsid w:val="004D0F4C"/>
    <w:rsid w:val="004D50FD"/>
    <w:rsid w:val="004D6F03"/>
    <w:rsid w:val="004F5F3D"/>
    <w:rsid w:val="00507122"/>
    <w:rsid w:val="00516CFA"/>
    <w:rsid w:val="00534436"/>
    <w:rsid w:val="00553308"/>
    <w:rsid w:val="005614C0"/>
    <w:rsid w:val="005622C2"/>
    <w:rsid w:val="00566ED0"/>
    <w:rsid w:val="00572EEC"/>
    <w:rsid w:val="005769ED"/>
    <w:rsid w:val="00585525"/>
    <w:rsid w:val="00592192"/>
    <w:rsid w:val="005957D2"/>
    <w:rsid w:val="005977DF"/>
    <w:rsid w:val="005A0A63"/>
    <w:rsid w:val="005A7C74"/>
    <w:rsid w:val="005B3650"/>
    <w:rsid w:val="005C5A4E"/>
    <w:rsid w:val="005D3421"/>
    <w:rsid w:val="005D38F6"/>
    <w:rsid w:val="005D7C83"/>
    <w:rsid w:val="005E0917"/>
    <w:rsid w:val="005E126A"/>
    <w:rsid w:val="005F15E2"/>
    <w:rsid w:val="006100C5"/>
    <w:rsid w:val="006117F7"/>
    <w:rsid w:val="0061466D"/>
    <w:rsid w:val="00620DE0"/>
    <w:rsid w:val="0062339B"/>
    <w:rsid w:val="00625A10"/>
    <w:rsid w:val="006450C6"/>
    <w:rsid w:val="00654795"/>
    <w:rsid w:val="00666868"/>
    <w:rsid w:val="006839D5"/>
    <w:rsid w:val="006B657B"/>
    <w:rsid w:val="006B6986"/>
    <w:rsid w:val="006D196F"/>
    <w:rsid w:val="006D1F17"/>
    <w:rsid w:val="006D2B79"/>
    <w:rsid w:val="006D6487"/>
    <w:rsid w:val="006F744C"/>
    <w:rsid w:val="006F7EF9"/>
    <w:rsid w:val="00700FD7"/>
    <w:rsid w:val="007119CD"/>
    <w:rsid w:val="00713E7B"/>
    <w:rsid w:val="00714A86"/>
    <w:rsid w:val="00716EF5"/>
    <w:rsid w:val="00721B53"/>
    <w:rsid w:val="0072236A"/>
    <w:rsid w:val="00725077"/>
    <w:rsid w:val="00732655"/>
    <w:rsid w:val="00735CA0"/>
    <w:rsid w:val="007406C0"/>
    <w:rsid w:val="0076054F"/>
    <w:rsid w:val="0076265C"/>
    <w:rsid w:val="00764F67"/>
    <w:rsid w:val="007670BF"/>
    <w:rsid w:val="00783D8A"/>
    <w:rsid w:val="007851F4"/>
    <w:rsid w:val="00787516"/>
    <w:rsid w:val="00792471"/>
    <w:rsid w:val="007937CF"/>
    <w:rsid w:val="00793E22"/>
    <w:rsid w:val="007A5D32"/>
    <w:rsid w:val="007B0BE0"/>
    <w:rsid w:val="007C019D"/>
    <w:rsid w:val="007C2D64"/>
    <w:rsid w:val="007D04BD"/>
    <w:rsid w:val="007F535A"/>
    <w:rsid w:val="008032CD"/>
    <w:rsid w:val="00821C0E"/>
    <w:rsid w:val="00825220"/>
    <w:rsid w:val="0085370D"/>
    <w:rsid w:val="00872153"/>
    <w:rsid w:val="00874BBD"/>
    <w:rsid w:val="0088052C"/>
    <w:rsid w:val="00897F8C"/>
    <w:rsid w:val="008B2523"/>
    <w:rsid w:val="008C5FF1"/>
    <w:rsid w:val="008D3548"/>
    <w:rsid w:val="008D57F7"/>
    <w:rsid w:val="008D6101"/>
    <w:rsid w:val="008E55DF"/>
    <w:rsid w:val="008E64C3"/>
    <w:rsid w:val="008F2BEA"/>
    <w:rsid w:val="008F614A"/>
    <w:rsid w:val="008F6B6F"/>
    <w:rsid w:val="008F7892"/>
    <w:rsid w:val="00900862"/>
    <w:rsid w:val="00922D8A"/>
    <w:rsid w:val="00935808"/>
    <w:rsid w:val="00937B94"/>
    <w:rsid w:val="009408D9"/>
    <w:rsid w:val="00974C13"/>
    <w:rsid w:val="00976BD8"/>
    <w:rsid w:val="009836CE"/>
    <w:rsid w:val="0099014D"/>
    <w:rsid w:val="009B0E98"/>
    <w:rsid w:val="009B387C"/>
    <w:rsid w:val="009C2890"/>
    <w:rsid w:val="009D6590"/>
    <w:rsid w:val="009E5823"/>
    <w:rsid w:val="009F360D"/>
    <w:rsid w:val="009F5458"/>
    <w:rsid w:val="00A00C1F"/>
    <w:rsid w:val="00A05C59"/>
    <w:rsid w:val="00A2347D"/>
    <w:rsid w:val="00A26C7B"/>
    <w:rsid w:val="00A27199"/>
    <w:rsid w:val="00A36863"/>
    <w:rsid w:val="00A379B4"/>
    <w:rsid w:val="00A40D8E"/>
    <w:rsid w:val="00A4568F"/>
    <w:rsid w:val="00A56D6C"/>
    <w:rsid w:val="00A62D35"/>
    <w:rsid w:val="00A63FAC"/>
    <w:rsid w:val="00A816CA"/>
    <w:rsid w:val="00A81B62"/>
    <w:rsid w:val="00A85F7A"/>
    <w:rsid w:val="00A95534"/>
    <w:rsid w:val="00AA077C"/>
    <w:rsid w:val="00AB3BA1"/>
    <w:rsid w:val="00AB7196"/>
    <w:rsid w:val="00AC20ED"/>
    <w:rsid w:val="00AC5F0C"/>
    <w:rsid w:val="00AC7046"/>
    <w:rsid w:val="00AC72CC"/>
    <w:rsid w:val="00AD1C96"/>
    <w:rsid w:val="00AD2BEA"/>
    <w:rsid w:val="00B01E80"/>
    <w:rsid w:val="00B027B0"/>
    <w:rsid w:val="00B1362C"/>
    <w:rsid w:val="00B16DE7"/>
    <w:rsid w:val="00B63FEE"/>
    <w:rsid w:val="00B8251F"/>
    <w:rsid w:val="00B841B8"/>
    <w:rsid w:val="00B92FEA"/>
    <w:rsid w:val="00BB0956"/>
    <w:rsid w:val="00BD2347"/>
    <w:rsid w:val="00BE2ADE"/>
    <w:rsid w:val="00BF15FD"/>
    <w:rsid w:val="00BF35F7"/>
    <w:rsid w:val="00C1016C"/>
    <w:rsid w:val="00C16602"/>
    <w:rsid w:val="00C2122D"/>
    <w:rsid w:val="00C27497"/>
    <w:rsid w:val="00C3737D"/>
    <w:rsid w:val="00C54FE0"/>
    <w:rsid w:val="00C80D98"/>
    <w:rsid w:val="00C85FE7"/>
    <w:rsid w:val="00CA16D3"/>
    <w:rsid w:val="00CA407F"/>
    <w:rsid w:val="00CA7F04"/>
    <w:rsid w:val="00CC1515"/>
    <w:rsid w:val="00CC6127"/>
    <w:rsid w:val="00CC7B6F"/>
    <w:rsid w:val="00CD2941"/>
    <w:rsid w:val="00CD3D61"/>
    <w:rsid w:val="00CF04AC"/>
    <w:rsid w:val="00D061CB"/>
    <w:rsid w:val="00D138FB"/>
    <w:rsid w:val="00D1519F"/>
    <w:rsid w:val="00D33D46"/>
    <w:rsid w:val="00D46DD4"/>
    <w:rsid w:val="00D56413"/>
    <w:rsid w:val="00D7229F"/>
    <w:rsid w:val="00D76516"/>
    <w:rsid w:val="00D80A19"/>
    <w:rsid w:val="00DB620D"/>
    <w:rsid w:val="00DD4894"/>
    <w:rsid w:val="00DE180B"/>
    <w:rsid w:val="00DE6838"/>
    <w:rsid w:val="00DF2BAE"/>
    <w:rsid w:val="00DF74DA"/>
    <w:rsid w:val="00DF791D"/>
    <w:rsid w:val="00E01E4A"/>
    <w:rsid w:val="00E06727"/>
    <w:rsid w:val="00E20B79"/>
    <w:rsid w:val="00E22A42"/>
    <w:rsid w:val="00E31ADE"/>
    <w:rsid w:val="00E46D07"/>
    <w:rsid w:val="00EA6003"/>
    <w:rsid w:val="00EB47C2"/>
    <w:rsid w:val="00EC275D"/>
    <w:rsid w:val="00EE63FF"/>
    <w:rsid w:val="00EF12FE"/>
    <w:rsid w:val="00F134C0"/>
    <w:rsid w:val="00F508A3"/>
    <w:rsid w:val="00F629B1"/>
    <w:rsid w:val="00F65EAC"/>
    <w:rsid w:val="00F67502"/>
    <w:rsid w:val="00F679AE"/>
    <w:rsid w:val="00F71705"/>
    <w:rsid w:val="00F7463A"/>
    <w:rsid w:val="00F92C20"/>
    <w:rsid w:val="00FB318E"/>
    <w:rsid w:val="00FC68EE"/>
    <w:rsid w:val="00FD23A0"/>
    <w:rsid w:val="07F0341A"/>
    <w:rsid w:val="32561F37"/>
    <w:rsid w:val="38A2D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FBC99"/>
  <w15:docId w15:val="{EAE2CBE9-5BC1-47C9-8690-EF1D7C744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D46"/>
    <w:pPr>
      <w:spacing w:line="220" w:lineRule="exact"/>
    </w:pPr>
  </w:style>
  <w:style w:type="paragraph" w:styleId="Heading1">
    <w:name w:val="heading 1"/>
    <w:basedOn w:val="Normal"/>
    <w:uiPriority w:val="9"/>
    <w:qFormat/>
    <w:pPr>
      <w:spacing w:before="129" w:line="549" w:lineRule="exact"/>
      <w:jc w:val="center"/>
      <w:outlineLvl w:val="0"/>
    </w:pPr>
    <w:rPr>
      <w:b/>
      <w:bCs/>
      <w:sz w:val="48"/>
      <w:szCs w:val="48"/>
    </w:rPr>
  </w:style>
  <w:style w:type="paragraph" w:styleId="Heading2">
    <w:name w:val="heading 2"/>
    <w:basedOn w:val="Normal"/>
    <w:uiPriority w:val="9"/>
    <w:unhideWhenUsed/>
    <w:qFormat/>
    <w:rsid w:val="00AB7196"/>
    <w:pPr>
      <w:spacing w:before="120"/>
      <w:ind w:left="432" w:hanging="317"/>
      <w:outlineLvl w:val="1"/>
    </w:pPr>
    <w:rPr>
      <w:b/>
      <w:bCs/>
      <w:sz w:val="28"/>
      <w:szCs w:val="28"/>
    </w:rPr>
  </w:style>
  <w:style w:type="paragraph" w:styleId="Heading3">
    <w:name w:val="heading 3"/>
    <w:basedOn w:val="Normal"/>
    <w:uiPriority w:val="9"/>
    <w:unhideWhenUsed/>
    <w:qFormat/>
    <w:rsid w:val="008D3548"/>
    <w:pPr>
      <w:spacing w:before="120"/>
      <w:ind w:left="475" w:hanging="360"/>
      <w:outlineLvl w:val="2"/>
    </w:pPr>
    <w:rPr>
      <w:b/>
      <w:bCs/>
      <w:sz w:val="24"/>
    </w:rPr>
  </w:style>
  <w:style w:type="paragraph" w:styleId="Heading4">
    <w:name w:val="heading 4"/>
    <w:basedOn w:val="Normal"/>
    <w:uiPriority w:val="9"/>
    <w:unhideWhenUsed/>
    <w:qFormat/>
    <w:pPr>
      <w:ind w:left="480"/>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B7196"/>
    <w:rPr>
      <w:sz w:val="20"/>
      <w:szCs w:val="20"/>
    </w:rPr>
  </w:style>
  <w:style w:type="paragraph" w:styleId="ListParagraph">
    <w:name w:val="List Paragraph"/>
    <w:basedOn w:val="Normal"/>
    <w:uiPriority w:val="1"/>
    <w:qFormat/>
    <w:rsid w:val="00AB7196"/>
    <w:pPr>
      <w:ind w:left="648" w:hanging="130"/>
    </w:pPr>
  </w:style>
  <w:style w:type="paragraph" w:customStyle="1" w:styleId="TableParagraph">
    <w:name w:val="Table Paragraph"/>
    <w:basedOn w:val="Normal"/>
    <w:uiPriority w:val="1"/>
    <w:qFormat/>
    <w:pPr>
      <w:spacing w:before="166"/>
      <w:ind w:left="200"/>
    </w:pPr>
  </w:style>
  <w:style w:type="character" w:styleId="Hyperlink">
    <w:name w:val="Hyperlink"/>
    <w:basedOn w:val="DefaultParagraphFont"/>
    <w:uiPriority w:val="99"/>
    <w:unhideWhenUsed/>
    <w:rsid w:val="004D50FD"/>
    <w:rPr>
      <w:color w:val="0000FF" w:themeColor="hyperlink"/>
      <w:u w:val="single"/>
    </w:rPr>
  </w:style>
  <w:style w:type="character" w:styleId="UnresolvedMention">
    <w:name w:val="Unresolved Mention"/>
    <w:basedOn w:val="DefaultParagraphFont"/>
    <w:uiPriority w:val="99"/>
    <w:semiHidden/>
    <w:unhideWhenUsed/>
    <w:rsid w:val="00A27199"/>
    <w:rPr>
      <w:color w:val="605E5C"/>
      <w:shd w:val="clear" w:color="auto" w:fill="E1DFDD"/>
    </w:rPr>
  </w:style>
  <w:style w:type="character" w:styleId="CommentReference">
    <w:name w:val="annotation reference"/>
    <w:basedOn w:val="DefaultParagraphFont"/>
    <w:uiPriority w:val="99"/>
    <w:semiHidden/>
    <w:unhideWhenUsed/>
    <w:rsid w:val="007F535A"/>
    <w:rPr>
      <w:sz w:val="16"/>
      <w:szCs w:val="16"/>
    </w:rPr>
  </w:style>
  <w:style w:type="paragraph" w:styleId="CommentText">
    <w:name w:val="annotation text"/>
    <w:basedOn w:val="Normal"/>
    <w:link w:val="CommentTextChar"/>
    <w:uiPriority w:val="99"/>
    <w:unhideWhenUsed/>
    <w:rsid w:val="007F535A"/>
    <w:rPr>
      <w:sz w:val="20"/>
      <w:szCs w:val="20"/>
    </w:rPr>
  </w:style>
  <w:style w:type="character" w:customStyle="1" w:styleId="CommentTextChar">
    <w:name w:val="Comment Text Char"/>
    <w:basedOn w:val="DefaultParagraphFont"/>
    <w:link w:val="CommentText"/>
    <w:uiPriority w:val="99"/>
    <w:rsid w:val="007F535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7F535A"/>
    <w:rPr>
      <w:b/>
      <w:bCs/>
    </w:rPr>
  </w:style>
  <w:style w:type="character" w:customStyle="1" w:styleId="CommentSubjectChar">
    <w:name w:val="Comment Subject Char"/>
    <w:basedOn w:val="CommentTextChar"/>
    <w:link w:val="CommentSubject"/>
    <w:uiPriority w:val="99"/>
    <w:semiHidden/>
    <w:rsid w:val="007F535A"/>
    <w:rPr>
      <w:rFonts w:ascii="Arial" w:eastAsia="Arial" w:hAnsi="Arial" w:cs="Arial"/>
      <w:b/>
      <w:bCs/>
      <w:sz w:val="20"/>
      <w:szCs w:val="20"/>
    </w:rPr>
  </w:style>
  <w:style w:type="paragraph" w:styleId="NormalWeb">
    <w:name w:val="Normal (Web)"/>
    <w:basedOn w:val="Normal"/>
    <w:uiPriority w:val="99"/>
    <w:unhideWhenUsed/>
    <w:rsid w:val="00033FC7"/>
    <w:rPr>
      <w:rFonts w:ascii="Times New Roman" w:hAnsi="Times New Roman" w:cs="Times New Roman"/>
      <w:sz w:val="24"/>
      <w:szCs w:val="24"/>
    </w:rPr>
  </w:style>
  <w:style w:type="character" w:styleId="Strong">
    <w:name w:val="Strong"/>
    <w:basedOn w:val="DefaultParagraphFont"/>
    <w:uiPriority w:val="22"/>
    <w:qFormat/>
    <w:rsid w:val="00A379B4"/>
    <w:rPr>
      <w:b/>
      <w:bCs/>
    </w:rPr>
  </w:style>
  <w:style w:type="paragraph" w:styleId="NoSpacing">
    <w:name w:val="No Spacing"/>
    <w:link w:val="NoSpacingChar"/>
    <w:uiPriority w:val="1"/>
    <w:qFormat/>
    <w:rsid w:val="008F6B6F"/>
    <w:pPr>
      <w:widowControl/>
      <w:autoSpaceDE/>
      <w:autoSpaceDN/>
    </w:pPr>
    <w:rPr>
      <w:rFonts w:eastAsiaTheme="minorEastAsia"/>
    </w:rPr>
  </w:style>
  <w:style w:type="character" w:customStyle="1" w:styleId="NoSpacingChar">
    <w:name w:val="No Spacing Char"/>
    <w:basedOn w:val="DefaultParagraphFont"/>
    <w:link w:val="NoSpacing"/>
    <w:uiPriority w:val="1"/>
    <w:rsid w:val="008F6B6F"/>
    <w:rPr>
      <w:rFonts w:eastAsiaTheme="minorEastAsia"/>
    </w:rPr>
  </w:style>
  <w:style w:type="paragraph" w:styleId="Header">
    <w:name w:val="header"/>
    <w:basedOn w:val="Normal"/>
    <w:link w:val="HeaderChar"/>
    <w:uiPriority w:val="99"/>
    <w:unhideWhenUsed/>
    <w:rsid w:val="008F6B6F"/>
    <w:pPr>
      <w:tabs>
        <w:tab w:val="center" w:pos="4680"/>
        <w:tab w:val="right" w:pos="9360"/>
      </w:tabs>
    </w:pPr>
  </w:style>
  <w:style w:type="character" w:customStyle="1" w:styleId="HeaderChar">
    <w:name w:val="Header Char"/>
    <w:basedOn w:val="DefaultParagraphFont"/>
    <w:link w:val="Header"/>
    <w:uiPriority w:val="99"/>
    <w:rsid w:val="008F6B6F"/>
    <w:rPr>
      <w:rFonts w:ascii="Arial" w:eastAsia="Arial" w:hAnsi="Arial" w:cs="Arial"/>
    </w:rPr>
  </w:style>
  <w:style w:type="paragraph" w:styleId="Footer">
    <w:name w:val="footer"/>
    <w:basedOn w:val="Normal"/>
    <w:link w:val="FooterChar"/>
    <w:uiPriority w:val="99"/>
    <w:unhideWhenUsed/>
    <w:rsid w:val="008F6B6F"/>
    <w:pPr>
      <w:tabs>
        <w:tab w:val="center" w:pos="4680"/>
        <w:tab w:val="right" w:pos="9360"/>
      </w:tabs>
    </w:pPr>
  </w:style>
  <w:style w:type="character" w:customStyle="1" w:styleId="FooterChar">
    <w:name w:val="Footer Char"/>
    <w:basedOn w:val="DefaultParagraphFont"/>
    <w:link w:val="Footer"/>
    <w:uiPriority w:val="99"/>
    <w:rsid w:val="008F6B6F"/>
    <w:rPr>
      <w:rFonts w:ascii="Arial" w:eastAsia="Arial" w:hAnsi="Arial" w:cs="Arial"/>
    </w:rPr>
  </w:style>
  <w:style w:type="paragraph" w:customStyle="1" w:styleId="PrimaryTextStyle">
    <w:name w:val="Primary Text Style"/>
    <w:basedOn w:val="Normal"/>
    <w:link w:val="PrimaryTextStyleChar"/>
    <w:rsid w:val="009836CE"/>
    <w:pPr>
      <w:widowControl/>
      <w:autoSpaceDE/>
      <w:autoSpaceDN/>
      <w:spacing w:after="120"/>
      <w:jc w:val="both"/>
    </w:pPr>
    <w:rPr>
      <w:rFonts w:ascii="Times New Roman" w:eastAsia="Times New Roman" w:hAnsi="Times New Roman" w:cs="Times New Roman"/>
      <w:sz w:val="24"/>
      <w:szCs w:val="20"/>
    </w:rPr>
  </w:style>
  <w:style w:type="character" w:customStyle="1" w:styleId="PrimaryTextStyleChar">
    <w:name w:val="Primary Text Style Char"/>
    <w:link w:val="PrimaryTextStyle"/>
    <w:rsid w:val="009836CE"/>
    <w:rPr>
      <w:rFonts w:ascii="Times New Roman" w:eastAsia="Times New Roman" w:hAnsi="Times New Roman" w:cs="Times New Roman"/>
      <w:sz w:val="24"/>
      <w:szCs w:val="20"/>
    </w:rPr>
  </w:style>
  <w:style w:type="paragraph" w:styleId="PlainText">
    <w:name w:val="Plain Text"/>
    <w:basedOn w:val="Normal"/>
    <w:link w:val="PlainTextChar"/>
    <w:uiPriority w:val="99"/>
    <w:unhideWhenUsed/>
    <w:rsid w:val="009836CE"/>
    <w:pPr>
      <w:widowControl/>
      <w:autoSpaceDE/>
      <w:autoSpaceDN/>
    </w:pPr>
    <w:rPr>
      <w:rFonts w:ascii="Garamond" w:eastAsia="Times New Roman" w:hAnsi="Garamond" w:cs="Times New Roman"/>
      <w:sz w:val="24"/>
      <w:szCs w:val="21"/>
      <w:lang w:val="x-none" w:eastAsia="x-none"/>
    </w:rPr>
  </w:style>
  <w:style w:type="character" w:customStyle="1" w:styleId="PlainTextChar">
    <w:name w:val="Plain Text Char"/>
    <w:basedOn w:val="DefaultParagraphFont"/>
    <w:link w:val="PlainText"/>
    <w:uiPriority w:val="99"/>
    <w:rsid w:val="009836CE"/>
    <w:rPr>
      <w:rFonts w:ascii="Garamond" w:eastAsia="Times New Roman" w:hAnsi="Garamond" w:cs="Times New Roman"/>
      <w:sz w:val="24"/>
      <w:szCs w:val="21"/>
      <w:lang w:val="x-none" w:eastAsia="x-none"/>
    </w:rPr>
  </w:style>
  <w:style w:type="character" w:customStyle="1" w:styleId="wacimagecontainer">
    <w:name w:val="wacimagecontainer"/>
    <w:basedOn w:val="DefaultParagraphFont"/>
    <w:rsid w:val="009836CE"/>
  </w:style>
  <w:style w:type="table" w:styleId="TableGrid">
    <w:name w:val="Table Grid"/>
    <w:basedOn w:val="TableNormal"/>
    <w:uiPriority w:val="39"/>
    <w:rsid w:val="00CD29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perations@tocgrp.com"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messaging-service@post.xero.com"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operations@tocgrp.com" TargetMode="Externa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mailto:operations@tocgrp.com" TargetMode="Externa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mailto:operations@tocgrp.com" TargetMode="External"/><Relationship Id="rId27"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2026-04-23T00:00:00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00ffe71-71b0-4745-8c79-e3073ed3ecb2">
      <Terms xmlns="http://schemas.microsoft.com/office/infopath/2007/PartnerControls"/>
    </lcf76f155ced4ddcb4097134ff3c332f>
    <ClientName xmlns="400ffe71-71b0-4745-8c79-e3073ed3ecb2" xsi:nil="true"/>
    <TaxCatchAll xmlns="678557b8-2fbb-4476-a99e-bcc83731c13e" xsi:nil="true"/>
    <TypeofDocument xmlns="400ffe71-71b0-4745-8c79-e3073ed3ec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CA34CFD895DF9458E9D2F4D9D011F4F" ma:contentTypeVersion="18" ma:contentTypeDescription="Create a new document." ma:contentTypeScope="" ma:versionID="851e5850791abf4d8d4de98518db0563">
  <xsd:schema xmlns:xsd="http://www.w3.org/2001/XMLSchema" xmlns:xs="http://www.w3.org/2001/XMLSchema" xmlns:p="http://schemas.microsoft.com/office/2006/metadata/properties" xmlns:ns2="400ffe71-71b0-4745-8c79-e3073ed3ecb2" xmlns:ns3="678557b8-2fbb-4476-a99e-bcc83731c13e" targetNamespace="http://schemas.microsoft.com/office/2006/metadata/properties" ma:root="true" ma:fieldsID="9ee93545963a78db21fa6cc52a322e0c" ns2:_="" ns3:_="">
    <xsd:import namespace="400ffe71-71b0-4745-8c79-e3073ed3ecb2"/>
    <xsd:import namespace="678557b8-2fbb-4476-a99e-bcc83731c13e"/>
    <xsd:element name="properties">
      <xsd:complexType>
        <xsd:sequence>
          <xsd:element name="documentManagement">
            <xsd:complexType>
              <xsd:all>
                <xsd:element ref="ns2:ClientName" minOccurs="0"/>
                <xsd:element ref="ns2:TypeofDocument" minOccurs="0"/>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0ffe71-71b0-4745-8c79-e3073ed3ecb2" elementFormDefault="qualified">
    <xsd:import namespace="http://schemas.microsoft.com/office/2006/documentManagement/types"/>
    <xsd:import namespace="http://schemas.microsoft.com/office/infopath/2007/PartnerControls"/>
    <xsd:element name="ClientName" ma:index="8" nillable="true" ma:displayName="Client Name" ma:format="Dropdown" ma:internalName="ClientName">
      <xsd:simpleType>
        <xsd:restriction base="dms:Text">
          <xsd:maxLength value="255"/>
        </xsd:restriction>
      </xsd:simpleType>
    </xsd:element>
    <xsd:element name="TypeofDocument" ma:index="9" nillable="true" ma:displayName="Type of Doc" ma:format="Dropdown" ma:internalName="TypeofDocument">
      <xsd:simpleType>
        <xsd:restriction base="dms:Text">
          <xsd:maxLength value="255"/>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9233827-51be-43d4-be41-f4a90d244c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8557b8-2fbb-4476-a99e-bcc83731c13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a9eb44f4-72f6-4a60-b161-6d17b3be9240}" ma:internalName="TaxCatchAll" ma:showField="CatchAllData" ma:web="678557b8-2fbb-4476-a99e-bcc83731c1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7ED4E3-0870-484E-8B86-AC432C9D3957}">
  <ds:schemaRefs>
    <ds:schemaRef ds:uri="http://schemas.microsoft.com/sharepoint/v3/contenttype/forms"/>
  </ds:schemaRefs>
</ds:datastoreItem>
</file>

<file path=customXml/itemProps3.xml><?xml version="1.0" encoding="utf-8"?>
<ds:datastoreItem xmlns:ds="http://schemas.openxmlformats.org/officeDocument/2006/customXml" ds:itemID="{F173C519-FB92-4882-8704-B0F73AC0FC0E}">
  <ds:schemaRefs>
    <ds:schemaRef ds:uri="http://schemas.microsoft.com/office/2006/metadata/properties"/>
    <ds:schemaRef ds:uri="http://schemas.microsoft.com/office/infopath/2007/PartnerControls"/>
    <ds:schemaRef ds:uri="400ffe71-71b0-4745-8c79-e3073ed3ecb2"/>
    <ds:schemaRef ds:uri="678557b8-2fbb-4476-a99e-bcc83731c13e"/>
  </ds:schemaRefs>
</ds:datastoreItem>
</file>

<file path=customXml/itemProps4.xml><?xml version="1.0" encoding="utf-8"?>
<ds:datastoreItem xmlns:ds="http://schemas.openxmlformats.org/officeDocument/2006/customXml" ds:itemID="{4DFB2F6C-28E0-4EDA-BC1C-BEA6D525BF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0ffe71-71b0-4745-8c79-e3073ed3ecb2"/>
    <ds:schemaRef ds:uri="678557b8-2fbb-4476-a99e-bcc83731c1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0C39E2E-34A8-48F0-8C80-BC67058AF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2571</Words>
  <Characters>14658</Characters>
  <Application>Microsoft Office Word</Application>
  <DocSecurity>0</DocSecurity>
  <Lines>122</Lines>
  <Paragraphs>34</Paragraphs>
  <ScaleCrop>false</ScaleCrop>
  <Company>The O’Connor Group</Company>
  <LinksUpToDate>false</LinksUpToDate>
  <CharactersWithSpaces>17195</CharactersWithSpaces>
  <SharedDoc>false</SharedDoc>
  <HLinks>
    <vt:vector size="30" baseType="variant">
      <vt:variant>
        <vt:i4>3670020</vt:i4>
      </vt:variant>
      <vt:variant>
        <vt:i4>12</vt:i4>
      </vt:variant>
      <vt:variant>
        <vt:i4>0</vt:i4>
      </vt:variant>
      <vt:variant>
        <vt:i4>5</vt:i4>
      </vt:variant>
      <vt:variant>
        <vt:lpwstr>mailto:operations@tocgrp.com</vt:lpwstr>
      </vt:variant>
      <vt:variant>
        <vt:lpwstr/>
      </vt:variant>
      <vt:variant>
        <vt:i4>3670020</vt:i4>
      </vt:variant>
      <vt:variant>
        <vt:i4>9</vt:i4>
      </vt:variant>
      <vt:variant>
        <vt:i4>0</vt:i4>
      </vt:variant>
      <vt:variant>
        <vt:i4>5</vt:i4>
      </vt:variant>
      <vt:variant>
        <vt:lpwstr>mailto:operations@tocgrp.com</vt:lpwstr>
      </vt:variant>
      <vt:variant>
        <vt:lpwstr/>
      </vt:variant>
      <vt:variant>
        <vt:i4>3670020</vt:i4>
      </vt:variant>
      <vt:variant>
        <vt:i4>6</vt:i4>
      </vt:variant>
      <vt:variant>
        <vt:i4>0</vt:i4>
      </vt:variant>
      <vt:variant>
        <vt:i4>5</vt:i4>
      </vt:variant>
      <vt:variant>
        <vt:lpwstr>mailto:operations@tocgrp.com</vt:lpwstr>
      </vt:variant>
      <vt:variant>
        <vt:lpwstr/>
      </vt:variant>
      <vt:variant>
        <vt:i4>3604504</vt:i4>
      </vt:variant>
      <vt:variant>
        <vt:i4>3</vt:i4>
      </vt:variant>
      <vt:variant>
        <vt:i4>0</vt:i4>
      </vt:variant>
      <vt:variant>
        <vt:i4>5</vt:i4>
      </vt:variant>
      <vt:variant>
        <vt:lpwstr>mailto:messaging-service@post.xero.com</vt:lpwstr>
      </vt:variant>
      <vt:variant>
        <vt:lpwstr/>
      </vt:variant>
      <vt:variant>
        <vt:i4>3670020</vt:i4>
      </vt:variant>
      <vt:variant>
        <vt:i4>0</vt:i4>
      </vt:variant>
      <vt:variant>
        <vt:i4>0</vt:i4>
      </vt:variant>
      <vt:variant>
        <vt:i4>5</vt:i4>
      </vt:variant>
      <vt:variant>
        <vt:lpwstr>mailto:operations@tocgrp.com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Services Agreement</dc:title>
  <dc:subject>The O’Connor Group</dc:subject>
  <dc:creator>Meghan Popoleo</dc:creator>
  <cp:keywords/>
  <cp:lastModifiedBy>Kendra McClintic</cp:lastModifiedBy>
  <cp:revision>12</cp:revision>
  <dcterms:created xsi:type="dcterms:W3CDTF">2026-06-16T17:41:00Z</dcterms:created>
  <dcterms:modified xsi:type="dcterms:W3CDTF">2026-07-09T17:25:00Z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(unspecified)</vt:lpwstr>
  </property>
  <property fmtid="{D5CDD505-2E9C-101B-9397-08002B2CF9AE}" pid="4" name="LastSaved">
    <vt:filetime>2026-03-25T00:00:00Z</vt:filetime>
  </property>
  <property fmtid="{D5CDD505-2E9C-101B-9397-08002B2CF9AE}" pid="5" name="Producer">
    <vt:lpwstr>ReportLab PDF Library - (opensource)</vt:lpwstr>
  </property>
  <property fmtid="{D5CDD505-2E9C-101B-9397-08002B2CF9AE}" pid="6" name="GrammarlyDocumentId">
    <vt:lpwstr>d978fd9c-a46a-4733-9e45-d857189135f5</vt:lpwstr>
  </property>
  <property fmtid="{D5CDD505-2E9C-101B-9397-08002B2CF9AE}" pid="7" name="ContentTypeId">
    <vt:lpwstr>0x010100FCA34CFD895DF9458E9D2F4D9D011F4F</vt:lpwstr>
  </property>
  <property fmtid="{D5CDD505-2E9C-101B-9397-08002B2CF9AE}" pid="8" name="MediaServiceImageTags">
    <vt:lpwstr/>
  </property>
</Properties>
</file>