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3B59" w14:textId="77777777" w:rsidR="00D81C09" w:rsidRDefault="00D81C09"/>
    <w:p w14:paraId="688E3B5A" w14:textId="77777777" w:rsidR="00D81C09" w:rsidRPr="00543700" w:rsidRDefault="009668E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Arial" w:hAnsi="Arial" w:cs="Arial"/>
        </w:rPr>
      </w:pPr>
      <w:r w:rsidRPr="00543700">
        <w:rPr>
          <w:rFonts w:ascii="Arial" w:hAnsi="Arial" w:cs="Arial"/>
        </w:rPr>
        <w:t>Ecological and Sociodemographic Characteristics of Households Stratified by Kinship Degreeᵃ</w:t>
      </w:r>
    </w:p>
    <w:tbl>
      <w:tblPr>
        <w:tblW w:w="14490" w:type="dxa"/>
        <w:jc w:val="center"/>
        <w:tblLayout w:type="fixed"/>
        <w:tblLook w:val="0420" w:firstRow="1" w:lastRow="0" w:firstColumn="0" w:lastColumn="0" w:noHBand="0" w:noVBand="1"/>
      </w:tblPr>
      <w:tblGrid>
        <w:gridCol w:w="3780"/>
        <w:gridCol w:w="2070"/>
        <w:gridCol w:w="1890"/>
        <w:gridCol w:w="1710"/>
        <w:gridCol w:w="1980"/>
        <w:gridCol w:w="109"/>
        <w:gridCol w:w="2168"/>
        <w:gridCol w:w="783"/>
      </w:tblGrid>
      <w:tr w:rsidR="00414801" w14:paraId="688E3B60" w14:textId="2591CEEC" w:rsidTr="00414801">
        <w:trPr>
          <w:tblHeader/>
          <w:jc w:val="center"/>
        </w:trPr>
        <w:tc>
          <w:tcPr>
            <w:tcW w:w="37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5B" w14:textId="77777777" w:rsidR="002375D4" w:rsidRDefault="002375D4" w:rsidP="00753E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9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5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(N=403)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5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(N=122)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5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1-4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(N=224)</w:t>
            </w:r>
          </w:p>
        </w:tc>
        <w:tc>
          <w:tcPr>
            <w:tcW w:w="19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5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5+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(N=57)</w:t>
            </w:r>
          </w:p>
        </w:tc>
        <w:tc>
          <w:tcPr>
            <w:tcW w:w="3060" w:type="dxa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65BBF2E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414801" w14:paraId="688E3B66" w14:textId="4F27E7C6" w:rsidTr="00414801">
        <w:trPr>
          <w:jc w:val="center"/>
        </w:trPr>
        <w:tc>
          <w:tcPr>
            <w:tcW w:w="37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seropositive persons</w:t>
            </w:r>
          </w:p>
        </w:tc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2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8F367DA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6C" w14:textId="18EE0F52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8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1.31 (1.33)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1.09 (1.06)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1.32 (1.33)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1.51 (1.54)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FCE859E" w14:textId="00B1642A" w:rsidR="002375D4" w:rsidRPr="00543700" w:rsidRDefault="00061714" w:rsidP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866"/>
              </w:tabs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Increases w/ connectivity</w:t>
            </w:r>
          </w:p>
        </w:tc>
      </w:tr>
      <w:tr w:rsidR="00414801" w14:paraId="688E3B72" w14:textId="00EEB697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7.00]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6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5.00]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0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7.00]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6.00]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0DF8044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78" w14:textId="6B15F130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3" w14:textId="523B34C5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E202F4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information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(24.8%)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65 (53.3%)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(14.7%)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3D29D12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7E" w14:textId="482123DB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Occurrence of a seropositive person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7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A69707C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84" w14:textId="1D38BDCA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E35EF" w14:textId="77777777" w:rsidR="009668E8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 occurrence</w:t>
            </w:r>
            <w:r w:rsidR="00985E2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(incl. partial data</w:t>
            </w:r>
            <w:r w:rsidR="002E6CCA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, </w:t>
            </w:r>
          </w:p>
          <w:p w14:paraId="688E3B7F" w14:textId="1B12EDE7" w:rsidR="00192C23" w:rsidRDefault="009668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 w:rsidR="002E6CCA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n = </w:t>
            </w:r>
            <w:r w:rsidR="00E839B5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</w:t>
            </w:r>
            <w:r w:rsidR="00985E2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0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(22.1%)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1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(13.9%)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2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(25.0%)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3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(28.1%)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24D5B737" w14:textId="379721C9" w:rsidR="00192C23" w:rsidRPr="00543700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Ratio no </w:t>
            </w:r>
            <w:proofErr w:type="gramStart"/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occ</w:t>
            </w:r>
            <w:r w:rsidR="00E7133A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.:</w:t>
            </w: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occ.</w:t>
            </w:r>
            <w:proofErr w:type="gramEnd"/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 similar across levels of connectivity</w:t>
            </w:r>
          </w:p>
        </w:tc>
      </w:tr>
      <w:tr w:rsidR="00414801" w14:paraId="688E3B8A" w14:textId="59168EAF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5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Occurrence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6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214 (53.1%)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7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(32.8%)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8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135 (60.3%)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9" w14:textId="77777777" w:rsidR="00192C23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 (68.4%)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16CBB78" w14:textId="4FCE201D" w:rsidR="00192C23" w:rsidRPr="00543700" w:rsidRDefault="00192C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90" w14:textId="06DCDB8A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B" w14:textId="5709A57E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E202F4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information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(24.8%)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65 (53.3%)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(14.7%)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8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1DF042A" w14:textId="2A2744E8" w:rsidR="002375D4" w:rsidRPr="00543700" w:rsidRDefault="00C174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Not con</w:t>
            </w:r>
            <w:r w:rsidR="00F705B0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n</w:t>
            </w:r>
            <w:r w:rsidR="00980A09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.</w:t>
            </w:r>
            <w:r w:rsidR="00E202F4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 have </w:t>
            </w:r>
            <w:r w:rsidR="003E0731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less serology info</w:t>
            </w:r>
            <w:r w:rsidR="00D623A9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; </w:t>
            </w:r>
            <w:r w:rsidR="00E7133A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iow</w:t>
            </w:r>
            <w:r w:rsidR="00D623A9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, highly </w:t>
            </w:r>
            <w:r w:rsidR="00980A09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conn.</w:t>
            </w:r>
            <w:r w:rsidR="00D623A9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 </w:t>
            </w:r>
            <w:r w:rsidR="0012754C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more likely to have at least partial serology data</w:t>
            </w:r>
          </w:p>
        </w:tc>
      </w:tr>
      <w:tr w:rsidR="00414801" w14:paraId="688E3B96" w14:textId="68E39391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seropositive persons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2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DA1155D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E56CC6" w14:paraId="688E3B9C" w14:textId="7E783B00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7" w14:textId="17F63AC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0 (incl. partial data)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8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131 (32.5%)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9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(18.9%)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A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82 (36.6%)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B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 (45.6%)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657C69A8" w14:textId="4638A9C0" w:rsidR="00E56CC6" w:rsidRPr="00543700" w:rsidRDefault="007A4B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Percentage of houses having 3 or more sero+ increases with </w:t>
            </w:r>
            <w:r w:rsidR="008A5575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connectivity</w:t>
            </w:r>
            <w:r w:rsidR="001A4BB5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 </w:t>
            </w:r>
          </w:p>
        </w:tc>
      </w:tr>
      <w:tr w:rsidR="00E56CC6" w14:paraId="688E3BA2" w14:textId="1A8F4281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D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1-2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E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119 (29.5%)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9F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(22.1%)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0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74 (33.0%)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1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(31.6%)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04F71320" w14:textId="77777777" w:rsidR="00E56CC6" w:rsidRPr="00543700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E56CC6" w14:paraId="688E3BA8" w14:textId="4D4F6CB8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3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3+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4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(13.2%)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5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(5.7%)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6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 (15.6%)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7" w14:textId="77777777" w:rsidR="00E56CC6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(19.3%)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B0AAB60" w14:textId="77777777" w:rsidR="00E56CC6" w:rsidRPr="00543700" w:rsidRDefault="00E56C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AE" w14:textId="44238651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9" w14:textId="205E6D24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E202F4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information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(24.8%)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65 (53.3%)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(14.7%)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1E4B7DB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B4" w14:textId="289255FF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A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seropositive children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0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2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0F9D335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BA" w14:textId="7AD5B110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0.310 (0.687)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0.333 (0.606)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8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0.306 (0.689)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0.306 (0.742)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2F6A839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C0" w14:textId="20820752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5.00]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2.00]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5.00]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B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3.00]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75F85CB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C6" w14:textId="20B5AE3D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1" w14:textId="0EA14196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7D283F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child and/or no information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2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177 (43.9%)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92 (75.4%)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(34.4%)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(14.0%)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4EA2709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CC" w14:textId="38D0EC65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Occurrence of a seropositive child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8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209A1C1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E7133A" w14:paraId="688E3BD2" w14:textId="4600D89E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D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Has child but no serology data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E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(14.1%)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CF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(30.3%)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0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 (6.7%)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1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(8.8%)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2982ED8E" w14:textId="3FB40736" w:rsidR="00E7133A" w:rsidRPr="00543700" w:rsidRDefault="00C174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Not connected houses have a g</w:t>
            </w:r>
            <w:r w:rsidR="003A1904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reater % of houses w/ </w:t>
            </w:r>
            <w:r w:rsidR="00A67889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(i) </w:t>
            </w:r>
            <w:r w:rsidR="003A1904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no child or no info or</w:t>
            </w:r>
            <w:r w:rsidR="000F54A5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 </w:t>
            </w:r>
            <w:r w:rsidR="00A67889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(ii) has child but no serology data</w:t>
            </w: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.</w:t>
            </w:r>
          </w:p>
        </w:tc>
      </w:tr>
      <w:tr w:rsidR="00E7133A" w14:paraId="688E3BD8" w14:textId="2E10EFF1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3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Has child w/ no occurence of seropositivity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4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176 (43.7%)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5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(18.0%)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6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114 (50.9%)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7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(70.2%)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5AD1AF6A" w14:textId="77777777" w:rsidR="00E7133A" w:rsidRPr="00543700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E7133A" w14:paraId="688E3BDE" w14:textId="5F7F868E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9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Occurrence of seropositive child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A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 (12.4%)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B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(6.6%)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C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(14.7%)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D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(15.8%)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3A59E980" w14:textId="77777777" w:rsidR="00E7133A" w:rsidRPr="00543700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E7133A" w14:paraId="688E3BE4" w14:textId="328F774B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DF" w14:textId="1547DAC5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0F54A5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No child or </w:t>
            </w:r>
            <w:r w:rsidR="00893DC8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info on age or serology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0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120 (29.8%)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1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(45.1%)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2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62 (27.7%)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3" w14:textId="77777777" w:rsidR="00E7133A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(5.3%)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4E04619" w14:textId="77777777" w:rsidR="00E7133A" w:rsidRPr="00543700" w:rsidRDefault="00E713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EA" w14:textId="0F1FE5AA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seropositive children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8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5BA717D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F0" w14:textId="678076E2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176 (43.7%)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(18.0%)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114 (50.9%)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E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(70.2%)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65D9797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F6" w14:textId="7D5755C4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1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2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 (8.9%)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(4.9%)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(11.2%)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(8.8%)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A823192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BFC" w14:textId="74021F5F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2+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8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(3.5%)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(1.6%)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(3.6%)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(7.0%)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07A78C0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02" w14:textId="01748F52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177 (43.9%)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BF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92 (75.4%)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0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(34.4%)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(14.0%)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FAAF6C9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08" w14:textId="1D05AE54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total inhabitants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DFD8588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B4A26" w14:paraId="688E3C0E" w14:textId="32885A92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9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A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5.34 (3.27)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B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4.28 (3.05)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C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5.30 (3.10)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D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7.56 (3.28)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34075760" w14:textId="6B3FA949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Number of inhabitants. increases w/ incr. connectivity</w:t>
            </w:r>
          </w:p>
        </w:tc>
      </w:tr>
      <w:tr w:rsidR="004B4A26" w14:paraId="688E3C14" w14:textId="3E4739CD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0F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0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[1.00, 19.0]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1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[1.00, 13.0]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2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[1.00, 15.0]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3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7.00 [2.00, 19.0]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4D81467D" w14:textId="77777777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B4A26" w14:paraId="688E3C1A" w14:textId="3C12ADEF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5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6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(2.2%)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7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(7.4%)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8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9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3A775F4" w14:textId="77777777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B4A26" w14:paraId="688E3C20" w14:textId="58E048D0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B" w14:textId="42EC4546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inhabitants 0</w:t>
            </w:r>
            <w:r w:rsidR="00414801"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-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C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D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E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1F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2F563DF6" w14:textId="26FF1E6C" w:rsidR="004B4A26" w:rsidRPr="00543700" w:rsidRDefault="00B8725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Houses with higher connectivity have more </w:t>
            </w:r>
            <w:r w:rsidR="008A12EB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children on avg.</w:t>
            </w:r>
          </w:p>
        </w:tc>
      </w:tr>
      <w:tr w:rsidR="004B4A26" w14:paraId="688E3C26" w14:textId="2F1AD36D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1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2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2.57 (2.34)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3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1.97 (2.23)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4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2.52 (2.26)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5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3.98 (2.34)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332DBD56" w14:textId="77777777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B4A26" w14:paraId="688E3C2C" w14:textId="530CF7DC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7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8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[0, 10.0]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9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9.00]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A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[0, 9.00]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B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[0, 10.0]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338D9B86" w14:textId="77777777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B4A26" w14:paraId="688E3C32" w14:textId="205C0B5B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D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E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(2.2%)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2F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(7.4%)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0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1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62C6A98" w14:textId="77777777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38" w14:textId="41C57682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3" w14:textId="10C7F73D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inhabitants 15</w:t>
            </w:r>
            <w:r w:rsidR="00414801"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-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49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F60305E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3E" w14:textId="773B3BA1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2.26 (1.46)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1.77 (1.27)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2.21 (1.40)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3.09 (1.58)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66B8D4B" w14:textId="45909701" w:rsidR="002375D4" w:rsidRPr="00543700" w:rsidRDefault="002D37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Houses with higher connectivity </w:t>
            </w:r>
            <w:r w:rsidR="00B87255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have more young-middle aged adults on avg.</w:t>
            </w:r>
          </w:p>
        </w:tc>
      </w:tr>
      <w:tr w:rsidR="00414801" w14:paraId="688E3C44" w14:textId="2E28B576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3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0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[0, 9.00]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[0, 5.00]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2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[0, 7.00]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 [0, 9.00]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AC63998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4A" w14:textId="4CBC9869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(13.2%)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 (38.5%)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8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(2.7%)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A2FD805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B4A26" w14:paraId="688E3C50" w14:textId="62AF1CB1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B" w14:textId="4FCE6A8A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inhabitants 50</w:t>
            </w:r>
            <w:r w:rsidR="00414801"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+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C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D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E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4F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39A1689C" w14:textId="77777777" w:rsidR="00F07F51" w:rsidRPr="00543700" w:rsidRDefault="00F07F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  <w:p w14:paraId="72EC98E0" w14:textId="7D9FD5D1" w:rsidR="004B4A26" w:rsidRPr="00543700" w:rsidRDefault="00092C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Houses with lower or no connectivity have </w:t>
            </w:r>
            <w:r w:rsidR="00B87255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more older adults on avg</w:t>
            </w:r>
            <w:r w:rsidR="002D37AD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.</w:t>
            </w:r>
          </w:p>
        </w:tc>
      </w:tr>
      <w:tr w:rsidR="004B4A26" w14:paraId="688E3C56" w14:textId="44A15AD9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1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2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0.529 (0.736)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3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0.547 (0.741)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4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0.550 (0.743)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5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0.421 (0.706)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7D2718AF" w14:textId="109B3B7E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B4A26" w14:paraId="688E3C5C" w14:textId="7BA35486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7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8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4.00]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9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2.00]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A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4.00]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B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2.00]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43EE8D7E" w14:textId="77777777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B4A26" w14:paraId="688E3C62" w14:textId="24839316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D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E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(13.2%)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5F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 (38.5%)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0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(2.7%)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1" w14:textId="77777777" w:rsidR="004B4A26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6AE7D52" w14:textId="77777777" w:rsidR="004B4A26" w:rsidRPr="00543700" w:rsidRDefault="004B4A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68" w14:textId="1A7689CA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Mean age per household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090D636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6E" w14:textId="798AA2CB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26.5 (14.6)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30.1 (15.4)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26.9 (15.3)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20.0 (6.33)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6943E3B" w14:textId="4C5C1346" w:rsidR="002375D4" w:rsidRPr="00543700" w:rsidRDefault="008A12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Again, houses with higher connectivity tend to be younger</w:t>
            </w:r>
            <w:r w:rsidR="009649B9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 on avg.</w:t>
            </w:r>
          </w:p>
        </w:tc>
      </w:tr>
      <w:tr w:rsidR="009649B9" w14:paraId="688E3C74" w14:textId="154D2C77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6F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0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21.9 [7.86, 85.2]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1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24.1 [7.86, 65.2]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2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22.3 [8.07, 85.2]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3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18.2 [10.3, 38.4]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4CAF8814" w14:textId="782093B2" w:rsidR="009649B9" w:rsidRPr="00543700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  <w:t xml:space="preserve">Houses </w:t>
            </w:r>
            <w:r w:rsidR="00414801" w:rsidRPr="00543700"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  <w:t>w/</w:t>
            </w:r>
            <w:r w:rsidRPr="00543700"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  <w:t xml:space="preserve"> no connections tend to have more missing </w:t>
            </w:r>
            <w:r w:rsidR="00414801" w:rsidRPr="00543700"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  <w:t>dem</w:t>
            </w:r>
            <w:r w:rsidRPr="00543700"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  <w:t xml:space="preserve"> data</w:t>
            </w:r>
            <w:r w:rsidR="00414801" w:rsidRPr="00543700"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  <w:t>.</w:t>
            </w:r>
            <w:r w:rsidRPr="00543700"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9649B9" w14:paraId="688E3C7A" w14:textId="66E15442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5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6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(13.2%)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7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 (38.5%)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8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(2.7%)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9" w14:textId="77777777" w:rsidR="009649B9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D6A5512" w14:textId="77777777" w:rsidR="009649B9" w:rsidRPr="00543700" w:rsidRDefault="009649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80" w14:textId="578E30AA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Ethnicity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7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4EDC10E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E27434" w14:paraId="688E3C86" w14:textId="2299EEB2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1" w14:textId="7AE40CC3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Creole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2" w14:textId="77777777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(14.1%)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3" w14:textId="77777777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 (31.1%)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4" w14:textId="77777777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(8.0%)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5" w14:textId="77777777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(1.8%)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0666F311" w14:textId="3EF8A7FC" w:rsidR="00E27434" w:rsidRPr="00543700" w:rsidRDefault="004148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Connected houses tend to be </w:t>
            </w:r>
            <w:r w:rsidR="00E27434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Qom</w:t>
            </w: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.</w:t>
            </w:r>
          </w:p>
        </w:tc>
      </w:tr>
      <w:tr w:rsidR="00E27434" w14:paraId="688E3C8C" w14:textId="76387891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7" w14:textId="5E11167C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Qom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8" w14:textId="77777777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346 (85.9%)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9" w14:textId="77777777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 (68.9%)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A" w14:textId="77777777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206 (92.0%)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B" w14:textId="77777777" w:rsidR="00E27434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(98.2%)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F765A85" w14:textId="77777777" w:rsidR="00E27434" w:rsidRPr="00543700" w:rsidRDefault="00E274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92" w14:textId="0E60E071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>Social vulnerability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8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0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58F091F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98" w14:textId="27725215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0.189 (1.05)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0.0245 (1.22)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0.219 (0.998)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0.382 (0.897)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7C3B862" w14:textId="218F9FBE" w:rsidR="002375D4" w:rsidRPr="00543700" w:rsidRDefault="004148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 xml:space="preserve">Connected houses tend to have higher social vuln on avg. </w:t>
            </w:r>
          </w:p>
        </w:tc>
      </w:tr>
      <w:tr w:rsidR="00414801" w14:paraId="688E3C9E" w14:textId="10567CB7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0.356 [-2.62, 2.25]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0.250 [-2.62, 2.16]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0.363 [-2.32, 2.25]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0.527 [-2.30, 1.77]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0FB4189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A4" w14:textId="6235B9C8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9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0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(4.2%)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(11.5%)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2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(1.3%)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2250EFD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066B0D" w14:paraId="688E3CAA" w14:textId="7A3DED5B" w:rsidTr="00E419C4">
        <w:trPr>
          <w:jc w:val="center"/>
        </w:trPr>
        <w:tc>
          <w:tcPr>
            <w:tcW w:w="11430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9" w14:textId="002BF89C" w:rsidR="00066B0D" w:rsidRDefault="00066B0D" w:rsidP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Social vulnerability of kin connected hhx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4C7A748" w14:textId="77777777" w:rsidR="00066B0D" w:rsidRPr="00543700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014B1C" w14:paraId="688E3CB0" w14:textId="0B2FF207" w:rsidTr="00E43A40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B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C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0.229 (0.739)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D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 (NA)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E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0.190 (0.807)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AF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0.383 (0.327)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4964B748" w14:textId="4328E4E5" w:rsidR="00014B1C" w:rsidRPr="00543700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b/>
                <w:bCs/>
                <w:color w:val="C00000"/>
                <w:sz w:val="22"/>
                <w:szCs w:val="22"/>
              </w:rPr>
              <w:t>Houses connected to highly connected houses tend to have higher avg social vulnerability.</w:t>
            </w:r>
          </w:p>
        </w:tc>
      </w:tr>
      <w:tr w:rsidR="00014B1C" w14:paraId="688E3CB6" w14:textId="0FDAE997" w:rsidTr="00E43A40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1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2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0.323 [-2.30, 1.80]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3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 [NA, NA]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4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0.294 [-2.30, 1.80]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5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0.381 [-0.269, 1.14]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5C40082A" w14:textId="77777777" w:rsidR="00014B1C" w:rsidRPr="00543700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014B1C" w14:paraId="688E3CBC" w14:textId="284C8A69" w:rsidTr="00E43A40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7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8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 (30.3%)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9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 (100%)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A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BB" w14:textId="77777777" w:rsidR="00014B1C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B66A328" w14:textId="77777777" w:rsidR="00014B1C" w:rsidRPr="00543700" w:rsidRDefault="00014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066B0D" w14:paraId="688E3CC2" w14:textId="7EC09B26" w:rsidTr="00E47D58">
        <w:trPr>
          <w:jc w:val="center"/>
        </w:trPr>
        <w:tc>
          <w:tcPr>
            <w:tcW w:w="11430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1" w14:textId="75DA0D20" w:rsidR="00066B0D" w:rsidRDefault="00066B0D" w:rsidP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Social vulnerability of kin connected hhx (weighted by # connections)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E0D06DA" w14:textId="77777777" w:rsidR="00066B0D" w:rsidRPr="00543700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C8" w14:textId="1164AA59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4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0.194 (0.764)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 (NA)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0.158 (0.826)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0.333 (0.419)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5DE7DE50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CE" w14:textId="212C50BB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A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0.324 [-2.30, 1.80]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B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 [NA, NA]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C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0.317 [-2.30, 1.80]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0.467 [-0.595, 1.23]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C21C7D6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D4" w14:textId="10789E65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C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0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 (30.3%)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122 (100%)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2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3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E6151AB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DA" w14:textId="1316CA95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5" w14:textId="5A187BB4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Host availability in</w:t>
            </w:r>
            <w:r w:rsidR="002143E3"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dex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8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6C667777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066B0D" w14:paraId="688E3CE0" w14:textId="27983903" w:rsidTr="0089389B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B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C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-0.00000000147 (0.999)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D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-0.294 (1.07)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E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0.0136 (0.975)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DF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0.509 (0.702)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15CFF066" w14:textId="2DBE35C1" w:rsidR="00066B0D" w:rsidRPr="00543700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Connected houses tend to have greater host availability on avg.</w:t>
            </w:r>
          </w:p>
        </w:tc>
      </w:tr>
      <w:tr w:rsidR="00066B0D" w14:paraId="688E3CE6" w14:textId="0027E5CE" w:rsidTr="0089389B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1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2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0.145 [-2.44, 1.54]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3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-0.0655 [-2.44, 1.37]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4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0.143 [-2.44, 1.54]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5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0.667 [-1.93, 1.54]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15A7C7A9" w14:textId="77777777" w:rsidR="00066B0D" w:rsidRPr="00543700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066B0D" w14:paraId="688E3CEC" w14:textId="4F6BE725" w:rsidTr="0089389B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7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8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 (3.7%)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9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 (10.7%)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A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(0.9%)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B" w14:textId="77777777" w:rsidR="00066B0D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798F46FC" w14:textId="77777777" w:rsidR="00066B0D" w:rsidRPr="00543700" w:rsidRDefault="00066B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CF2" w14:textId="1F1333DE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>Infestation (w/ infected vector)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EF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0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1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EB97FB9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990C19" w14:paraId="688E3CF8" w14:textId="5CE038EC" w:rsidTr="00E3179C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3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Not infested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4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319 (79.2%)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5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66 (54.1%)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6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197 (87.9%)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7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(98.2%)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20F492B9" w14:textId="19C5B612" w:rsidR="00990C19" w:rsidRPr="00543700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Houses with lower or no connectivity had a greater % of infestation</w:t>
            </w:r>
            <w:r w:rsidR="00BD6F08"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, but the latter also had much more missing data.</w:t>
            </w:r>
          </w:p>
        </w:tc>
      </w:tr>
      <w:tr w:rsidR="00990C19" w14:paraId="688E3CFE" w14:textId="4FCD09FD" w:rsidTr="00E3179C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9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Infested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A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(6.2%)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B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(4.1%)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C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 (8.5%)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D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(1.8%)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08050036" w14:textId="77777777" w:rsidR="00990C19" w:rsidRPr="00543700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990C19" w14:paraId="688E3D04" w14:textId="2B60B03D" w:rsidTr="00E3179C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CFF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0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59 (14.6%)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1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 (41.8%)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2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(3.6%)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3" w14:textId="77777777" w:rsidR="00990C19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3755CB62" w14:textId="77777777" w:rsidR="00990C19" w:rsidRPr="00543700" w:rsidRDefault="00990C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414801" w14:paraId="688E3D0A" w14:textId="431223FF" w:rsidTr="00414801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5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Abundance of infected vector among infested houses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6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7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8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9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306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29FBD018" w14:textId="77777777" w:rsidR="002375D4" w:rsidRPr="00543700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</w:p>
        </w:tc>
      </w:tr>
      <w:tr w:rsidR="005B3CDF" w14:paraId="688E3D10" w14:textId="78C5784C" w:rsidTr="007466CE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B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C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3.20 (4.62)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D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3.20 (2.77)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E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3.26 (5.16)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0F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(NA)</w:t>
            </w:r>
          </w:p>
        </w:tc>
        <w:tc>
          <w:tcPr>
            <w:tcW w:w="3060" w:type="dxa"/>
            <w:gridSpan w:val="3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4AA4FECF" w14:textId="5649A660" w:rsidR="005B3CDF" w:rsidRPr="00543700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</w:pPr>
            <w:r w:rsidRPr="00543700">
              <w:rPr>
                <w:rFonts w:ascii="Helvetica" w:eastAsia="Helvetica" w:hAnsi="Helvetica" w:cs="Helvetica"/>
                <w:color w:val="C00000"/>
                <w:sz w:val="22"/>
                <w:szCs w:val="22"/>
              </w:rPr>
              <w:t>Infested houses with high connectivity had lower abundance, but samples size is 1.</w:t>
            </w:r>
          </w:p>
        </w:tc>
      </w:tr>
      <w:tr w:rsidR="005B3CDF" w14:paraId="688E3D16" w14:textId="6EC398A9" w:rsidTr="007466CE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1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2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[1.00, 22.0]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3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[1.00, 8.00]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4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[1.00, 22.0]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5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[2.00, 2.00]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</w:tcPr>
          <w:p w14:paraId="60C48A79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B3CDF" w14:paraId="688E3D1C" w14:textId="50B5CA8C" w:rsidTr="007466CE">
        <w:trPr>
          <w:jc w:val="center"/>
        </w:trPr>
        <w:tc>
          <w:tcPr>
            <w:tcW w:w="37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7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8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378 (93.8%)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9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117 (95.9%)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A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205 (91.5%)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B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(98.2%)</w:t>
            </w:r>
          </w:p>
        </w:tc>
        <w:tc>
          <w:tcPr>
            <w:tcW w:w="3060" w:type="dxa"/>
            <w:gridSpan w:val="3"/>
            <w:vMerge/>
            <w:tcBorders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69283712" w14:textId="77777777" w:rsidR="005B3CDF" w:rsidRDefault="005B3CD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2375D4" w14:paraId="688E3D1E" w14:textId="58B8B61C" w:rsidTr="00414801">
        <w:trPr>
          <w:gridAfter w:val="1"/>
          <w:wAfter w:w="783" w:type="dxa"/>
          <w:jc w:val="center"/>
        </w:trPr>
        <w:tc>
          <w:tcPr>
            <w:tcW w:w="11539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3D1D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ᵃ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The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number of other houses in the study area to which a particular house is connected by kinship</w:t>
            </w:r>
          </w:p>
        </w:tc>
        <w:tc>
          <w:tcPr>
            <w:tcW w:w="2168" w:type="dxa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12F30AE" w14:textId="77777777" w:rsidR="002375D4" w:rsidRDefault="002375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</w:tbl>
    <w:p w14:paraId="688E3D1F" w14:textId="77777777" w:rsidR="009668E8" w:rsidRDefault="009668E8"/>
    <w:p w14:paraId="538FBF37" w14:textId="77777777" w:rsidR="00543700" w:rsidRPr="00543700" w:rsidRDefault="00543700">
      <w:pPr>
        <w:rPr>
          <w:sz w:val="22"/>
          <w:szCs w:val="22"/>
        </w:rPr>
      </w:pPr>
    </w:p>
    <w:p w14:paraId="366C6D3D" w14:textId="3EB89F51" w:rsidR="00543700" w:rsidRPr="00543700" w:rsidRDefault="00543700" w:rsidP="00543700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543700">
        <w:rPr>
          <w:rFonts w:ascii="Arial" w:hAnsi="Arial" w:cs="Arial"/>
          <w:b/>
          <w:bCs/>
          <w:sz w:val="22"/>
          <w:szCs w:val="22"/>
          <w:u w:val="single"/>
        </w:rPr>
        <w:t>Notes:</w:t>
      </w:r>
    </w:p>
    <w:p w14:paraId="1DB3E33F" w14:textId="1177A7C8" w:rsidR="00543700" w:rsidRPr="00543700" w:rsidRDefault="00543700" w:rsidP="00543700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43700">
        <w:rPr>
          <w:rFonts w:ascii="Arial" w:hAnsi="Arial" w:cs="Arial"/>
          <w:sz w:val="22"/>
          <w:szCs w:val="22"/>
        </w:rPr>
        <w:t>In general, houses with no connectivity had more serology, demographic, and vector data that were missing!</w:t>
      </w:r>
    </w:p>
    <w:sectPr w:rsidR="00543700" w:rsidRPr="00543700" w:rsidSect="00414801">
      <w:type w:val="continuous"/>
      <w:pgSz w:w="16838" w:h="11906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37A027F"/>
    <w:multiLevelType w:val="hybridMultilevel"/>
    <w:tmpl w:val="29EA5E04"/>
    <w:lvl w:ilvl="0" w:tplc="7390BBC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894023">
    <w:abstractNumId w:val="1"/>
  </w:num>
  <w:num w:numId="2" w16cid:durableId="2123721384">
    <w:abstractNumId w:val="2"/>
  </w:num>
  <w:num w:numId="3" w16cid:durableId="128668478">
    <w:abstractNumId w:val="0"/>
  </w:num>
  <w:num w:numId="4" w16cid:durableId="1723164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C09"/>
    <w:rsid w:val="00014B1C"/>
    <w:rsid w:val="00033A8D"/>
    <w:rsid w:val="00061714"/>
    <w:rsid w:val="00066B0D"/>
    <w:rsid w:val="00092CE7"/>
    <w:rsid w:val="000C4D08"/>
    <w:rsid w:val="000F54A5"/>
    <w:rsid w:val="0012754C"/>
    <w:rsid w:val="00192C23"/>
    <w:rsid w:val="001A4BB5"/>
    <w:rsid w:val="001D267A"/>
    <w:rsid w:val="001F5817"/>
    <w:rsid w:val="002143E3"/>
    <w:rsid w:val="002375D4"/>
    <w:rsid w:val="00253162"/>
    <w:rsid w:val="002C04FE"/>
    <w:rsid w:val="002D37AD"/>
    <w:rsid w:val="002E6CCA"/>
    <w:rsid w:val="003549B8"/>
    <w:rsid w:val="003A1904"/>
    <w:rsid w:val="003E0731"/>
    <w:rsid w:val="00414801"/>
    <w:rsid w:val="00437AF7"/>
    <w:rsid w:val="004B4A26"/>
    <w:rsid w:val="00543700"/>
    <w:rsid w:val="005B3CDF"/>
    <w:rsid w:val="005C4C58"/>
    <w:rsid w:val="00673EDB"/>
    <w:rsid w:val="00681CE9"/>
    <w:rsid w:val="0068683C"/>
    <w:rsid w:val="006C5D48"/>
    <w:rsid w:val="00753E6E"/>
    <w:rsid w:val="007A4BBD"/>
    <w:rsid w:val="007D283F"/>
    <w:rsid w:val="00893DC8"/>
    <w:rsid w:val="008A12EB"/>
    <w:rsid w:val="008A5575"/>
    <w:rsid w:val="009649B9"/>
    <w:rsid w:val="009668E8"/>
    <w:rsid w:val="00980A09"/>
    <w:rsid w:val="00985E20"/>
    <w:rsid w:val="00990C19"/>
    <w:rsid w:val="00A17BC7"/>
    <w:rsid w:val="00A67889"/>
    <w:rsid w:val="00A84D2F"/>
    <w:rsid w:val="00B87255"/>
    <w:rsid w:val="00BD6F08"/>
    <w:rsid w:val="00C17455"/>
    <w:rsid w:val="00CA6B5C"/>
    <w:rsid w:val="00D623A9"/>
    <w:rsid w:val="00D81C09"/>
    <w:rsid w:val="00E202F4"/>
    <w:rsid w:val="00E27434"/>
    <w:rsid w:val="00E56CC6"/>
    <w:rsid w:val="00E7133A"/>
    <w:rsid w:val="00E839B5"/>
    <w:rsid w:val="00E86281"/>
    <w:rsid w:val="00EC5E72"/>
    <w:rsid w:val="00F07F51"/>
    <w:rsid w:val="00F45ECA"/>
    <w:rsid w:val="00F7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E3B59"/>
  <w15:docId w15:val="{AE9B99C5-06D1-434E-8C4C-63843DA1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ListParagraph">
    <w:name w:val="List Paragraph"/>
    <w:basedOn w:val="Normal"/>
    <w:uiPriority w:val="34"/>
    <w:qFormat/>
    <w:rsid w:val="00543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960</Words>
  <Characters>4687</Characters>
  <Application>Microsoft Office Word</Application>
  <DocSecurity>0</DocSecurity>
  <Lines>516</Lines>
  <Paragraphs>324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Tseng, Katie Kailing</cp:lastModifiedBy>
  <cp:revision>69</cp:revision>
  <dcterms:created xsi:type="dcterms:W3CDTF">2017-02-28T11:18:00Z</dcterms:created>
  <dcterms:modified xsi:type="dcterms:W3CDTF">2026-03-19T07:40:00Z</dcterms:modified>
  <cp:category/>
</cp:coreProperties>
</file>