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rPr>
          <w:lang w:val="en-US"/>
        </w:rPr>
        <w:t xml:space="preserve">Student and User Management System </w:t>
      </w:r>
    </w:p>
    <w:p>
      <w:pPr>
        <w:pStyle w:val="style0"/>
        <w:rPr/>
      </w:pPr>
      <w:r>
        <w:t>Project Report</w:t>
      </w:r>
    </w:p>
    <w:p>
      <w:pPr>
        <w:pStyle w:val="style0"/>
        <w:rPr/>
      </w:pPr>
      <w:r>
        <w:t xml:space="preserve">1. </w:t>
      </w:r>
      <w:r>
        <w:rPr>
          <w:sz w:val="32"/>
          <w:szCs w:val="32"/>
        </w:rPr>
        <w:t>Introduction</w:t>
      </w:r>
    </w:p>
    <w:p>
      <w:pPr>
        <w:pStyle w:val="style0"/>
        <w:rPr>
          <w:sz w:val="22"/>
          <w:szCs w:val="22"/>
        </w:rPr>
      </w:pPr>
      <w:r>
        <w:rPr>
          <w:sz w:val="22"/>
          <w:szCs w:val="22"/>
          <w:lang w:val="en-US"/>
        </w:rPr>
        <w:t>The Student &amp; User Management System is a CRUD (Create, Read, Update, Delete) application designed to manage educational records and administrative access. The purpose of this system is to provide a digital platform for school administrators to register students, track their information, and manage the user accounts authorized to use the system. It also features an activity log to monitor administrative actions.</w:t>
      </w:r>
    </w:p>
    <w:p>
      <w:pPr>
        <w:pStyle w:val="style0"/>
        <w:rPr/>
      </w:pPr>
    </w:p>
    <w:p>
      <w:pPr>
        <w:pStyle w:val="style1"/>
        <w:rPr/>
      </w:pPr>
      <w:r>
        <w:t>2. Database Design</w:t>
      </w:r>
      <w:r>
        <w:rPr/>
        <w:drawing>
          <wp:anchor distT="0" distB="0" distL="0" distR="0" simplePos="false" relativeHeight="2" behindDoc="true" locked="false" layoutInCell="true" allowOverlap="true">
            <wp:simplePos x="0" y="0"/>
            <wp:positionH relativeFrom="page">
              <wp:posOffset>1091587</wp:posOffset>
            </wp:positionH>
            <wp:positionV relativeFrom="page">
              <wp:posOffset>5206040</wp:posOffset>
            </wp:positionV>
            <wp:extent cx="5486302" cy="3692226"/>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486302" cy="3692226"/>
                    </a:xfrm>
                    <a:prstGeom prst="rect"/>
                  </pic:spPr>
                </pic:pic>
              </a:graphicData>
            </a:graphic>
          </wp:anchor>
        </w:drawing>
      </w:r>
    </w:p>
    <w:p>
      <w:pPr>
        <w:pStyle w:val="style0"/>
        <w:numPr>
          <w:ilvl w:val="0"/>
          <w:numId w:val="0"/>
        </w:numPr>
        <w:rPr/>
      </w:pPr>
    </w:p>
    <w:p>
      <w:pPr>
        <w:pStyle w:val="style0"/>
        <w:numPr>
          <w:ilvl w:val="0"/>
          <w:numId w:val="0"/>
        </w:numPr>
        <w:rPr/>
      </w:pPr>
    </w:p>
    <w:p>
      <w:pPr>
        <w:pStyle w:val="style1"/>
        <w:rPr/>
      </w:pPr>
    </w:p>
    <w:p>
      <w:pPr>
        <w:pStyle w:val="style0"/>
        <w:numPr>
          <w:ilvl w:val="0"/>
          <w:numId w:val="0"/>
        </w:numPr>
        <w:rPr/>
      </w:pPr>
    </w:p>
    <w:p>
      <w:pPr>
        <w:pStyle w:val="style0"/>
        <w:numPr>
          <w:ilvl w:val="0"/>
          <w:numId w:val="0"/>
        </w:numPr>
        <w:rPr/>
      </w:pPr>
    </w:p>
    <w:p>
      <w:pPr>
        <w:pStyle w:val="style0"/>
        <w:numPr>
          <w:ilvl w:val="0"/>
          <w:numId w:val="0"/>
        </w:numPr>
        <w:rPr/>
      </w:pPr>
    </w:p>
    <w:p>
      <w:pPr>
        <w:pStyle w:val="style1"/>
        <w:rPr/>
      </w:pPr>
    </w:p>
    <w:p>
      <w:pPr>
        <w:pStyle w:val="style1"/>
        <w:rPr/>
      </w:pPr>
    </w:p>
    <w:p>
      <w:pPr>
        <w:pStyle w:val="style1"/>
        <w:rPr/>
      </w:pPr>
    </w:p>
    <w:p>
      <w:pPr>
        <w:pStyle w:val="style1"/>
        <w:rPr/>
      </w:pPr>
    </w:p>
    <w:p>
      <w:pPr>
        <w:pStyle w:val="style1"/>
        <w:rPr/>
      </w:pPr>
    </w:p>
    <w:p>
      <w:pPr>
        <w:pStyle w:val="style1"/>
        <w:rPr/>
      </w:pPr>
      <w:r>
        <w:t>3. Web Interface: Key Pages and Functionalities</w:t>
      </w:r>
    </w:p>
    <w:p>
      <w:pPr>
        <w:pStyle w:val="style0"/>
        <w:numPr>
          <w:ilvl w:val="0"/>
          <w:numId w:val="0"/>
        </w:numPr>
        <w:rPr/>
      </w:pPr>
      <w:r>
        <w:rPr>
          <w:lang w:val="en-US"/>
        </w:rPr>
        <w:t>The system is built with a focus on ease of use and administrative control:</w:t>
      </w:r>
    </w:p>
    <w:p>
      <w:pPr>
        <w:pStyle w:val="style0"/>
        <w:numPr>
          <w:ilvl w:val="0"/>
          <w:numId w:val="0"/>
        </w:numPr>
        <w:rPr/>
      </w:pPr>
      <w:r>
        <w:rPr>
          <w:lang w:val="en-US"/>
        </w:rPr>
        <w:t>Student Management: A central table where administrators can view all students, add new enrollments, edit existing details, or remove records.</w:t>
      </w:r>
    </w:p>
    <w:p>
      <w:pPr>
        <w:pStyle w:val="style0"/>
        <w:numPr>
          <w:ilvl w:val="0"/>
          <w:numId w:val="0"/>
        </w:numPr>
        <w:rPr/>
      </w:pPr>
      <w:r>
        <w:rPr>
          <w:lang w:val="en-US"/>
        </w:rPr>
        <w:t>User Accounts: A separate portal to manage the staff members who have access to the dashboard.</w:t>
      </w:r>
    </w:p>
    <w:p>
      <w:pPr>
        <w:pStyle w:val="style0"/>
        <w:numPr>
          <w:ilvl w:val="0"/>
          <w:numId w:val="0"/>
        </w:numPr>
        <w:rPr/>
      </w:pPr>
      <w:r>
        <w:rPr>
          <w:lang w:val="en-US"/>
        </w:rPr>
        <w:t>Activity Logging: A "Logs" page that records every action performed in the system. It includes a Clear All Logs feature using the TRUNCATE command to reset history when needed.</w:t>
      </w:r>
    </w:p>
    <w:p>
      <w:pPr>
        <w:pStyle w:val="style0"/>
        <w:numPr>
          <w:ilvl w:val="0"/>
          <w:numId w:val="0"/>
        </w:numPr>
        <w:rPr/>
      </w:pPr>
      <w:r>
        <w:rPr>
          <w:lang w:val="en-US"/>
        </w:rPr>
        <w:t>Responsive Navigation: A consistent top navigation bar allowing users to switch between Students, Users, and Logs.</w:t>
      </w:r>
    </w:p>
    <w:p>
      <w:pPr>
        <w:pStyle w:val="style1"/>
        <w:rPr/>
      </w:pPr>
      <w:r>
        <w:t>4. Challenges and Learning</w:t>
      </w:r>
    </w:p>
    <w:p>
      <w:pPr>
        <w:pStyle w:val="style0"/>
        <w:numPr>
          <w:ilvl w:val="0"/>
          <w:numId w:val="0"/>
        </w:numPr>
        <w:rPr/>
      </w:pPr>
      <w:r>
        <w:rPr>
          <w:lang w:val="en-US"/>
        </w:rPr>
        <w:t>Managing State: One of the main challenges was ensuring that when a student was added, the system immediately redirected back to the list so the user could see the updated data.</w:t>
      </w:r>
    </w:p>
    <w:p>
      <w:pPr>
        <w:pStyle w:val="style0"/>
        <w:numPr>
          <w:ilvl w:val="0"/>
          <w:numId w:val="0"/>
        </w:numPr>
        <w:rPr>
          <w:lang w:val="en-US"/>
        </w:rPr>
      </w:pPr>
      <w:r>
        <w:rPr>
          <w:lang w:val="en-US"/>
        </w:rPr>
        <w:t>Logging System: I learned how to implement a secondary database action where every "Add" or "Delete" command also triggers an "INSERT" into the logs table to keep an audit trail.</w:t>
      </w:r>
    </w:p>
    <w:p>
      <w:pPr>
        <w:pStyle w:val="style0"/>
        <w:numPr>
          <w:ilvl w:val="0"/>
          <w:numId w:val="0"/>
        </w:numPr>
        <w:rPr/>
      </w:pPr>
      <w:r>
        <w:rPr>
          <w:lang w:val="en-US"/>
        </w:rPr>
        <w:t>Data Cleanup: Learning the difference between DELETE and TRUNCATE was insightful; TRUNCATE was chosen for logs because it resets the ID counter, keeping the database clean.</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6edf8ab-7363-4d78-a40a-c932da86621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d3ba194-a6d5-4d78-92d6-e4068f28431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048a73a-4e36-46ed-af1c-92dfd428102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e02b79b-8faf-44d4-bb33-3208c05e018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998eccb-60e0-4cc2-9a73-085c64f3169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d223809-4dc2-4725-a281-9a39c19f765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ab1338b-322b-4c65-a912-3ced5371bfaf"/>
    <w:basedOn w:val="style65"/>
    <w:next w:val="style4108"/>
    <w:link w:val="style180"/>
    <w:uiPriority w:val="29"/>
    <w:rPr>
      <w:i/>
      <w:iCs/>
      <w:color w:val="000000"/>
    </w:rPr>
  </w:style>
  <w:style w:type="character" w:customStyle="1" w:styleId="style4109">
    <w:name w:val="Heading 4 Char_d2f7f7ef-bf91-467f-b11b-b37506e8373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b065978-ed1d-49c3-bbcb-f0b341664220"/>
    <w:basedOn w:val="style65"/>
    <w:next w:val="style4110"/>
    <w:link w:val="style5"/>
    <w:uiPriority w:val="9"/>
    <w:rPr>
      <w:rFonts w:ascii="Calibri" w:cs="宋体" w:eastAsia="ＭＳ ゴシック" w:hAnsi="Calibri"/>
      <w:color w:val="243f60"/>
    </w:rPr>
  </w:style>
  <w:style w:type="character" w:customStyle="1" w:styleId="style4111">
    <w:name w:val="Heading 6 Char_defb6018-ff91-40d2-bf04-fefff17c3087"/>
    <w:basedOn w:val="style65"/>
    <w:next w:val="style4111"/>
    <w:link w:val="style6"/>
    <w:uiPriority w:val="9"/>
    <w:rPr>
      <w:rFonts w:ascii="Calibri" w:cs="宋体" w:eastAsia="ＭＳ ゴシック" w:hAnsi="Calibri"/>
      <w:i/>
      <w:iCs/>
      <w:color w:val="243f60"/>
    </w:rPr>
  </w:style>
  <w:style w:type="character" w:customStyle="1" w:styleId="style4112">
    <w:name w:val="Heading 7 Char_b3d544aa-6d34-4b09-ab7e-ee5d36a5196a"/>
    <w:basedOn w:val="style65"/>
    <w:next w:val="style4112"/>
    <w:link w:val="style7"/>
    <w:uiPriority w:val="9"/>
    <w:rPr>
      <w:rFonts w:ascii="Calibri" w:cs="宋体" w:eastAsia="ＭＳ ゴシック" w:hAnsi="Calibri"/>
      <w:i/>
      <w:iCs/>
      <w:color w:val="404040"/>
    </w:rPr>
  </w:style>
  <w:style w:type="character" w:customStyle="1" w:styleId="style4113">
    <w:name w:val="Heading 8 Char_90750e78-9a22-47ea-b838-78282324efc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c6ac529-a1cb-46d8-a838-4f0e7c2a867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8b6fb5f-e511-4955-8f87-7b6a1cfd011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267</Words>
  <Pages>1</Pages>
  <Characters>1445</Characters>
  <Application>WPS Office</Application>
  <DocSecurity>0</DocSecurity>
  <Paragraphs>27</Paragraphs>
  <ScaleCrop>false</ScaleCrop>
  <LinksUpToDate>false</LinksUpToDate>
  <CharactersWithSpaces>1698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RMX3834</lastModifiedBy>
  <dcterms:modified xsi:type="dcterms:W3CDTF">2026-01-02T09:45:06Z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5bd0a34824944fd18228e8baa4dc949d</vt:lpwstr>
  </property>
</Properties>
</file>