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641" w:rsidRDefault="005A72CE" w:rsidP="004A3ADA">
      <w:pPr>
        <w:spacing w:after="0" w:line="360" w:lineRule="auto"/>
        <w:rPr>
          <w:rFonts w:ascii="Arial" w:eastAsia="Times New Roman" w:hAnsi="Arial" w:cs="Arial"/>
          <w:sz w:val="32"/>
          <w:szCs w:val="32"/>
        </w:rPr>
      </w:pPr>
      <w:bookmarkStart w:id="0" w:name="_GoBack"/>
      <w:bookmarkEnd w:id="0"/>
      <w:r>
        <w:rPr>
          <w:rFonts w:ascii="Arial" w:eastAsia="Times New Roman" w:hAnsi="Arial" w:cs="Arial"/>
          <w:sz w:val="32"/>
          <w:szCs w:val="32"/>
        </w:rPr>
        <w:t>I</w:t>
      </w:r>
      <w:r w:rsidR="00A1614C" w:rsidRPr="004A3ADA">
        <w:rPr>
          <w:rFonts w:ascii="Arial" w:eastAsia="Times New Roman" w:hAnsi="Arial" w:cs="Arial"/>
          <w:sz w:val="32"/>
          <w:szCs w:val="32"/>
        </w:rPr>
        <w:t xml:space="preserve">mpact of the national </w:t>
      </w:r>
      <w:r w:rsidR="00E6297B" w:rsidRPr="004A3ADA">
        <w:rPr>
          <w:rFonts w:ascii="Arial" w:eastAsia="Times New Roman" w:hAnsi="Arial" w:cs="Arial"/>
          <w:sz w:val="32"/>
          <w:szCs w:val="32"/>
        </w:rPr>
        <w:t xml:space="preserve">rotavirus vaccination </w:t>
      </w:r>
      <w:r w:rsidR="00A1614C" w:rsidRPr="004A3ADA">
        <w:rPr>
          <w:rFonts w:ascii="Arial" w:eastAsia="Times New Roman" w:hAnsi="Arial" w:cs="Arial"/>
          <w:sz w:val="32"/>
          <w:szCs w:val="32"/>
        </w:rPr>
        <w:t xml:space="preserve">programme </w:t>
      </w:r>
      <w:r>
        <w:rPr>
          <w:rFonts w:ascii="Arial" w:eastAsia="Times New Roman" w:hAnsi="Arial" w:cs="Arial"/>
          <w:sz w:val="32"/>
          <w:szCs w:val="32"/>
        </w:rPr>
        <w:t xml:space="preserve">1 year after its introduction </w:t>
      </w:r>
      <w:r w:rsidR="00A1614C" w:rsidRPr="004A3ADA">
        <w:rPr>
          <w:rFonts w:ascii="Arial" w:eastAsia="Times New Roman" w:hAnsi="Arial" w:cs="Arial"/>
          <w:sz w:val="32"/>
          <w:szCs w:val="32"/>
        </w:rPr>
        <w:t>in England and Wales</w:t>
      </w:r>
      <w:r w:rsidR="00441703" w:rsidRPr="004A3ADA">
        <w:rPr>
          <w:rFonts w:ascii="Arial" w:eastAsia="Times New Roman" w:hAnsi="Arial" w:cs="Arial"/>
          <w:sz w:val="32"/>
          <w:szCs w:val="32"/>
        </w:rPr>
        <w:t xml:space="preserve">: </w:t>
      </w:r>
      <w:r>
        <w:rPr>
          <w:rFonts w:ascii="Arial" w:eastAsia="Times New Roman" w:hAnsi="Arial" w:cs="Arial"/>
          <w:sz w:val="32"/>
          <w:szCs w:val="32"/>
        </w:rPr>
        <w:t>a time series analysis</w:t>
      </w:r>
    </w:p>
    <w:p w:rsidR="00503358" w:rsidRPr="00503358" w:rsidRDefault="00503358" w:rsidP="004A3ADA">
      <w:pPr>
        <w:spacing w:after="0" w:line="360" w:lineRule="auto"/>
        <w:rPr>
          <w:rFonts w:ascii="Arial" w:eastAsia="Times New Roman" w:hAnsi="Arial" w:cs="Arial"/>
          <w:sz w:val="20"/>
          <w:szCs w:val="20"/>
        </w:rPr>
      </w:pPr>
    </w:p>
    <w:p w:rsidR="00441703" w:rsidRDefault="00503358" w:rsidP="004A3ADA">
      <w:pPr>
        <w:spacing w:after="0" w:line="360" w:lineRule="auto"/>
        <w:rPr>
          <w:rFonts w:ascii="Arial" w:hAnsi="Arial" w:cs="Arial"/>
          <w:sz w:val="20"/>
          <w:szCs w:val="20"/>
          <w:vertAlign w:val="superscript"/>
        </w:rPr>
      </w:pPr>
      <w:r>
        <w:rPr>
          <w:rFonts w:ascii="Arial" w:eastAsia="Times New Roman" w:hAnsi="Arial" w:cs="Arial"/>
          <w:sz w:val="20"/>
          <w:szCs w:val="20"/>
        </w:rPr>
        <w:t>Christina Atchison</w:t>
      </w:r>
      <w:r w:rsidRPr="004A3ADA">
        <w:rPr>
          <w:rFonts w:ascii="Arial" w:hAnsi="Arial" w:cs="Arial"/>
          <w:sz w:val="20"/>
          <w:szCs w:val="20"/>
          <w:vertAlign w:val="superscript"/>
        </w:rPr>
        <w:t>1</w:t>
      </w:r>
      <w:r>
        <w:rPr>
          <w:rFonts w:ascii="Arial" w:hAnsi="Arial" w:cs="Arial"/>
          <w:sz w:val="20"/>
          <w:szCs w:val="20"/>
          <w:vertAlign w:val="superscript"/>
        </w:rPr>
        <w:t xml:space="preserve"> </w:t>
      </w:r>
      <w:r w:rsidRPr="00503358">
        <w:rPr>
          <w:rFonts w:ascii="Arial" w:eastAsia="Times New Roman" w:hAnsi="Arial" w:cs="Arial"/>
          <w:sz w:val="20"/>
          <w:szCs w:val="20"/>
          <w:vertAlign w:val="superscript"/>
        </w:rPr>
        <w:t>2</w:t>
      </w:r>
      <w:r>
        <w:rPr>
          <w:rFonts w:ascii="Arial" w:eastAsia="Times New Roman" w:hAnsi="Arial" w:cs="Arial"/>
          <w:sz w:val="20"/>
          <w:szCs w:val="20"/>
        </w:rPr>
        <w:t>, Julia Stowe</w:t>
      </w:r>
      <w:r w:rsidRPr="004A3ADA">
        <w:rPr>
          <w:rFonts w:ascii="Arial" w:hAnsi="Arial" w:cs="Arial"/>
          <w:sz w:val="20"/>
          <w:szCs w:val="20"/>
          <w:vertAlign w:val="superscript"/>
        </w:rPr>
        <w:t>1</w:t>
      </w:r>
      <w:r>
        <w:rPr>
          <w:rFonts w:ascii="Arial" w:eastAsia="Times New Roman" w:hAnsi="Arial" w:cs="Arial"/>
          <w:sz w:val="20"/>
          <w:szCs w:val="20"/>
        </w:rPr>
        <w:t>, Nick Andrews</w:t>
      </w:r>
      <w:r w:rsidRPr="004A3ADA">
        <w:rPr>
          <w:rFonts w:ascii="Arial" w:hAnsi="Arial" w:cs="Arial"/>
          <w:sz w:val="20"/>
          <w:szCs w:val="20"/>
          <w:vertAlign w:val="superscript"/>
        </w:rPr>
        <w:t>1</w:t>
      </w:r>
      <w:r>
        <w:rPr>
          <w:rFonts w:ascii="Arial" w:eastAsia="Times New Roman" w:hAnsi="Arial" w:cs="Arial"/>
          <w:sz w:val="20"/>
          <w:szCs w:val="20"/>
        </w:rPr>
        <w:t xml:space="preserve">, </w:t>
      </w:r>
      <w:r w:rsidR="00A14D9C">
        <w:rPr>
          <w:rFonts w:ascii="Arial" w:eastAsia="Times New Roman" w:hAnsi="Arial" w:cs="Arial"/>
          <w:sz w:val="20"/>
          <w:szCs w:val="20"/>
        </w:rPr>
        <w:t>Pauline Kaye</w:t>
      </w:r>
      <w:r w:rsidR="00A14D9C" w:rsidRPr="004A3ADA">
        <w:rPr>
          <w:rFonts w:ascii="Arial" w:hAnsi="Arial" w:cs="Arial"/>
          <w:sz w:val="20"/>
          <w:szCs w:val="20"/>
          <w:vertAlign w:val="superscript"/>
        </w:rPr>
        <w:t>1</w:t>
      </w:r>
      <w:r w:rsidR="00A14D9C">
        <w:rPr>
          <w:rFonts w:ascii="Arial" w:eastAsia="Times New Roman" w:hAnsi="Arial" w:cs="Arial"/>
          <w:sz w:val="20"/>
          <w:szCs w:val="20"/>
        </w:rPr>
        <w:t>, Sarah Collins</w:t>
      </w:r>
      <w:r w:rsidR="00A14D9C" w:rsidRPr="004A3ADA">
        <w:rPr>
          <w:rFonts w:ascii="Arial" w:hAnsi="Arial" w:cs="Arial"/>
          <w:sz w:val="20"/>
          <w:szCs w:val="20"/>
          <w:vertAlign w:val="superscript"/>
        </w:rPr>
        <w:t>1</w:t>
      </w:r>
      <w:r w:rsidR="00A14D9C">
        <w:rPr>
          <w:rFonts w:ascii="Arial" w:eastAsia="Times New Roman" w:hAnsi="Arial" w:cs="Arial"/>
          <w:sz w:val="20"/>
          <w:szCs w:val="20"/>
        </w:rPr>
        <w:t xml:space="preserve">, </w:t>
      </w:r>
      <w:r w:rsidR="007702D4">
        <w:rPr>
          <w:rFonts w:ascii="Arial" w:eastAsia="Times New Roman" w:hAnsi="Arial" w:cs="Arial"/>
          <w:sz w:val="20"/>
          <w:szCs w:val="20"/>
        </w:rPr>
        <w:t>Mary E Ramsay</w:t>
      </w:r>
      <w:r w:rsidR="007702D4" w:rsidRPr="004A3ADA">
        <w:rPr>
          <w:rFonts w:ascii="Arial" w:hAnsi="Arial" w:cs="Arial"/>
          <w:sz w:val="20"/>
          <w:szCs w:val="20"/>
          <w:vertAlign w:val="superscript"/>
        </w:rPr>
        <w:t>1</w:t>
      </w:r>
      <w:r w:rsidR="007702D4">
        <w:rPr>
          <w:rFonts w:ascii="Arial" w:eastAsia="Times New Roman" w:hAnsi="Arial" w:cs="Arial"/>
          <w:sz w:val="20"/>
          <w:szCs w:val="20"/>
        </w:rPr>
        <w:t xml:space="preserve">, </w:t>
      </w:r>
      <w:proofErr w:type="spellStart"/>
      <w:r>
        <w:rPr>
          <w:rFonts w:ascii="Arial" w:eastAsia="Times New Roman" w:hAnsi="Arial" w:cs="Arial"/>
          <w:sz w:val="20"/>
          <w:szCs w:val="20"/>
        </w:rPr>
        <w:t>Shamez</w:t>
      </w:r>
      <w:proofErr w:type="spellEnd"/>
      <w:r>
        <w:rPr>
          <w:rFonts w:ascii="Arial" w:eastAsia="Times New Roman" w:hAnsi="Arial" w:cs="Arial"/>
          <w:sz w:val="20"/>
          <w:szCs w:val="20"/>
        </w:rPr>
        <w:t xml:space="preserve"> Ladhani</w:t>
      </w:r>
      <w:r w:rsidRPr="004A3ADA">
        <w:rPr>
          <w:rFonts w:ascii="Arial" w:hAnsi="Arial" w:cs="Arial"/>
          <w:sz w:val="20"/>
          <w:szCs w:val="20"/>
          <w:vertAlign w:val="superscript"/>
        </w:rPr>
        <w:t>1</w:t>
      </w:r>
    </w:p>
    <w:p w:rsidR="00155D99" w:rsidRPr="004A3ADA" w:rsidRDefault="00155D99" w:rsidP="004A3ADA">
      <w:pPr>
        <w:spacing w:after="0" w:line="360" w:lineRule="auto"/>
        <w:rPr>
          <w:rFonts w:ascii="Arial" w:eastAsia="Times New Roman" w:hAnsi="Arial" w:cs="Arial"/>
          <w:sz w:val="20"/>
          <w:szCs w:val="20"/>
        </w:rPr>
      </w:pPr>
    </w:p>
    <w:p w:rsidR="004A3ADA" w:rsidRPr="004A3ADA" w:rsidRDefault="00441703" w:rsidP="004A3ADA">
      <w:pPr>
        <w:spacing w:after="0" w:line="360" w:lineRule="auto"/>
        <w:rPr>
          <w:rFonts w:ascii="Arial" w:eastAsia="Times New Roman" w:hAnsi="Arial" w:cs="Arial"/>
          <w:sz w:val="20"/>
          <w:szCs w:val="20"/>
        </w:rPr>
      </w:pPr>
      <w:r w:rsidRPr="004A3ADA">
        <w:rPr>
          <w:rFonts w:ascii="Arial" w:hAnsi="Arial" w:cs="Arial"/>
          <w:sz w:val="20"/>
          <w:szCs w:val="20"/>
          <w:vertAlign w:val="superscript"/>
        </w:rPr>
        <w:t xml:space="preserve">1 </w:t>
      </w:r>
      <w:r w:rsidR="004A3ADA" w:rsidRPr="004A3ADA">
        <w:rPr>
          <w:rFonts w:ascii="Arial" w:eastAsia="Times New Roman" w:hAnsi="Arial" w:cs="Arial"/>
          <w:sz w:val="20"/>
          <w:szCs w:val="20"/>
        </w:rPr>
        <w:t xml:space="preserve">Immunisation, Hepatitis and Blood Safety Department, </w:t>
      </w:r>
      <w:r w:rsidR="004A3ADA" w:rsidRPr="004A3ADA">
        <w:rPr>
          <w:rStyle w:val="Emphasis"/>
          <w:rFonts w:ascii="Arial" w:hAnsi="Arial" w:cs="Arial"/>
          <w:i w:val="0"/>
          <w:sz w:val="20"/>
          <w:szCs w:val="20"/>
          <w:lang w:val="en"/>
        </w:rPr>
        <w:t>Centre for Infectious Disease Surveillance and Control (CIDSC),</w:t>
      </w:r>
      <w:r w:rsidR="004A3ADA" w:rsidRPr="004A3ADA">
        <w:rPr>
          <w:rStyle w:val="Emphasis"/>
          <w:rFonts w:ascii="Arial" w:hAnsi="Arial" w:cs="Arial"/>
          <w:sz w:val="20"/>
          <w:szCs w:val="20"/>
          <w:lang w:val="en"/>
        </w:rPr>
        <w:t xml:space="preserve"> </w:t>
      </w:r>
      <w:r w:rsidR="004A3ADA" w:rsidRPr="004A3ADA">
        <w:rPr>
          <w:rFonts w:ascii="Arial" w:eastAsia="Times New Roman" w:hAnsi="Arial" w:cs="Arial"/>
          <w:sz w:val="20"/>
          <w:szCs w:val="20"/>
        </w:rPr>
        <w:t>Public Health England, 61 Colindale Avenue, London NW9 5EQ, UK</w:t>
      </w:r>
      <w:r w:rsidR="00034F07">
        <w:rPr>
          <w:rFonts w:ascii="Arial" w:eastAsia="Times New Roman" w:hAnsi="Arial" w:cs="Arial"/>
          <w:sz w:val="20"/>
          <w:szCs w:val="20"/>
        </w:rPr>
        <w:t>,</w:t>
      </w:r>
      <w:r w:rsidR="00503358">
        <w:rPr>
          <w:rFonts w:ascii="Arial" w:eastAsia="Times New Roman" w:hAnsi="Arial" w:cs="Arial"/>
          <w:sz w:val="20"/>
          <w:szCs w:val="20"/>
        </w:rPr>
        <w:t xml:space="preserve"> </w:t>
      </w:r>
      <w:r w:rsidR="00034F07">
        <w:rPr>
          <w:rFonts w:ascii="Arial" w:eastAsia="Times New Roman" w:hAnsi="Arial" w:cs="Arial"/>
          <w:sz w:val="20"/>
          <w:szCs w:val="20"/>
        </w:rPr>
        <w:t xml:space="preserve">Julia Stowe Rotavirus </w:t>
      </w:r>
      <w:r w:rsidR="00155D99">
        <w:rPr>
          <w:rFonts w:ascii="Arial" w:eastAsia="Times New Roman" w:hAnsi="Arial" w:cs="Arial"/>
          <w:sz w:val="20"/>
          <w:szCs w:val="20"/>
        </w:rPr>
        <w:t>V</w:t>
      </w:r>
      <w:r w:rsidR="00034F07">
        <w:rPr>
          <w:rFonts w:ascii="Arial" w:eastAsia="Times New Roman" w:hAnsi="Arial" w:cs="Arial"/>
          <w:sz w:val="20"/>
          <w:szCs w:val="20"/>
        </w:rPr>
        <w:t xml:space="preserve">accine </w:t>
      </w:r>
      <w:r w:rsidR="00155D99">
        <w:rPr>
          <w:rFonts w:ascii="Arial" w:eastAsia="Times New Roman" w:hAnsi="Arial" w:cs="Arial"/>
          <w:sz w:val="20"/>
          <w:szCs w:val="20"/>
        </w:rPr>
        <w:t>Effectiveness and Safety Scientist</w:t>
      </w:r>
      <w:r w:rsidR="00034F07">
        <w:rPr>
          <w:rFonts w:ascii="Arial" w:eastAsia="Times New Roman" w:hAnsi="Arial" w:cs="Arial"/>
          <w:sz w:val="20"/>
          <w:szCs w:val="20"/>
        </w:rPr>
        <w:t>, Nick Andrews</w:t>
      </w:r>
      <w:r w:rsidR="00155D99">
        <w:rPr>
          <w:rFonts w:ascii="Arial" w:eastAsia="Times New Roman" w:hAnsi="Arial" w:cs="Arial"/>
          <w:sz w:val="20"/>
          <w:szCs w:val="20"/>
        </w:rPr>
        <w:t xml:space="preserve"> Statistician</w:t>
      </w:r>
      <w:r w:rsidR="00034F07">
        <w:rPr>
          <w:rFonts w:ascii="Arial" w:eastAsia="Times New Roman" w:hAnsi="Arial" w:cs="Arial"/>
          <w:sz w:val="20"/>
          <w:szCs w:val="20"/>
        </w:rPr>
        <w:t xml:space="preserve">, </w:t>
      </w:r>
      <w:r w:rsidR="00A14D9C">
        <w:rPr>
          <w:rFonts w:ascii="Arial" w:eastAsia="Times New Roman" w:hAnsi="Arial" w:cs="Arial"/>
          <w:sz w:val="20"/>
          <w:szCs w:val="20"/>
        </w:rPr>
        <w:t>Pauline Kaye Database Manager, Sarah Collins Scientist</w:t>
      </w:r>
      <w:r w:rsidR="00A83531">
        <w:rPr>
          <w:rFonts w:ascii="Arial" w:eastAsia="Times New Roman" w:hAnsi="Arial" w:cs="Arial"/>
          <w:sz w:val="20"/>
          <w:szCs w:val="20"/>
        </w:rPr>
        <w:t xml:space="preserve"> (Epidemiology)</w:t>
      </w:r>
      <w:r w:rsidR="00A14D9C">
        <w:rPr>
          <w:rFonts w:ascii="Arial" w:eastAsia="Times New Roman" w:hAnsi="Arial" w:cs="Arial"/>
          <w:sz w:val="20"/>
          <w:szCs w:val="20"/>
        </w:rPr>
        <w:t xml:space="preserve">, </w:t>
      </w:r>
      <w:r w:rsidR="00034F07">
        <w:rPr>
          <w:rFonts w:ascii="Arial" w:eastAsia="Times New Roman" w:hAnsi="Arial" w:cs="Arial"/>
          <w:sz w:val="20"/>
          <w:szCs w:val="20"/>
        </w:rPr>
        <w:t>Mary E Ramsay</w:t>
      </w:r>
      <w:r w:rsidR="00034F07">
        <w:rPr>
          <w:rFonts w:ascii="Arial" w:hAnsi="Arial" w:cs="Arial"/>
          <w:sz w:val="20"/>
          <w:szCs w:val="20"/>
          <w:vertAlign w:val="superscript"/>
        </w:rPr>
        <w:t xml:space="preserve"> </w:t>
      </w:r>
      <w:r w:rsidR="00034F07">
        <w:rPr>
          <w:rFonts w:ascii="Arial" w:eastAsia="Times New Roman" w:hAnsi="Arial" w:cs="Arial"/>
          <w:sz w:val="20"/>
          <w:szCs w:val="20"/>
        </w:rPr>
        <w:t xml:space="preserve">Consultant Epidemiologist, </w:t>
      </w:r>
      <w:proofErr w:type="spellStart"/>
      <w:r w:rsidR="00034F07">
        <w:rPr>
          <w:rFonts w:ascii="Arial" w:eastAsia="Times New Roman" w:hAnsi="Arial" w:cs="Arial"/>
          <w:sz w:val="20"/>
          <w:szCs w:val="20"/>
        </w:rPr>
        <w:t>Shamez</w:t>
      </w:r>
      <w:proofErr w:type="spellEnd"/>
      <w:r w:rsidR="00034F07">
        <w:rPr>
          <w:rFonts w:ascii="Arial" w:eastAsia="Times New Roman" w:hAnsi="Arial" w:cs="Arial"/>
          <w:sz w:val="20"/>
          <w:szCs w:val="20"/>
        </w:rPr>
        <w:t xml:space="preserve"> </w:t>
      </w:r>
      <w:proofErr w:type="spellStart"/>
      <w:r w:rsidR="00034F07">
        <w:rPr>
          <w:rFonts w:ascii="Arial" w:eastAsia="Times New Roman" w:hAnsi="Arial" w:cs="Arial"/>
          <w:sz w:val="20"/>
          <w:szCs w:val="20"/>
        </w:rPr>
        <w:t>Ladhani</w:t>
      </w:r>
      <w:proofErr w:type="spellEnd"/>
      <w:r w:rsidR="00034F07">
        <w:rPr>
          <w:rFonts w:ascii="Arial" w:eastAsia="Times New Roman" w:hAnsi="Arial" w:cs="Arial"/>
          <w:sz w:val="20"/>
          <w:szCs w:val="20"/>
        </w:rPr>
        <w:t xml:space="preserve"> Paediatric Infectious Diseases Consultant;</w:t>
      </w:r>
      <w:r w:rsidR="00034F07">
        <w:rPr>
          <w:rFonts w:ascii="Arial" w:hAnsi="Arial" w:cs="Arial"/>
          <w:sz w:val="20"/>
          <w:szCs w:val="20"/>
          <w:vertAlign w:val="superscript"/>
        </w:rPr>
        <w:t xml:space="preserve"> </w:t>
      </w:r>
      <w:r w:rsidR="00503358" w:rsidRPr="00503358">
        <w:rPr>
          <w:rFonts w:ascii="Arial" w:eastAsia="Times New Roman" w:hAnsi="Arial" w:cs="Arial"/>
          <w:sz w:val="20"/>
          <w:szCs w:val="20"/>
          <w:vertAlign w:val="superscript"/>
        </w:rPr>
        <w:t>2</w:t>
      </w:r>
      <w:r w:rsidR="00503358">
        <w:rPr>
          <w:rFonts w:ascii="Arial" w:hAnsi="Arial" w:cs="Arial"/>
          <w:sz w:val="20"/>
          <w:szCs w:val="20"/>
        </w:rPr>
        <w:t>Department of Primary Care and Public Health, Imperial College London W6 8RF, UK.</w:t>
      </w:r>
      <w:r w:rsidR="00034F07">
        <w:rPr>
          <w:rFonts w:ascii="Arial" w:hAnsi="Arial" w:cs="Arial"/>
          <w:sz w:val="20"/>
          <w:szCs w:val="20"/>
        </w:rPr>
        <w:t xml:space="preserve"> Christina Atchison Clinical Lecturer</w:t>
      </w:r>
    </w:p>
    <w:p w:rsidR="004A3ADA" w:rsidRPr="004A3ADA" w:rsidRDefault="004A3ADA" w:rsidP="004A3ADA">
      <w:pPr>
        <w:spacing w:after="0" w:line="360" w:lineRule="auto"/>
        <w:rPr>
          <w:rFonts w:ascii="Arial" w:hAnsi="Arial" w:cs="Arial"/>
          <w:b/>
          <w:sz w:val="20"/>
          <w:szCs w:val="20"/>
          <w:lang w:val="en-US"/>
        </w:rPr>
      </w:pPr>
    </w:p>
    <w:p w:rsidR="00441703" w:rsidRDefault="00441703" w:rsidP="004A3ADA">
      <w:pPr>
        <w:spacing w:after="0" w:line="360" w:lineRule="auto"/>
        <w:rPr>
          <w:rFonts w:ascii="Arial" w:hAnsi="Arial" w:cs="Arial"/>
          <w:b/>
          <w:sz w:val="20"/>
          <w:szCs w:val="20"/>
          <w:lang w:val="en-US"/>
        </w:rPr>
      </w:pPr>
      <w:r w:rsidRPr="004A3ADA">
        <w:rPr>
          <w:rFonts w:ascii="Arial" w:hAnsi="Arial" w:cs="Arial"/>
          <w:b/>
          <w:sz w:val="20"/>
          <w:szCs w:val="20"/>
          <w:lang w:val="en-US"/>
        </w:rPr>
        <w:t>Correspondence to:</w:t>
      </w:r>
    </w:p>
    <w:p w:rsidR="00503358" w:rsidRPr="00503358" w:rsidRDefault="00503358" w:rsidP="004A3ADA">
      <w:pPr>
        <w:spacing w:after="0" w:line="360" w:lineRule="auto"/>
        <w:rPr>
          <w:rFonts w:ascii="Arial" w:hAnsi="Arial" w:cs="Arial"/>
          <w:sz w:val="20"/>
          <w:szCs w:val="20"/>
          <w:lang w:val="en-US"/>
        </w:rPr>
      </w:pPr>
      <w:proofErr w:type="spellStart"/>
      <w:r>
        <w:rPr>
          <w:rFonts w:ascii="Arial" w:hAnsi="Arial" w:cs="Arial"/>
          <w:sz w:val="20"/>
          <w:szCs w:val="20"/>
          <w:lang w:val="en-US"/>
        </w:rPr>
        <w:t>Dr</w:t>
      </w:r>
      <w:proofErr w:type="spellEnd"/>
      <w:r>
        <w:rPr>
          <w:rFonts w:ascii="Arial" w:hAnsi="Arial" w:cs="Arial"/>
          <w:sz w:val="20"/>
          <w:szCs w:val="20"/>
          <w:lang w:val="en-US"/>
        </w:rPr>
        <w:t xml:space="preserve"> </w:t>
      </w:r>
      <w:r w:rsidR="00FD57E3">
        <w:rPr>
          <w:rFonts w:ascii="Arial" w:hAnsi="Arial" w:cs="Arial"/>
          <w:sz w:val="20"/>
          <w:szCs w:val="20"/>
          <w:lang w:val="en-US"/>
        </w:rPr>
        <w:t>Christina Atchison</w:t>
      </w:r>
    </w:p>
    <w:p w:rsidR="00441703" w:rsidRDefault="00034F07" w:rsidP="004A3ADA">
      <w:pPr>
        <w:spacing w:after="0" w:line="360" w:lineRule="auto"/>
        <w:rPr>
          <w:rFonts w:ascii="Arial" w:eastAsia="Times New Roman" w:hAnsi="Arial" w:cs="Arial"/>
          <w:sz w:val="20"/>
          <w:szCs w:val="20"/>
        </w:rPr>
      </w:pPr>
      <w:r>
        <w:rPr>
          <w:rFonts w:ascii="Arial" w:eastAsia="Times New Roman" w:hAnsi="Arial" w:cs="Arial"/>
          <w:sz w:val="20"/>
          <w:szCs w:val="20"/>
        </w:rPr>
        <w:t xml:space="preserve">Email: </w:t>
      </w:r>
      <w:r w:rsidR="00FD57E3">
        <w:rPr>
          <w:rFonts w:ascii="Arial" w:eastAsia="Times New Roman" w:hAnsi="Arial" w:cs="Arial"/>
          <w:sz w:val="20"/>
          <w:szCs w:val="20"/>
        </w:rPr>
        <w:t>Christina.Atchison</w:t>
      </w:r>
      <w:r w:rsidRPr="00034F07">
        <w:rPr>
          <w:rFonts w:ascii="Arial" w:eastAsia="Times New Roman" w:hAnsi="Arial" w:cs="Arial"/>
          <w:sz w:val="20"/>
          <w:szCs w:val="20"/>
        </w:rPr>
        <w:t>@phe.gov.uk</w:t>
      </w:r>
    </w:p>
    <w:p w:rsidR="00441703" w:rsidRPr="004A3ADA" w:rsidRDefault="00441703" w:rsidP="004A3ADA">
      <w:pPr>
        <w:spacing w:after="0" w:line="360" w:lineRule="auto"/>
        <w:rPr>
          <w:rFonts w:ascii="Arial" w:hAnsi="Arial" w:cs="Arial"/>
          <w:b/>
          <w:sz w:val="20"/>
          <w:szCs w:val="20"/>
        </w:rPr>
      </w:pPr>
    </w:p>
    <w:p w:rsidR="000C3D53" w:rsidRDefault="000C3D53">
      <w:pPr>
        <w:rPr>
          <w:rFonts w:ascii="Arial" w:hAnsi="Arial" w:cs="Arial"/>
          <w:b/>
          <w:sz w:val="20"/>
          <w:szCs w:val="20"/>
        </w:rPr>
      </w:pPr>
      <w:r>
        <w:rPr>
          <w:rFonts w:ascii="Arial" w:hAnsi="Arial" w:cs="Arial"/>
          <w:b/>
          <w:sz w:val="20"/>
          <w:szCs w:val="20"/>
        </w:rPr>
        <w:br w:type="page"/>
      </w:r>
    </w:p>
    <w:p w:rsidR="00441703" w:rsidRPr="00E25CD1" w:rsidRDefault="00441703" w:rsidP="004A3ADA">
      <w:pPr>
        <w:spacing w:after="0" w:line="360" w:lineRule="auto"/>
        <w:rPr>
          <w:rFonts w:ascii="Arial" w:hAnsi="Arial" w:cs="Arial"/>
          <w:bCs/>
          <w:sz w:val="20"/>
          <w:szCs w:val="20"/>
          <w:lang w:val="en"/>
        </w:rPr>
      </w:pPr>
      <w:r w:rsidRPr="00E25CD1">
        <w:rPr>
          <w:rFonts w:ascii="Arial" w:hAnsi="Arial" w:cs="Arial"/>
          <w:b/>
          <w:sz w:val="20"/>
          <w:szCs w:val="20"/>
        </w:rPr>
        <w:lastRenderedPageBreak/>
        <w:t>Competing interests:</w:t>
      </w:r>
      <w:r w:rsidRPr="00E25CD1">
        <w:rPr>
          <w:rFonts w:ascii="Arial" w:hAnsi="Arial" w:cs="Arial"/>
          <w:sz w:val="20"/>
          <w:szCs w:val="20"/>
        </w:rPr>
        <w:t xml:space="preserve"> </w:t>
      </w:r>
      <w:r w:rsidR="00E25CD1" w:rsidRPr="00E25CD1">
        <w:rPr>
          <w:rFonts w:ascii="Arial" w:hAnsi="Arial" w:cs="Arial"/>
          <w:bCs/>
          <w:sz w:val="20"/>
          <w:szCs w:val="20"/>
          <w:lang w:val="en"/>
        </w:rPr>
        <w:t xml:space="preserve">All authors have completed the ICMJE uniform disclosure form at </w:t>
      </w:r>
      <w:r w:rsidR="00A947F0">
        <w:fldChar w:fldCharType="begin"/>
      </w:r>
      <w:r w:rsidR="00A947F0">
        <w:instrText xml:space="preserve"> HYPERLINK "http://www.icmje.org/coi_disclosure.pdf" </w:instrText>
      </w:r>
      <w:r w:rsidR="00A947F0">
        <w:fldChar w:fldCharType="separate"/>
      </w:r>
      <w:r w:rsidR="00E25CD1" w:rsidRPr="00E25CD1">
        <w:rPr>
          <w:rStyle w:val="Hyperlink"/>
          <w:rFonts w:ascii="Arial" w:hAnsi="Arial" w:cs="Arial"/>
          <w:bCs/>
          <w:color w:val="auto"/>
          <w:sz w:val="20"/>
          <w:szCs w:val="20"/>
          <w:lang w:val="en"/>
        </w:rPr>
        <w:t>www.icmje.org/coi_disclosure.pdf</w:t>
      </w:r>
      <w:r w:rsidR="00A947F0">
        <w:rPr>
          <w:rStyle w:val="Hyperlink"/>
          <w:rFonts w:ascii="Arial" w:hAnsi="Arial" w:cs="Arial"/>
          <w:bCs/>
          <w:color w:val="auto"/>
          <w:sz w:val="20"/>
          <w:szCs w:val="20"/>
          <w:lang w:val="en"/>
        </w:rPr>
        <w:fldChar w:fldCharType="end"/>
      </w:r>
      <w:r w:rsidR="00E25CD1" w:rsidRPr="00E25CD1">
        <w:rPr>
          <w:rFonts w:ascii="Arial" w:hAnsi="Arial" w:cs="Arial"/>
          <w:bCs/>
          <w:sz w:val="20"/>
          <w:szCs w:val="20"/>
          <w:lang w:val="en"/>
        </w:rPr>
        <w:t xml:space="preserve"> and declare: no support from any organisation for the submitted work; no financial relationships with any organisations that might have an interest in the submitted work in the previous three years; no other relationships or activities that could appear to have influenced the submitted work</w:t>
      </w:r>
    </w:p>
    <w:p w:rsidR="00E25CD1" w:rsidRDefault="00E25CD1" w:rsidP="004A3ADA">
      <w:pPr>
        <w:spacing w:after="0" w:line="360" w:lineRule="auto"/>
        <w:rPr>
          <w:rFonts w:ascii="Arial" w:hAnsi="Arial" w:cs="Arial"/>
          <w:sz w:val="20"/>
          <w:szCs w:val="20"/>
        </w:rPr>
      </w:pPr>
    </w:p>
    <w:p w:rsidR="000C3D53" w:rsidRDefault="00BC69D9" w:rsidP="00296754">
      <w:pPr>
        <w:spacing w:after="0" w:line="360" w:lineRule="auto"/>
        <w:rPr>
          <w:rFonts w:ascii="Arial" w:hAnsi="Arial" w:cs="Arial"/>
          <w:sz w:val="20"/>
          <w:szCs w:val="20"/>
        </w:rPr>
      </w:pPr>
      <w:r>
        <w:rPr>
          <w:rFonts w:ascii="Arial" w:hAnsi="Arial" w:cs="Arial"/>
          <w:b/>
          <w:sz w:val="20"/>
          <w:szCs w:val="20"/>
        </w:rPr>
        <w:t>Contributors</w:t>
      </w:r>
      <w:r w:rsidR="000C3D53">
        <w:rPr>
          <w:rFonts w:ascii="Arial" w:hAnsi="Arial" w:cs="Arial"/>
          <w:b/>
          <w:sz w:val="20"/>
          <w:szCs w:val="20"/>
        </w:rPr>
        <w:t xml:space="preserve">: </w:t>
      </w:r>
      <w:r w:rsidR="000C3D53">
        <w:rPr>
          <w:rFonts w:ascii="Arial" w:hAnsi="Arial" w:cs="Arial"/>
          <w:sz w:val="20"/>
          <w:szCs w:val="20"/>
        </w:rPr>
        <w:t>C</w:t>
      </w:r>
      <w:r>
        <w:rPr>
          <w:rFonts w:ascii="Arial" w:hAnsi="Arial" w:cs="Arial"/>
          <w:sz w:val="20"/>
          <w:szCs w:val="20"/>
        </w:rPr>
        <w:t>A, SL and MER</w:t>
      </w:r>
      <w:r w:rsidR="000C3D53">
        <w:rPr>
          <w:rFonts w:ascii="Arial" w:hAnsi="Arial" w:cs="Arial"/>
          <w:sz w:val="20"/>
          <w:szCs w:val="20"/>
        </w:rPr>
        <w:t xml:space="preserve"> </w:t>
      </w:r>
      <w:r w:rsidR="00A14D9C">
        <w:rPr>
          <w:rFonts w:ascii="Arial" w:hAnsi="Arial" w:cs="Arial"/>
          <w:sz w:val="20"/>
          <w:szCs w:val="20"/>
        </w:rPr>
        <w:t>developed the</w:t>
      </w:r>
      <w:r w:rsidR="000C3D53">
        <w:rPr>
          <w:rFonts w:ascii="Arial" w:hAnsi="Arial" w:cs="Arial"/>
          <w:sz w:val="20"/>
          <w:szCs w:val="20"/>
        </w:rPr>
        <w:t xml:space="preserve"> study</w:t>
      </w:r>
      <w:r w:rsidR="00A14D9C">
        <w:rPr>
          <w:rFonts w:ascii="Arial" w:hAnsi="Arial" w:cs="Arial"/>
          <w:sz w:val="20"/>
          <w:szCs w:val="20"/>
        </w:rPr>
        <w:t xml:space="preserve"> protocol</w:t>
      </w:r>
      <w:r w:rsidR="000C3D53">
        <w:rPr>
          <w:rFonts w:ascii="Arial" w:hAnsi="Arial" w:cs="Arial"/>
          <w:sz w:val="20"/>
          <w:szCs w:val="20"/>
        </w:rPr>
        <w:t xml:space="preserve">. </w:t>
      </w:r>
      <w:r w:rsidR="00A14D9C">
        <w:rPr>
          <w:rFonts w:ascii="Arial" w:hAnsi="Arial" w:cs="Arial"/>
          <w:sz w:val="20"/>
          <w:szCs w:val="20"/>
        </w:rPr>
        <w:t xml:space="preserve">PK and SC designed data collection tools and monitored data collection. </w:t>
      </w:r>
      <w:r w:rsidR="000C3D53">
        <w:rPr>
          <w:rFonts w:ascii="Arial" w:hAnsi="Arial" w:cs="Arial"/>
          <w:sz w:val="20"/>
          <w:szCs w:val="20"/>
        </w:rPr>
        <w:t xml:space="preserve">Data </w:t>
      </w:r>
      <w:r>
        <w:rPr>
          <w:rFonts w:ascii="Arial" w:hAnsi="Arial" w:cs="Arial"/>
          <w:sz w:val="20"/>
          <w:szCs w:val="20"/>
        </w:rPr>
        <w:t>were cleaned and analysed by CA and JS with help from NA who also helped write the statistical analysis plan. CA</w:t>
      </w:r>
      <w:r w:rsidR="000C3D53">
        <w:rPr>
          <w:rFonts w:ascii="Arial" w:hAnsi="Arial" w:cs="Arial"/>
          <w:sz w:val="20"/>
          <w:szCs w:val="20"/>
        </w:rPr>
        <w:t xml:space="preserve"> </w:t>
      </w:r>
      <w:r>
        <w:rPr>
          <w:rFonts w:ascii="Arial" w:hAnsi="Arial" w:cs="Arial"/>
          <w:sz w:val="20"/>
          <w:szCs w:val="20"/>
        </w:rPr>
        <w:t>drafted and revised the paper</w:t>
      </w:r>
      <w:r w:rsidR="000C3D53">
        <w:rPr>
          <w:rFonts w:ascii="Arial" w:hAnsi="Arial" w:cs="Arial"/>
          <w:sz w:val="20"/>
          <w:szCs w:val="20"/>
        </w:rPr>
        <w:t xml:space="preserve">. All authors contributed to </w:t>
      </w:r>
      <w:r w:rsidR="000C3D53" w:rsidRPr="00735804">
        <w:rPr>
          <w:rFonts w:ascii="Arial" w:hAnsi="Arial" w:cs="Arial"/>
          <w:sz w:val="20"/>
          <w:szCs w:val="20"/>
        </w:rPr>
        <w:t>subsequent revisions and approved the final version.</w:t>
      </w:r>
      <w:r>
        <w:rPr>
          <w:rFonts w:ascii="Arial" w:hAnsi="Arial" w:cs="Arial"/>
          <w:sz w:val="20"/>
          <w:szCs w:val="20"/>
        </w:rPr>
        <w:t xml:space="preserve"> SL is the guarantor for the study.</w:t>
      </w:r>
    </w:p>
    <w:p w:rsidR="00BC69D9" w:rsidRPr="00735804" w:rsidRDefault="00BC69D9" w:rsidP="00296754">
      <w:pPr>
        <w:spacing w:after="0" w:line="360" w:lineRule="auto"/>
        <w:rPr>
          <w:rFonts w:ascii="Arial" w:hAnsi="Arial" w:cs="Arial"/>
          <w:sz w:val="20"/>
          <w:szCs w:val="20"/>
        </w:rPr>
      </w:pPr>
    </w:p>
    <w:p w:rsidR="000A0AAA" w:rsidRPr="00A201FD" w:rsidRDefault="00441703" w:rsidP="00A201FD">
      <w:pPr>
        <w:spacing w:after="0" w:line="360" w:lineRule="auto"/>
        <w:rPr>
          <w:rFonts w:ascii="Arial" w:hAnsi="Arial" w:cs="Arial"/>
          <w:sz w:val="20"/>
          <w:szCs w:val="20"/>
        </w:rPr>
      </w:pPr>
      <w:r w:rsidRPr="004A3ADA">
        <w:rPr>
          <w:rFonts w:ascii="Arial" w:hAnsi="Arial" w:cs="Arial"/>
          <w:b/>
          <w:sz w:val="20"/>
          <w:szCs w:val="20"/>
        </w:rPr>
        <w:t xml:space="preserve">Ethics approval: </w:t>
      </w:r>
      <w:r w:rsidRPr="004A3ADA">
        <w:rPr>
          <w:rFonts w:ascii="Arial" w:hAnsi="Arial" w:cs="Arial"/>
          <w:sz w:val="20"/>
          <w:szCs w:val="20"/>
        </w:rPr>
        <w:t xml:space="preserve"> </w:t>
      </w:r>
      <w:r w:rsidR="004A3ADA" w:rsidRPr="004A3ADA">
        <w:rPr>
          <w:rFonts w:ascii="Arial" w:eastAsia="Times New Roman" w:hAnsi="Arial" w:cs="Arial"/>
          <w:sz w:val="20"/>
          <w:szCs w:val="20"/>
        </w:rPr>
        <w:t>Public Health England</w:t>
      </w:r>
      <w:r w:rsidR="004A3ADA" w:rsidRPr="004A3ADA">
        <w:rPr>
          <w:rFonts w:ascii="Arial" w:hAnsi="Arial" w:cs="Arial"/>
          <w:sz w:val="20"/>
          <w:szCs w:val="20"/>
        </w:rPr>
        <w:t xml:space="preserve"> </w:t>
      </w:r>
      <w:r w:rsidR="004A3ADA">
        <w:rPr>
          <w:rFonts w:ascii="Arial" w:hAnsi="Arial" w:cs="Arial"/>
          <w:sz w:val="20"/>
          <w:szCs w:val="20"/>
        </w:rPr>
        <w:t xml:space="preserve">has approval under </w:t>
      </w:r>
      <w:r w:rsidR="000A0AAA" w:rsidRPr="004A3ADA">
        <w:rPr>
          <w:rFonts w:ascii="Arial" w:hAnsi="Arial" w:cs="Arial"/>
          <w:sz w:val="20"/>
          <w:szCs w:val="20"/>
        </w:rPr>
        <w:t>Patie</w:t>
      </w:r>
      <w:r w:rsidR="000A0AAA">
        <w:rPr>
          <w:rFonts w:ascii="Arial" w:hAnsi="Arial" w:cs="Arial"/>
          <w:sz w:val="20"/>
          <w:szCs w:val="20"/>
        </w:rPr>
        <w:t>nt Information Advisory Group (</w:t>
      </w:r>
      <w:r w:rsidR="000A0AAA" w:rsidRPr="004A3ADA">
        <w:rPr>
          <w:rFonts w:ascii="Arial" w:hAnsi="Arial" w:cs="Arial"/>
          <w:sz w:val="20"/>
          <w:szCs w:val="20"/>
        </w:rPr>
        <w:t>P</w:t>
      </w:r>
      <w:r w:rsidR="000A0AAA">
        <w:rPr>
          <w:rFonts w:ascii="Arial" w:hAnsi="Arial" w:cs="Arial"/>
          <w:sz w:val="20"/>
          <w:szCs w:val="20"/>
        </w:rPr>
        <w:t>I</w:t>
      </w:r>
      <w:r w:rsidR="000A0AAA" w:rsidRPr="004A3ADA">
        <w:rPr>
          <w:rFonts w:ascii="Arial" w:hAnsi="Arial" w:cs="Arial"/>
          <w:sz w:val="20"/>
          <w:szCs w:val="20"/>
        </w:rPr>
        <w:t xml:space="preserve">AG) </w:t>
      </w:r>
      <w:r w:rsidRPr="004A3ADA">
        <w:rPr>
          <w:rFonts w:ascii="Arial" w:hAnsi="Arial" w:cs="Arial"/>
          <w:sz w:val="20"/>
          <w:szCs w:val="20"/>
        </w:rPr>
        <w:t xml:space="preserve">Section 60 </w:t>
      </w:r>
      <w:r w:rsidR="000A0AAA">
        <w:rPr>
          <w:rFonts w:ascii="Arial" w:hAnsi="Arial" w:cs="Arial"/>
          <w:sz w:val="20"/>
          <w:szCs w:val="20"/>
        </w:rPr>
        <w:t xml:space="preserve">of the Health and Social Care Act 2001 to process confidential information from </w:t>
      </w:r>
      <w:r w:rsidR="000A0AAA" w:rsidRPr="003433D3">
        <w:rPr>
          <w:rFonts w:ascii="Arial" w:hAnsi="Arial" w:cs="Arial"/>
          <w:sz w:val="20"/>
          <w:szCs w:val="20"/>
        </w:rPr>
        <w:t xml:space="preserve">patients </w:t>
      </w:r>
      <w:r w:rsidR="000A0AAA" w:rsidRPr="00A201FD">
        <w:rPr>
          <w:rFonts w:ascii="Arial" w:hAnsi="Arial" w:cs="Arial"/>
          <w:sz w:val="20"/>
          <w:szCs w:val="20"/>
        </w:rPr>
        <w:t xml:space="preserve">for the purposes of monitoring the efficacy and safety of vaccination programmes. </w:t>
      </w:r>
    </w:p>
    <w:p w:rsidR="00441703" w:rsidRDefault="00441703" w:rsidP="00A201FD">
      <w:pPr>
        <w:spacing w:after="0" w:line="360" w:lineRule="auto"/>
        <w:rPr>
          <w:rFonts w:ascii="Arial" w:eastAsia="Times New Roman" w:hAnsi="Arial" w:cs="Arial"/>
          <w:sz w:val="20"/>
          <w:szCs w:val="20"/>
        </w:rPr>
      </w:pPr>
    </w:p>
    <w:p w:rsidR="00DA5082" w:rsidRDefault="00DA5082" w:rsidP="00296754">
      <w:pPr>
        <w:spacing w:after="0" w:line="360" w:lineRule="auto"/>
        <w:rPr>
          <w:rFonts w:ascii="Arial" w:hAnsi="Arial" w:cs="Arial"/>
          <w:sz w:val="20"/>
          <w:szCs w:val="20"/>
        </w:rPr>
      </w:pPr>
      <w:r>
        <w:rPr>
          <w:rFonts w:ascii="Arial" w:hAnsi="Arial" w:cs="Arial"/>
          <w:b/>
          <w:sz w:val="20"/>
          <w:szCs w:val="20"/>
        </w:rPr>
        <w:t xml:space="preserve">Funding: </w:t>
      </w:r>
      <w:r w:rsidRPr="004A3ADA">
        <w:rPr>
          <w:rFonts w:ascii="Arial" w:eastAsia="Times New Roman" w:hAnsi="Arial" w:cs="Arial"/>
          <w:sz w:val="20"/>
          <w:szCs w:val="20"/>
        </w:rPr>
        <w:t>Public Health England</w:t>
      </w:r>
      <w:r>
        <w:rPr>
          <w:rFonts w:ascii="Arial" w:eastAsia="Times New Roman" w:hAnsi="Arial" w:cs="Arial"/>
          <w:sz w:val="20"/>
          <w:szCs w:val="20"/>
        </w:rPr>
        <w:t>.</w:t>
      </w:r>
      <w:r w:rsidRPr="004A3ADA">
        <w:rPr>
          <w:rFonts w:ascii="Arial" w:hAnsi="Arial" w:cs="Arial"/>
          <w:sz w:val="20"/>
          <w:szCs w:val="20"/>
        </w:rPr>
        <w:t xml:space="preserve"> </w:t>
      </w:r>
    </w:p>
    <w:p w:rsidR="00DA5082" w:rsidRDefault="00DA5082" w:rsidP="00296754">
      <w:pPr>
        <w:spacing w:after="0" w:line="360" w:lineRule="auto"/>
        <w:rPr>
          <w:rFonts w:ascii="Arial" w:hAnsi="Arial" w:cs="Arial"/>
          <w:sz w:val="20"/>
          <w:szCs w:val="20"/>
        </w:rPr>
      </w:pPr>
    </w:p>
    <w:p w:rsidR="00DA5082" w:rsidRPr="00E25CD1" w:rsidRDefault="00DA5082" w:rsidP="00296754">
      <w:pPr>
        <w:spacing w:after="0" w:line="360" w:lineRule="auto"/>
        <w:rPr>
          <w:rFonts w:ascii="Arial" w:hAnsi="Arial" w:cs="Arial"/>
          <w:sz w:val="20"/>
          <w:szCs w:val="20"/>
        </w:rPr>
      </w:pPr>
      <w:r w:rsidRPr="006559AA">
        <w:rPr>
          <w:rFonts w:ascii="Arial" w:hAnsi="Arial" w:cs="Arial"/>
          <w:b/>
          <w:sz w:val="20"/>
          <w:szCs w:val="20"/>
        </w:rPr>
        <w:t>Role of funding source:</w:t>
      </w:r>
      <w:r>
        <w:rPr>
          <w:rFonts w:ascii="Arial" w:hAnsi="Arial" w:cs="Arial"/>
          <w:sz w:val="20"/>
          <w:szCs w:val="20"/>
        </w:rPr>
        <w:t xml:space="preserve"> The sponsor of the study had no role in study design, data collection, data analysis, data interpretation, writing of the report</w:t>
      </w:r>
      <w:r w:rsidR="00962B34">
        <w:rPr>
          <w:rFonts w:ascii="Arial" w:hAnsi="Arial" w:cs="Arial"/>
          <w:sz w:val="20"/>
          <w:szCs w:val="20"/>
        </w:rPr>
        <w:t xml:space="preserve"> or the final decision </w:t>
      </w:r>
      <w:r w:rsidR="00962B34" w:rsidRPr="00E25CD1">
        <w:rPr>
          <w:rFonts w:ascii="Arial" w:hAnsi="Arial" w:cs="Arial"/>
          <w:sz w:val="20"/>
          <w:szCs w:val="20"/>
        </w:rPr>
        <w:t xml:space="preserve">to submit </w:t>
      </w:r>
      <w:r w:rsidR="00962B34">
        <w:rPr>
          <w:rFonts w:ascii="Arial" w:hAnsi="Arial" w:cs="Arial"/>
          <w:sz w:val="20"/>
          <w:szCs w:val="20"/>
        </w:rPr>
        <w:t xml:space="preserve">the article </w:t>
      </w:r>
      <w:r w:rsidR="00962B34" w:rsidRPr="00E25CD1">
        <w:rPr>
          <w:rFonts w:ascii="Arial" w:hAnsi="Arial" w:cs="Arial"/>
          <w:sz w:val="20"/>
          <w:szCs w:val="20"/>
        </w:rPr>
        <w:t>for publication</w:t>
      </w:r>
      <w:r>
        <w:rPr>
          <w:rFonts w:ascii="Arial" w:hAnsi="Arial" w:cs="Arial"/>
          <w:sz w:val="20"/>
          <w:szCs w:val="20"/>
        </w:rPr>
        <w:t xml:space="preserve">. The </w:t>
      </w:r>
      <w:r w:rsidRPr="004A3ADA">
        <w:rPr>
          <w:rFonts w:ascii="Arial" w:hAnsi="Arial" w:cs="Arial"/>
          <w:sz w:val="20"/>
          <w:szCs w:val="20"/>
        </w:rPr>
        <w:t xml:space="preserve">interpretation and conclusions contained in this study are those of the authors. </w:t>
      </w:r>
      <w:r w:rsidR="00962B34">
        <w:rPr>
          <w:rFonts w:ascii="Arial" w:hAnsi="Arial" w:cs="Arial"/>
          <w:sz w:val="20"/>
          <w:szCs w:val="20"/>
        </w:rPr>
        <w:t xml:space="preserve">All </w:t>
      </w:r>
      <w:r>
        <w:rPr>
          <w:rFonts w:ascii="Arial" w:hAnsi="Arial" w:cs="Arial"/>
          <w:sz w:val="20"/>
          <w:szCs w:val="20"/>
        </w:rPr>
        <w:t>author</w:t>
      </w:r>
      <w:r w:rsidR="00962B34">
        <w:rPr>
          <w:rFonts w:ascii="Arial" w:hAnsi="Arial" w:cs="Arial"/>
          <w:sz w:val="20"/>
          <w:szCs w:val="20"/>
        </w:rPr>
        <w:t>s</w:t>
      </w:r>
      <w:r>
        <w:rPr>
          <w:rFonts w:ascii="Arial" w:hAnsi="Arial" w:cs="Arial"/>
          <w:sz w:val="20"/>
          <w:szCs w:val="20"/>
        </w:rPr>
        <w:t xml:space="preserve"> had full access to all the data in the </w:t>
      </w:r>
      <w:r w:rsidRPr="00E25CD1">
        <w:rPr>
          <w:rFonts w:ascii="Arial" w:hAnsi="Arial" w:cs="Arial"/>
          <w:sz w:val="20"/>
          <w:szCs w:val="20"/>
        </w:rPr>
        <w:t xml:space="preserve">study and </w:t>
      </w:r>
      <w:r w:rsidR="00962B34">
        <w:rPr>
          <w:rFonts w:ascii="Arial" w:hAnsi="Arial" w:cs="Arial"/>
          <w:sz w:val="20"/>
          <w:szCs w:val="20"/>
        </w:rPr>
        <w:t>can take responsibility for the integrity of the data and the accuracy of the data analysis.</w:t>
      </w:r>
      <w:r w:rsidRPr="00E25CD1">
        <w:rPr>
          <w:rFonts w:ascii="Arial" w:hAnsi="Arial" w:cs="Arial"/>
          <w:sz w:val="20"/>
          <w:szCs w:val="20"/>
        </w:rPr>
        <w:t xml:space="preserve"> </w:t>
      </w:r>
    </w:p>
    <w:p w:rsidR="00DA5082" w:rsidRDefault="00DA5082" w:rsidP="00296754">
      <w:pPr>
        <w:spacing w:after="0" w:line="360" w:lineRule="auto"/>
        <w:rPr>
          <w:rFonts w:ascii="Arial" w:eastAsia="Times New Roman" w:hAnsi="Arial" w:cs="Arial"/>
          <w:sz w:val="20"/>
          <w:szCs w:val="20"/>
        </w:rPr>
      </w:pPr>
    </w:p>
    <w:p w:rsidR="00A44376" w:rsidRPr="00296754" w:rsidRDefault="00A44376" w:rsidP="00296754">
      <w:pPr>
        <w:spacing w:after="0" w:line="360" w:lineRule="auto"/>
        <w:rPr>
          <w:rFonts w:ascii="Arial" w:hAnsi="Arial" w:cs="Arial"/>
          <w:sz w:val="20"/>
          <w:szCs w:val="20"/>
        </w:rPr>
      </w:pPr>
      <w:r w:rsidRPr="00296754">
        <w:rPr>
          <w:rFonts w:ascii="Arial" w:eastAsia="Times New Roman" w:hAnsi="Arial" w:cs="Arial"/>
          <w:b/>
          <w:sz w:val="20"/>
          <w:szCs w:val="20"/>
        </w:rPr>
        <w:t xml:space="preserve">Transparency declaration: </w:t>
      </w:r>
      <w:r w:rsidRPr="00296754">
        <w:rPr>
          <w:rFonts w:ascii="Arial" w:eastAsia="Times New Roman" w:hAnsi="Arial" w:cs="Arial"/>
          <w:sz w:val="20"/>
          <w:szCs w:val="20"/>
        </w:rPr>
        <w:t>SL, the lead author, affirms that the man</w:t>
      </w:r>
      <w:r w:rsidRPr="00296754">
        <w:rPr>
          <w:rFonts w:ascii="Arial" w:hAnsi="Arial" w:cs="Arial"/>
          <w:sz w:val="20"/>
          <w:szCs w:val="20"/>
          <w:lang w:val="en"/>
        </w:rPr>
        <w:t>uscript is an honest, accurate, and transparent account of the study being reported; that no important aspects of the study have been omitted; and that any discrepancies from the study as planned (and, if relevant, registered) have been explained.</w:t>
      </w:r>
    </w:p>
    <w:p w:rsidR="00A44376" w:rsidRPr="00296754" w:rsidRDefault="00A44376" w:rsidP="00296754">
      <w:pPr>
        <w:spacing w:after="0" w:line="360" w:lineRule="auto"/>
        <w:rPr>
          <w:rFonts w:ascii="Arial" w:eastAsia="Times New Roman" w:hAnsi="Arial" w:cs="Arial"/>
          <w:sz w:val="20"/>
          <w:szCs w:val="20"/>
        </w:rPr>
      </w:pPr>
    </w:p>
    <w:p w:rsidR="002A2F6C" w:rsidRPr="00296754" w:rsidRDefault="002A2F6C" w:rsidP="00296754">
      <w:pPr>
        <w:spacing w:after="0" w:line="360" w:lineRule="auto"/>
        <w:rPr>
          <w:rFonts w:ascii="Arial" w:hAnsi="Arial" w:cs="Arial"/>
          <w:sz w:val="20"/>
          <w:szCs w:val="20"/>
        </w:rPr>
      </w:pPr>
      <w:r w:rsidRPr="00296754">
        <w:rPr>
          <w:rFonts w:ascii="Arial" w:eastAsia="Times New Roman" w:hAnsi="Arial" w:cs="Arial"/>
          <w:b/>
          <w:sz w:val="20"/>
          <w:szCs w:val="20"/>
        </w:rPr>
        <w:t xml:space="preserve">Data sharing: </w:t>
      </w:r>
      <w:r w:rsidR="00FD57E3" w:rsidRPr="00296754">
        <w:rPr>
          <w:rFonts w:ascii="Arial" w:eastAsia="Times New Roman" w:hAnsi="Arial" w:cs="Arial"/>
          <w:sz w:val="20"/>
          <w:szCs w:val="20"/>
        </w:rPr>
        <w:t xml:space="preserve">Full dataset and statistical codes are available from the corresponding author. </w:t>
      </w:r>
      <w:r w:rsidR="00FD57E3" w:rsidRPr="00296754">
        <w:rPr>
          <w:rFonts w:ascii="Arial" w:hAnsi="Arial" w:cs="Arial"/>
          <w:sz w:val="20"/>
          <w:szCs w:val="20"/>
          <w:lang w:val="en"/>
        </w:rPr>
        <w:t>C</w:t>
      </w:r>
      <w:r w:rsidRPr="00296754">
        <w:rPr>
          <w:rFonts w:ascii="Arial" w:hAnsi="Arial" w:cs="Arial"/>
          <w:sz w:val="20"/>
          <w:szCs w:val="20"/>
          <w:lang w:val="en"/>
        </w:rPr>
        <w:t xml:space="preserve">onsent was not obtained </w:t>
      </w:r>
      <w:r w:rsidR="00FD57E3" w:rsidRPr="00296754">
        <w:rPr>
          <w:rFonts w:ascii="Arial" w:hAnsi="Arial" w:cs="Arial"/>
          <w:sz w:val="20"/>
          <w:szCs w:val="20"/>
          <w:lang w:val="en"/>
        </w:rPr>
        <w:t xml:space="preserve">for data sharing </w:t>
      </w:r>
      <w:r w:rsidRPr="00296754">
        <w:rPr>
          <w:rFonts w:ascii="Arial" w:hAnsi="Arial" w:cs="Arial"/>
          <w:sz w:val="20"/>
          <w:szCs w:val="20"/>
          <w:lang w:val="en"/>
        </w:rPr>
        <w:t xml:space="preserve">but the presented data are </w:t>
      </w:r>
      <w:r w:rsidR="00AF5DBB">
        <w:rPr>
          <w:rFonts w:ascii="Arial" w:hAnsi="Arial" w:cs="Arial"/>
          <w:sz w:val="20"/>
          <w:szCs w:val="20"/>
          <w:lang w:val="en"/>
        </w:rPr>
        <w:t>anonymis</w:t>
      </w:r>
      <w:r w:rsidR="00AF5DBB" w:rsidRPr="00296754">
        <w:rPr>
          <w:rFonts w:ascii="Arial" w:hAnsi="Arial" w:cs="Arial"/>
          <w:sz w:val="20"/>
          <w:szCs w:val="20"/>
          <w:lang w:val="en"/>
        </w:rPr>
        <w:t>ed</w:t>
      </w:r>
      <w:r w:rsidRPr="00296754">
        <w:rPr>
          <w:rFonts w:ascii="Arial" w:hAnsi="Arial" w:cs="Arial"/>
          <w:sz w:val="20"/>
          <w:szCs w:val="20"/>
          <w:lang w:val="en"/>
        </w:rPr>
        <w:t xml:space="preserve"> and risk of identification is </w:t>
      </w:r>
      <w:r w:rsidR="00FD57E3" w:rsidRPr="00296754">
        <w:rPr>
          <w:rFonts w:ascii="Arial" w:hAnsi="Arial" w:cs="Arial"/>
          <w:sz w:val="20"/>
          <w:szCs w:val="20"/>
          <w:lang w:val="en"/>
        </w:rPr>
        <w:t xml:space="preserve">extremely </w:t>
      </w:r>
      <w:r w:rsidRPr="00296754">
        <w:rPr>
          <w:rFonts w:ascii="Arial" w:hAnsi="Arial" w:cs="Arial"/>
          <w:sz w:val="20"/>
          <w:szCs w:val="20"/>
          <w:lang w:val="en"/>
        </w:rPr>
        <w:t>low</w:t>
      </w:r>
      <w:r w:rsidR="00FD57E3" w:rsidRPr="00296754">
        <w:rPr>
          <w:rFonts w:ascii="Arial" w:hAnsi="Arial" w:cs="Arial"/>
          <w:sz w:val="20"/>
          <w:szCs w:val="20"/>
          <w:lang w:val="en"/>
        </w:rPr>
        <w:t xml:space="preserve">. </w:t>
      </w:r>
    </w:p>
    <w:p w:rsidR="002A2F6C" w:rsidRPr="00296754" w:rsidRDefault="002A2F6C" w:rsidP="00296754">
      <w:pPr>
        <w:spacing w:after="0" w:line="360" w:lineRule="auto"/>
        <w:rPr>
          <w:rFonts w:ascii="Arial" w:eastAsia="Times New Roman" w:hAnsi="Arial" w:cs="Arial"/>
          <w:sz w:val="20"/>
          <w:szCs w:val="20"/>
        </w:rPr>
      </w:pPr>
    </w:p>
    <w:p w:rsidR="00A201FD" w:rsidRPr="00A201FD" w:rsidRDefault="007702D4" w:rsidP="00296754">
      <w:pPr>
        <w:spacing w:line="360" w:lineRule="auto"/>
        <w:rPr>
          <w:rFonts w:ascii="Times New Roman" w:eastAsia="Times New Roman" w:hAnsi="Times New Roman" w:cs="Times New Roman"/>
          <w:sz w:val="24"/>
          <w:szCs w:val="24"/>
        </w:rPr>
      </w:pPr>
      <w:r w:rsidRPr="00A201FD">
        <w:rPr>
          <w:rFonts w:ascii="Arial" w:eastAsia="Times New Roman" w:hAnsi="Arial" w:cs="Arial"/>
          <w:b/>
          <w:sz w:val="20"/>
          <w:szCs w:val="20"/>
        </w:rPr>
        <w:t xml:space="preserve">Acknowledgement: </w:t>
      </w:r>
      <w:r w:rsidRPr="00A201FD">
        <w:rPr>
          <w:rFonts w:ascii="Arial" w:eastAsia="Times New Roman" w:hAnsi="Arial" w:cs="Arial"/>
          <w:sz w:val="20"/>
          <w:szCs w:val="20"/>
        </w:rPr>
        <w:t xml:space="preserve">The NHS hospital microbiology laboratories in England who are part of the Rotavirus Surveillance Network collecting disaggregate data on rotavirus testing through the </w:t>
      </w:r>
      <w:proofErr w:type="spellStart"/>
      <w:r w:rsidRPr="00A201FD">
        <w:rPr>
          <w:rFonts w:ascii="Arial" w:eastAsia="Times New Roman" w:hAnsi="Arial" w:cs="Arial"/>
          <w:sz w:val="20"/>
          <w:szCs w:val="20"/>
        </w:rPr>
        <w:t>DataMart</w:t>
      </w:r>
      <w:proofErr w:type="spellEnd"/>
      <w:r w:rsidRPr="00A201FD">
        <w:rPr>
          <w:rFonts w:ascii="Arial" w:eastAsia="Times New Roman" w:hAnsi="Arial" w:cs="Arial"/>
          <w:sz w:val="20"/>
          <w:szCs w:val="20"/>
        </w:rPr>
        <w:t xml:space="preserve"> System.</w:t>
      </w:r>
      <w:r w:rsidR="00A201FD" w:rsidRPr="00A201FD">
        <w:rPr>
          <w:rFonts w:ascii="Arial" w:eastAsia="Times New Roman" w:hAnsi="Arial" w:cs="Arial"/>
          <w:sz w:val="20"/>
          <w:szCs w:val="20"/>
        </w:rPr>
        <w:t xml:space="preserve"> John Harris and Natalie Adams, </w:t>
      </w:r>
      <w:r w:rsidR="00A201FD" w:rsidRPr="00A201FD">
        <w:rPr>
          <w:rFonts w:ascii="Arial" w:eastAsia="Times New Roman" w:hAnsi="Arial" w:cs="Arial"/>
          <w:sz w:val="20"/>
          <w:szCs w:val="20"/>
          <w:lang w:val="en-US"/>
        </w:rPr>
        <w:t>Gastrointestinal Emerging and Zoonotic Infections Department, Public Health England for extracting the LabBase2 data.</w:t>
      </w:r>
    </w:p>
    <w:p w:rsidR="004A6641" w:rsidRPr="003433D3" w:rsidRDefault="004A6641" w:rsidP="003433D3">
      <w:pPr>
        <w:spacing w:after="0" w:line="360" w:lineRule="auto"/>
        <w:rPr>
          <w:rFonts w:ascii="Arial" w:eastAsia="Times New Roman" w:hAnsi="Arial" w:cs="Arial"/>
          <w:sz w:val="20"/>
          <w:szCs w:val="20"/>
        </w:rPr>
      </w:pPr>
    </w:p>
    <w:p w:rsidR="007702D4" w:rsidRDefault="007702D4">
      <w:pPr>
        <w:rPr>
          <w:rFonts w:ascii="Calibri" w:eastAsia="Times New Roman" w:hAnsi="Calibri" w:cs="Times New Roman"/>
          <w:b/>
        </w:rPr>
      </w:pPr>
    </w:p>
    <w:p w:rsidR="007702D4" w:rsidRDefault="007702D4">
      <w:pPr>
        <w:rPr>
          <w:rFonts w:ascii="Calibri" w:eastAsia="Times New Roman" w:hAnsi="Calibri" w:cs="Times New Roman"/>
          <w:b/>
        </w:rPr>
      </w:pPr>
    </w:p>
    <w:p w:rsidR="00441703" w:rsidRDefault="00441703">
      <w:pPr>
        <w:rPr>
          <w:rFonts w:ascii="Calibri" w:eastAsia="Times New Roman" w:hAnsi="Calibri" w:cs="Times New Roman"/>
          <w:b/>
        </w:rPr>
      </w:pPr>
    </w:p>
    <w:p w:rsidR="00441703" w:rsidRDefault="00441703" w:rsidP="004919FF">
      <w:pPr>
        <w:pStyle w:val="Heading2"/>
        <w:spacing w:line="360" w:lineRule="auto"/>
      </w:pPr>
      <w:r w:rsidRPr="004B1F11">
        <w:lastRenderedPageBreak/>
        <w:t>ABSTRACT</w:t>
      </w:r>
    </w:p>
    <w:p w:rsidR="00D04D68" w:rsidRDefault="00D04D68" w:rsidP="004919FF">
      <w:pPr>
        <w:spacing w:after="0" w:line="360" w:lineRule="auto"/>
        <w:rPr>
          <w:rFonts w:ascii="Arial" w:hAnsi="Arial" w:cs="Arial"/>
          <w:sz w:val="20"/>
          <w:szCs w:val="20"/>
        </w:rPr>
      </w:pPr>
      <w:r>
        <w:rPr>
          <w:rFonts w:ascii="Arial" w:hAnsi="Arial" w:cs="Arial"/>
          <w:b/>
          <w:sz w:val="20"/>
          <w:szCs w:val="20"/>
        </w:rPr>
        <w:t>Objectives</w:t>
      </w:r>
      <w:r w:rsidR="00441703">
        <w:rPr>
          <w:rFonts w:ascii="Arial" w:hAnsi="Arial" w:cs="Arial"/>
          <w:b/>
          <w:sz w:val="20"/>
          <w:szCs w:val="20"/>
        </w:rPr>
        <w:t>:</w:t>
      </w:r>
      <w:r w:rsidR="001C537E">
        <w:rPr>
          <w:rFonts w:ascii="Arial" w:hAnsi="Arial" w:cs="Arial"/>
          <w:b/>
          <w:sz w:val="20"/>
          <w:szCs w:val="20"/>
        </w:rPr>
        <w:t xml:space="preserve"> </w:t>
      </w:r>
      <w:r w:rsidR="00297576" w:rsidRPr="00E37200">
        <w:rPr>
          <w:rFonts w:ascii="Arial" w:hAnsi="Arial" w:cs="Arial"/>
          <w:sz w:val="20"/>
          <w:szCs w:val="20"/>
        </w:rPr>
        <w:t>A</w:t>
      </w:r>
      <w:r w:rsidR="00297576">
        <w:rPr>
          <w:rFonts w:ascii="Arial" w:hAnsi="Arial" w:cs="Arial"/>
          <w:sz w:val="20"/>
          <w:szCs w:val="20"/>
        </w:rPr>
        <w:t xml:space="preserve"> monovalent oral </w:t>
      </w:r>
      <w:r w:rsidR="00297576" w:rsidRPr="00297576">
        <w:rPr>
          <w:rFonts w:ascii="Arial" w:hAnsi="Arial" w:cs="Arial"/>
          <w:sz w:val="20"/>
          <w:szCs w:val="20"/>
        </w:rPr>
        <w:t xml:space="preserve">rotavirus vaccine </w:t>
      </w:r>
      <w:r w:rsidR="00297576">
        <w:rPr>
          <w:rFonts w:ascii="Arial" w:hAnsi="Arial" w:cs="Arial"/>
          <w:sz w:val="20"/>
          <w:szCs w:val="20"/>
        </w:rPr>
        <w:t>was introduced into the infant immunisation programme i</w:t>
      </w:r>
      <w:r w:rsidR="001C537E">
        <w:rPr>
          <w:rFonts w:ascii="Arial" w:hAnsi="Arial" w:cs="Arial"/>
          <w:sz w:val="20"/>
          <w:szCs w:val="20"/>
        </w:rPr>
        <w:t>n England and Wales in July 2013. This study aim</w:t>
      </w:r>
      <w:r w:rsidR="00297576">
        <w:rPr>
          <w:rFonts w:ascii="Arial" w:hAnsi="Arial" w:cs="Arial"/>
          <w:sz w:val="20"/>
          <w:szCs w:val="20"/>
        </w:rPr>
        <w:t>ed</w:t>
      </w:r>
      <w:r w:rsidR="001C537E">
        <w:rPr>
          <w:rFonts w:ascii="Arial" w:hAnsi="Arial" w:cs="Arial"/>
          <w:sz w:val="20"/>
          <w:szCs w:val="20"/>
        </w:rPr>
        <w:t xml:space="preserve"> to estimate the impact of the rotavirus immunisation programme on </w:t>
      </w:r>
      <w:r w:rsidR="001C537E" w:rsidRPr="00883C46">
        <w:rPr>
          <w:rFonts w:ascii="Arial" w:hAnsi="Arial" w:cs="Arial"/>
          <w:sz w:val="20"/>
          <w:szCs w:val="20"/>
        </w:rPr>
        <w:t>laboratory-confirmed rotavirus infections</w:t>
      </w:r>
      <w:r w:rsidR="001C537E" w:rsidRPr="00883C46">
        <w:rPr>
          <w:rFonts w:ascii="Arial" w:hAnsi="Arial" w:cs="Arial"/>
          <w:color w:val="000000"/>
          <w:sz w:val="20"/>
          <w:szCs w:val="20"/>
        </w:rPr>
        <w:t xml:space="preserve"> </w:t>
      </w:r>
      <w:r w:rsidR="001C537E">
        <w:rPr>
          <w:rFonts w:ascii="Arial" w:hAnsi="Arial" w:cs="Arial"/>
          <w:color w:val="000000"/>
          <w:sz w:val="20"/>
          <w:szCs w:val="20"/>
        </w:rPr>
        <w:t>and hospital admissions for all-cause acute gastroenteritis (AGE) during t</w:t>
      </w:r>
      <w:r w:rsidR="0032781C">
        <w:rPr>
          <w:rFonts w:ascii="Arial" w:hAnsi="Arial" w:cs="Arial"/>
          <w:color w:val="000000"/>
          <w:sz w:val="20"/>
          <w:szCs w:val="20"/>
        </w:rPr>
        <w:t>he first year post-</w:t>
      </w:r>
      <w:r w:rsidR="001C537E">
        <w:rPr>
          <w:rFonts w:ascii="Arial" w:hAnsi="Arial" w:cs="Arial"/>
          <w:color w:val="000000"/>
          <w:sz w:val="20"/>
          <w:szCs w:val="20"/>
        </w:rPr>
        <w:t>introduction.</w:t>
      </w:r>
      <w:r w:rsidR="001C537E">
        <w:rPr>
          <w:rFonts w:ascii="Arial" w:hAnsi="Arial" w:cs="Arial"/>
          <w:sz w:val="20"/>
          <w:szCs w:val="20"/>
        </w:rPr>
        <w:t xml:space="preserve"> </w:t>
      </w:r>
    </w:p>
    <w:p w:rsidR="001F688C" w:rsidRDefault="00D04D68" w:rsidP="004919FF">
      <w:pPr>
        <w:spacing w:after="0" w:line="360" w:lineRule="auto"/>
        <w:rPr>
          <w:rFonts w:ascii="Arial" w:hAnsi="Arial" w:cs="Arial"/>
          <w:sz w:val="20"/>
          <w:szCs w:val="20"/>
        </w:rPr>
      </w:pPr>
      <w:r w:rsidRPr="00D04D68">
        <w:rPr>
          <w:rFonts w:ascii="Arial" w:hAnsi="Arial" w:cs="Arial"/>
          <w:b/>
          <w:sz w:val="20"/>
          <w:szCs w:val="20"/>
        </w:rPr>
        <w:t>Design:</w:t>
      </w:r>
      <w:r>
        <w:rPr>
          <w:rFonts w:ascii="Arial" w:hAnsi="Arial" w:cs="Arial"/>
          <w:b/>
          <w:sz w:val="20"/>
          <w:szCs w:val="20"/>
        </w:rPr>
        <w:t xml:space="preserve"> </w:t>
      </w:r>
      <w:r w:rsidRPr="00D04D68">
        <w:rPr>
          <w:rFonts w:ascii="Arial" w:hAnsi="Arial" w:cs="Arial"/>
          <w:sz w:val="20"/>
          <w:szCs w:val="20"/>
        </w:rPr>
        <w:t xml:space="preserve">Time series analysis </w:t>
      </w:r>
      <w:r>
        <w:rPr>
          <w:rFonts w:ascii="Arial" w:hAnsi="Arial" w:cs="Arial"/>
          <w:sz w:val="20"/>
          <w:szCs w:val="20"/>
        </w:rPr>
        <w:t xml:space="preserve">using data from the Public Health England (PHE) LabBase2 national laboratory reports data set and </w:t>
      </w:r>
      <w:r w:rsidR="001F688C">
        <w:rPr>
          <w:rFonts w:ascii="Arial" w:hAnsi="Arial" w:cs="Arial"/>
          <w:sz w:val="20"/>
          <w:szCs w:val="20"/>
        </w:rPr>
        <w:t>t</w:t>
      </w:r>
      <w:r>
        <w:rPr>
          <w:rFonts w:ascii="Arial" w:hAnsi="Arial" w:cs="Arial"/>
          <w:sz w:val="20"/>
          <w:szCs w:val="20"/>
        </w:rPr>
        <w:t xml:space="preserve">he </w:t>
      </w:r>
      <w:r w:rsidRPr="00F550B4">
        <w:rPr>
          <w:rFonts w:ascii="Arial" w:hAnsi="Arial" w:cs="Arial"/>
          <w:sz w:val="20"/>
          <w:szCs w:val="20"/>
        </w:rPr>
        <w:t>H</w:t>
      </w:r>
      <w:r>
        <w:rPr>
          <w:rFonts w:ascii="Arial" w:hAnsi="Arial" w:cs="Arial"/>
          <w:sz w:val="20"/>
          <w:szCs w:val="20"/>
        </w:rPr>
        <w:t xml:space="preserve">ospital </w:t>
      </w:r>
      <w:r w:rsidRPr="00F550B4">
        <w:rPr>
          <w:rFonts w:ascii="Arial" w:hAnsi="Arial" w:cs="Arial"/>
          <w:sz w:val="20"/>
          <w:szCs w:val="20"/>
        </w:rPr>
        <w:t>E</w:t>
      </w:r>
      <w:r>
        <w:rPr>
          <w:rFonts w:ascii="Arial" w:hAnsi="Arial" w:cs="Arial"/>
          <w:sz w:val="20"/>
          <w:szCs w:val="20"/>
        </w:rPr>
        <w:t xml:space="preserve">pisodes </w:t>
      </w:r>
      <w:r w:rsidRPr="00F550B4">
        <w:rPr>
          <w:rFonts w:ascii="Arial" w:hAnsi="Arial" w:cs="Arial"/>
          <w:sz w:val="20"/>
          <w:szCs w:val="20"/>
        </w:rPr>
        <w:t>S</w:t>
      </w:r>
      <w:r>
        <w:rPr>
          <w:rFonts w:ascii="Arial" w:hAnsi="Arial" w:cs="Arial"/>
          <w:sz w:val="20"/>
          <w:szCs w:val="20"/>
        </w:rPr>
        <w:t>tatistics (HES)</w:t>
      </w:r>
      <w:r w:rsidRPr="00F550B4">
        <w:rPr>
          <w:rFonts w:ascii="Arial" w:hAnsi="Arial" w:cs="Arial"/>
          <w:sz w:val="20"/>
          <w:szCs w:val="20"/>
        </w:rPr>
        <w:t xml:space="preserve"> </w:t>
      </w:r>
      <w:proofErr w:type="gramStart"/>
      <w:r w:rsidRPr="00F550B4">
        <w:rPr>
          <w:rFonts w:ascii="Arial" w:hAnsi="Arial" w:cs="Arial"/>
          <w:sz w:val="20"/>
          <w:szCs w:val="20"/>
        </w:rPr>
        <w:t xml:space="preserve">database </w:t>
      </w:r>
      <w:r w:rsidR="001F688C">
        <w:rPr>
          <w:rFonts w:ascii="Arial" w:hAnsi="Arial" w:cs="Arial"/>
          <w:sz w:val="20"/>
          <w:szCs w:val="20"/>
        </w:rPr>
        <w:t>which</w:t>
      </w:r>
      <w:proofErr w:type="gramEnd"/>
      <w:r w:rsidR="001F688C">
        <w:rPr>
          <w:rFonts w:ascii="Arial" w:hAnsi="Arial" w:cs="Arial"/>
          <w:sz w:val="20"/>
          <w:szCs w:val="20"/>
        </w:rPr>
        <w:t xml:space="preserve"> </w:t>
      </w:r>
      <w:r w:rsidRPr="00F550B4">
        <w:rPr>
          <w:rFonts w:ascii="Arial" w:hAnsi="Arial" w:cs="Arial"/>
          <w:sz w:val="20"/>
          <w:szCs w:val="20"/>
        </w:rPr>
        <w:t>holds records on all</w:t>
      </w:r>
      <w:r>
        <w:rPr>
          <w:rFonts w:ascii="Arial" w:hAnsi="Arial" w:cs="Arial"/>
          <w:sz w:val="20"/>
          <w:szCs w:val="20"/>
        </w:rPr>
        <w:t xml:space="preserve"> episodes of </w:t>
      </w:r>
      <w:r w:rsidRPr="00F550B4">
        <w:rPr>
          <w:rFonts w:ascii="Arial" w:hAnsi="Arial" w:cs="Arial"/>
          <w:sz w:val="20"/>
          <w:szCs w:val="20"/>
        </w:rPr>
        <w:t>National Health Service (NHS) hospital</w:t>
      </w:r>
      <w:r>
        <w:rPr>
          <w:rFonts w:ascii="Arial" w:hAnsi="Arial" w:cs="Arial"/>
          <w:sz w:val="20"/>
          <w:szCs w:val="20"/>
        </w:rPr>
        <w:t xml:space="preserve"> care.</w:t>
      </w:r>
      <w:r w:rsidR="001F688C" w:rsidDel="001F688C">
        <w:rPr>
          <w:rFonts w:ascii="Arial" w:hAnsi="Arial" w:cs="Arial"/>
          <w:sz w:val="20"/>
          <w:szCs w:val="20"/>
        </w:rPr>
        <w:t xml:space="preserve"> </w:t>
      </w:r>
    </w:p>
    <w:p w:rsidR="005D3CB1" w:rsidRDefault="001F688C" w:rsidP="004919FF">
      <w:pPr>
        <w:spacing w:after="0" w:line="360" w:lineRule="auto"/>
        <w:rPr>
          <w:rFonts w:ascii="Arial" w:hAnsi="Arial" w:cs="Arial"/>
          <w:sz w:val="20"/>
          <w:szCs w:val="20"/>
        </w:rPr>
      </w:pPr>
      <w:r w:rsidRPr="001F688C">
        <w:rPr>
          <w:rFonts w:ascii="Arial" w:hAnsi="Arial" w:cs="Arial"/>
          <w:b/>
          <w:sz w:val="20"/>
          <w:szCs w:val="20"/>
        </w:rPr>
        <w:t>Setting:</w:t>
      </w:r>
      <w:r>
        <w:rPr>
          <w:rFonts w:ascii="Arial" w:hAnsi="Arial" w:cs="Arial"/>
          <w:b/>
          <w:sz w:val="20"/>
          <w:szCs w:val="20"/>
        </w:rPr>
        <w:t xml:space="preserve"> </w:t>
      </w:r>
      <w:r>
        <w:rPr>
          <w:rFonts w:ascii="Arial" w:hAnsi="Arial" w:cs="Arial"/>
          <w:sz w:val="20"/>
          <w:szCs w:val="20"/>
        </w:rPr>
        <w:t>England and Wales between 2000 and 2014.</w:t>
      </w:r>
    </w:p>
    <w:p w:rsidR="001F688C" w:rsidRDefault="001F688C" w:rsidP="004919FF">
      <w:pPr>
        <w:spacing w:after="0" w:line="360" w:lineRule="auto"/>
        <w:rPr>
          <w:rFonts w:ascii="Arial" w:hAnsi="Arial" w:cs="Arial"/>
          <w:sz w:val="20"/>
          <w:szCs w:val="20"/>
        </w:rPr>
      </w:pPr>
      <w:r w:rsidRPr="001F688C">
        <w:rPr>
          <w:rFonts w:ascii="Arial" w:hAnsi="Arial" w:cs="Arial"/>
          <w:b/>
          <w:sz w:val="20"/>
          <w:szCs w:val="20"/>
        </w:rPr>
        <w:t>Population:</w:t>
      </w:r>
      <w:r>
        <w:rPr>
          <w:rFonts w:ascii="Arial" w:hAnsi="Arial" w:cs="Arial"/>
          <w:sz w:val="20"/>
          <w:szCs w:val="20"/>
        </w:rPr>
        <w:t xml:space="preserve"> For England and Wales, all </w:t>
      </w:r>
      <w:r w:rsidRPr="00883C46">
        <w:rPr>
          <w:rFonts w:ascii="Arial" w:hAnsi="Arial" w:cs="Arial"/>
          <w:sz w:val="20"/>
          <w:szCs w:val="20"/>
        </w:rPr>
        <w:t>laborator</w:t>
      </w:r>
      <w:r w:rsidR="005D3CB1">
        <w:rPr>
          <w:rFonts w:ascii="Arial" w:hAnsi="Arial" w:cs="Arial"/>
          <w:sz w:val="20"/>
          <w:szCs w:val="20"/>
        </w:rPr>
        <w:t>y-confirmed rotavirus infection</w:t>
      </w:r>
      <w:r>
        <w:rPr>
          <w:rFonts w:ascii="Arial" w:hAnsi="Arial" w:cs="Arial"/>
          <w:sz w:val="20"/>
          <w:szCs w:val="20"/>
        </w:rPr>
        <w:t xml:space="preserve"> </w:t>
      </w:r>
      <w:r w:rsidR="005D3CB1">
        <w:rPr>
          <w:rFonts w:ascii="Arial" w:hAnsi="Arial" w:cs="Arial"/>
          <w:sz w:val="20"/>
          <w:szCs w:val="20"/>
        </w:rPr>
        <w:t>reports</w:t>
      </w:r>
      <w:r>
        <w:rPr>
          <w:rFonts w:ascii="Arial" w:hAnsi="Arial" w:cs="Arial"/>
          <w:sz w:val="20"/>
          <w:szCs w:val="20"/>
        </w:rPr>
        <w:t xml:space="preserve"> (n=201,591) between July 2000 and June 2014</w:t>
      </w:r>
      <w:r w:rsidR="005D3CB1">
        <w:rPr>
          <w:rFonts w:ascii="Arial" w:hAnsi="Arial" w:cs="Arial"/>
          <w:sz w:val="20"/>
          <w:szCs w:val="20"/>
        </w:rPr>
        <w:t>,</w:t>
      </w:r>
      <w:r>
        <w:rPr>
          <w:rFonts w:ascii="Arial" w:hAnsi="Arial" w:cs="Arial"/>
          <w:sz w:val="20"/>
          <w:szCs w:val="20"/>
        </w:rPr>
        <w:t xml:space="preserve"> and all hospital admissions </w:t>
      </w:r>
      <w:r w:rsidR="005D3CB1">
        <w:rPr>
          <w:rFonts w:ascii="Arial" w:hAnsi="Arial" w:cs="Arial"/>
          <w:sz w:val="20"/>
          <w:szCs w:val="20"/>
        </w:rPr>
        <w:t>for all-cause AGE (n=2,251,424) between July 2007 and June 2014.</w:t>
      </w:r>
    </w:p>
    <w:p w:rsidR="00272257" w:rsidRPr="00272257" w:rsidRDefault="00272257" w:rsidP="004919FF">
      <w:pPr>
        <w:spacing w:after="0" w:line="360" w:lineRule="auto"/>
        <w:rPr>
          <w:rFonts w:ascii="Arial" w:hAnsi="Arial" w:cs="Arial"/>
          <w:b/>
          <w:sz w:val="20"/>
          <w:szCs w:val="20"/>
        </w:rPr>
      </w:pPr>
      <w:r w:rsidRPr="00272257">
        <w:rPr>
          <w:rFonts w:ascii="Arial" w:hAnsi="Arial" w:cs="Arial"/>
          <w:b/>
          <w:sz w:val="20"/>
          <w:szCs w:val="20"/>
        </w:rPr>
        <w:t>Intervention:</w:t>
      </w:r>
      <w:r w:rsidR="00C93A0D">
        <w:rPr>
          <w:rFonts w:ascii="Arial" w:hAnsi="Arial" w:cs="Arial"/>
          <w:b/>
          <w:sz w:val="20"/>
          <w:szCs w:val="20"/>
        </w:rPr>
        <w:t xml:space="preserve"> </w:t>
      </w:r>
      <w:r w:rsidR="00C93A0D" w:rsidRPr="00C93A0D">
        <w:rPr>
          <w:rFonts w:ascii="Arial" w:hAnsi="Arial" w:cs="Arial"/>
          <w:sz w:val="20"/>
          <w:szCs w:val="20"/>
        </w:rPr>
        <w:t xml:space="preserve">Introduction of </w:t>
      </w:r>
      <w:r w:rsidRPr="00C93A0D">
        <w:rPr>
          <w:rFonts w:ascii="Arial" w:eastAsia="Arial Unicode MS" w:hAnsi="Arial" w:cs="Arial"/>
          <w:sz w:val="20"/>
          <w:szCs w:val="20"/>
        </w:rPr>
        <w:t xml:space="preserve">the infant </w:t>
      </w:r>
      <w:r w:rsidRPr="00C93A0D">
        <w:rPr>
          <w:rFonts w:ascii="Arial" w:hAnsi="Arial" w:cs="Arial"/>
          <w:sz w:val="20"/>
          <w:szCs w:val="20"/>
        </w:rPr>
        <w:t xml:space="preserve">rotavirus immunisation programme in July 2013. </w:t>
      </w:r>
    </w:p>
    <w:p w:rsidR="00441703" w:rsidRDefault="00441703" w:rsidP="004919FF">
      <w:pPr>
        <w:spacing w:after="0" w:line="360" w:lineRule="auto"/>
        <w:rPr>
          <w:rFonts w:ascii="Arial" w:hAnsi="Arial" w:cs="Arial"/>
          <w:b/>
          <w:sz w:val="20"/>
          <w:szCs w:val="20"/>
        </w:rPr>
      </w:pPr>
      <w:r>
        <w:rPr>
          <w:rFonts w:ascii="Arial" w:hAnsi="Arial" w:cs="Arial"/>
          <w:b/>
          <w:sz w:val="20"/>
          <w:szCs w:val="20"/>
        </w:rPr>
        <w:t>M</w:t>
      </w:r>
      <w:r w:rsidR="005D3CB1">
        <w:rPr>
          <w:rFonts w:ascii="Arial" w:hAnsi="Arial" w:cs="Arial"/>
          <w:b/>
          <w:sz w:val="20"/>
          <w:szCs w:val="20"/>
        </w:rPr>
        <w:t>ain outcome measure:</w:t>
      </w:r>
      <w:r w:rsidR="001C537E">
        <w:rPr>
          <w:rFonts w:ascii="Arial" w:hAnsi="Arial" w:cs="Arial"/>
          <w:b/>
          <w:sz w:val="20"/>
          <w:szCs w:val="20"/>
        </w:rPr>
        <w:t xml:space="preserve"> </w:t>
      </w:r>
      <w:r w:rsidR="00CF3340" w:rsidRPr="00CF3340">
        <w:rPr>
          <w:rFonts w:ascii="Arial" w:hAnsi="Arial" w:cs="Arial"/>
          <w:sz w:val="20"/>
          <w:szCs w:val="20"/>
        </w:rPr>
        <w:t xml:space="preserve">Adjusted rate ratio (RR) </w:t>
      </w:r>
      <w:r w:rsidR="00CF3340">
        <w:rPr>
          <w:rFonts w:ascii="Arial" w:hAnsi="Arial" w:cs="Arial"/>
          <w:sz w:val="20"/>
          <w:szCs w:val="20"/>
        </w:rPr>
        <w:t>comparing the r</w:t>
      </w:r>
      <w:r w:rsidR="005D3CB1" w:rsidRPr="00CF3340">
        <w:rPr>
          <w:rFonts w:ascii="Arial" w:hAnsi="Arial" w:cs="Arial"/>
          <w:sz w:val="20"/>
          <w:szCs w:val="20"/>
        </w:rPr>
        <w:t>ate</w:t>
      </w:r>
      <w:r w:rsidR="005D3CB1">
        <w:rPr>
          <w:rFonts w:ascii="Arial" w:hAnsi="Arial" w:cs="Arial"/>
          <w:sz w:val="20"/>
          <w:szCs w:val="20"/>
        </w:rPr>
        <w:t xml:space="preserve"> of reported </w:t>
      </w:r>
      <w:r w:rsidR="005D3CB1" w:rsidRPr="00883C46">
        <w:rPr>
          <w:rFonts w:ascii="Arial" w:hAnsi="Arial" w:cs="Arial"/>
          <w:sz w:val="20"/>
          <w:szCs w:val="20"/>
        </w:rPr>
        <w:t>laborator</w:t>
      </w:r>
      <w:r w:rsidR="005D3CB1">
        <w:rPr>
          <w:rFonts w:ascii="Arial" w:hAnsi="Arial" w:cs="Arial"/>
          <w:sz w:val="20"/>
          <w:szCs w:val="20"/>
        </w:rPr>
        <w:t>y-confirmed rotavirus infection</w:t>
      </w:r>
      <w:r w:rsidR="00AF5DBB">
        <w:rPr>
          <w:rFonts w:ascii="Arial" w:hAnsi="Arial" w:cs="Arial"/>
          <w:sz w:val="20"/>
          <w:szCs w:val="20"/>
        </w:rPr>
        <w:t>s</w:t>
      </w:r>
      <w:r w:rsidR="005D3CB1">
        <w:rPr>
          <w:rFonts w:ascii="Arial" w:hAnsi="Arial" w:cs="Arial"/>
          <w:sz w:val="20"/>
          <w:szCs w:val="20"/>
        </w:rPr>
        <w:t xml:space="preserve"> and all-cause AGE hospital admissions before and after the implementation of the </w:t>
      </w:r>
      <w:r w:rsidR="00272257">
        <w:rPr>
          <w:rFonts w:ascii="Arial" w:hAnsi="Arial" w:cs="Arial"/>
          <w:sz w:val="20"/>
          <w:szCs w:val="20"/>
        </w:rPr>
        <w:t xml:space="preserve">infant </w:t>
      </w:r>
      <w:r w:rsidR="005D3CB1">
        <w:rPr>
          <w:rFonts w:ascii="Arial" w:hAnsi="Arial" w:cs="Arial"/>
          <w:sz w:val="20"/>
          <w:szCs w:val="20"/>
        </w:rPr>
        <w:t>rotavirus immunisation programme.</w:t>
      </w:r>
    </w:p>
    <w:p w:rsidR="00441703" w:rsidRDefault="00441703" w:rsidP="0000694A">
      <w:pPr>
        <w:spacing w:after="0" w:line="360" w:lineRule="auto"/>
        <w:rPr>
          <w:rFonts w:ascii="Arial" w:hAnsi="Arial" w:cs="Arial"/>
          <w:b/>
          <w:sz w:val="20"/>
          <w:szCs w:val="20"/>
        </w:rPr>
      </w:pPr>
      <w:r>
        <w:rPr>
          <w:rFonts w:ascii="Arial" w:hAnsi="Arial" w:cs="Arial"/>
          <w:b/>
          <w:sz w:val="20"/>
          <w:szCs w:val="20"/>
        </w:rPr>
        <w:t>Results:</w:t>
      </w:r>
      <w:r w:rsidR="0032781C">
        <w:rPr>
          <w:rFonts w:ascii="Arial" w:hAnsi="Arial" w:cs="Arial"/>
          <w:b/>
          <w:sz w:val="20"/>
          <w:szCs w:val="20"/>
        </w:rPr>
        <w:t xml:space="preserve"> </w:t>
      </w:r>
      <w:r w:rsidR="007A0A29">
        <w:rPr>
          <w:rFonts w:ascii="Arial" w:eastAsia="Arial Unicode MS" w:hAnsi="Arial" w:cs="Arial"/>
          <w:sz w:val="20"/>
          <w:szCs w:val="20"/>
        </w:rPr>
        <w:t xml:space="preserve">In </w:t>
      </w:r>
      <w:r w:rsidR="007A0A29">
        <w:rPr>
          <w:rFonts w:ascii="Arial" w:hAnsi="Arial" w:cs="Arial"/>
          <w:sz w:val="20"/>
          <w:szCs w:val="20"/>
        </w:rPr>
        <w:t xml:space="preserve">children under 1 year of age, </w:t>
      </w:r>
      <w:r w:rsidR="007A0A29" w:rsidRPr="000F4BF9">
        <w:rPr>
          <w:rFonts w:ascii="Arial" w:hAnsi="Arial" w:cs="Arial"/>
          <w:sz w:val="20"/>
          <w:szCs w:val="20"/>
        </w:rPr>
        <w:t>the target group for vaccination</w:t>
      </w:r>
      <w:r w:rsidR="007A0A29">
        <w:rPr>
          <w:rFonts w:ascii="Arial" w:hAnsi="Arial" w:cs="Arial"/>
          <w:sz w:val="20"/>
          <w:szCs w:val="20"/>
        </w:rPr>
        <w:t xml:space="preserve">, there was </w:t>
      </w:r>
      <w:r w:rsidR="007A0A29" w:rsidRPr="00C3630C">
        <w:rPr>
          <w:rFonts w:ascii="Arial" w:eastAsia="Arial Unicode MS" w:hAnsi="Arial" w:cs="Arial"/>
          <w:sz w:val="20"/>
          <w:szCs w:val="20"/>
        </w:rPr>
        <w:t xml:space="preserve">a </w:t>
      </w:r>
      <w:r w:rsidR="003B0ACF">
        <w:rPr>
          <w:rFonts w:ascii="Arial" w:eastAsia="Arial Unicode MS" w:hAnsi="Arial" w:cs="Arial"/>
          <w:sz w:val="20"/>
          <w:szCs w:val="20"/>
        </w:rPr>
        <w:t>77</w:t>
      </w:r>
      <w:r w:rsidR="003B0ACF" w:rsidRPr="00C3630C">
        <w:rPr>
          <w:rFonts w:ascii="Arial" w:eastAsia="Arial Unicode MS" w:hAnsi="Arial" w:cs="Arial"/>
          <w:sz w:val="20"/>
          <w:szCs w:val="20"/>
        </w:rPr>
        <w:t>% (</w:t>
      </w:r>
      <w:r w:rsidR="003B0ACF">
        <w:rPr>
          <w:rFonts w:ascii="Arial" w:eastAsia="Arial Unicode MS" w:hAnsi="Arial" w:cs="Arial"/>
          <w:sz w:val="20"/>
          <w:szCs w:val="20"/>
        </w:rPr>
        <w:t>RR 0.23, 95% CI 0.16 to 0.32</w:t>
      </w:r>
      <w:r w:rsidR="003B0ACF" w:rsidRPr="00C3630C">
        <w:rPr>
          <w:rFonts w:ascii="Arial" w:eastAsia="Arial Unicode MS" w:hAnsi="Arial" w:cs="Arial"/>
          <w:sz w:val="20"/>
          <w:szCs w:val="20"/>
        </w:rPr>
        <w:t xml:space="preserve">, </w:t>
      </w:r>
      <w:r w:rsidR="003B0ACF" w:rsidRPr="00C3630C">
        <w:rPr>
          <w:rFonts w:ascii="Arial" w:eastAsia="Arial Unicode MS" w:hAnsi="Arial" w:cs="Arial"/>
          <w:i/>
          <w:sz w:val="20"/>
          <w:szCs w:val="20"/>
        </w:rPr>
        <w:t>p</w:t>
      </w:r>
      <w:r w:rsidR="003B0ACF" w:rsidRPr="00C3630C">
        <w:rPr>
          <w:rFonts w:ascii="Arial" w:eastAsia="Arial Unicode MS" w:hAnsi="Arial" w:cs="Arial"/>
          <w:sz w:val="20"/>
          <w:szCs w:val="20"/>
        </w:rPr>
        <w:t xml:space="preserve">&lt;0.0001) </w:t>
      </w:r>
      <w:r w:rsidR="007A0A29" w:rsidRPr="00C3630C">
        <w:rPr>
          <w:rFonts w:ascii="Arial" w:eastAsia="Arial Unicode MS" w:hAnsi="Arial" w:cs="Arial"/>
          <w:sz w:val="20"/>
          <w:szCs w:val="20"/>
        </w:rPr>
        <w:t>decline</w:t>
      </w:r>
      <w:r w:rsidR="007A0A29" w:rsidRPr="004D4B03">
        <w:rPr>
          <w:rFonts w:ascii="Arial" w:eastAsia="Arial Unicode MS" w:hAnsi="Arial" w:cs="Arial"/>
          <w:sz w:val="20"/>
          <w:szCs w:val="20"/>
        </w:rPr>
        <w:t xml:space="preserve"> in laboratory-confirmed rotavirus infections </w:t>
      </w:r>
      <w:r w:rsidR="007A0A29">
        <w:rPr>
          <w:rFonts w:ascii="Arial" w:eastAsia="Arial Unicode MS" w:hAnsi="Arial" w:cs="Arial"/>
          <w:sz w:val="20"/>
          <w:szCs w:val="20"/>
        </w:rPr>
        <w:t xml:space="preserve">and a </w:t>
      </w:r>
      <w:r w:rsidR="00492928">
        <w:rPr>
          <w:rFonts w:ascii="Arial" w:eastAsia="Arial Unicode MS" w:hAnsi="Arial" w:cs="Arial"/>
          <w:sz w:val="20"/>
          <w:szCs w:val="20"/>
        </w:rPr>
        <w:t xml:space="preserve">26% </w:t>
      </w:r>
      <w:r w:rsidR="00492928" w:rsidRPr="00F648A9">
        <w:rPr>
          <w:rFonts w:ascii="Arial" w:eastAsia="Arial Unicode MS" w:hAnsi="Arial" w:cs="Arial"/>
          <w:sz w:val="20"/>
          <w:szCs w:val="20"/>
        </w:rPr>
        <w:t>(</w:t>
      </w:r>
      <w:r w:rsidR="00492928">
        <w:rPr>
          <w:rFonts w:ascii="Arial" w:eastAsia="Arial Unicode MS" w:hAnsi="Arial" w:cs="Arial"/>
          <w:sz w:val="20"/>
          <w:szCs w:val="20"/>
        </w:rPr>
        <w:t>RR 0.74, 95% CI 0.65 to 0.84</w:t>
      </w:r>
      <w:r w:rsidR="00492928" w:rsidRPr="00F648A9">
        <w:rPr>
          <w:rFonts w:ascii="Arial" w:eastAsia="Arial Unicode MS" w:hAnsi="Arial" w:cs="Arial"/>
          <w:sz w:val="20"/>
          <w:szCs w:val="20"/>
        </w:rPr>
        <w:t xml:space="preserve">, </w:t>
      </w:r>
      <w:r w:rsidR="00492928" w:rsidRPr="00F648A9">
        <w:rPr>
          <w:rFonts w:ascii="Arial" w:eastAsia="Arial Unicode MS" w:hAnsi="Arial" w:cs="Arial"/>
          <w:i/>
          <w:sz w:val="20"/>
          <w:szCs w:val="20"/>
        </w:rPr>
        <w:t>p</w:t>
      </w:r>
      <w:r w:rsidR="00492928">
        <w:rPr>
          <w:rFonts w:ascii="Arial" w:eastAsia="Arial Unicode MS" w:hAnsi="Arial" w:cs="Arial"/>
          <w:sz w:val="20"/>
          <w:szCs w:val="20"/>
        </w:rPr>
        <w:t xml:space="preserve">&lt;0.0001) </w:t>
      </w:r>
      <w:r w:rsidR="007A0A29">
        <w:rPr>
          <w:rFonts w:ascii="Arial" w:eastAsia="Arial Unicode MS" w:hAnsi="Arial" w:cs="Arial"/>
          <w:sz w:val="20"/>
          <w:szCs w:val="20"/>
        </w:rPr>
        <w:t>decline</w:t>
      </w:r>
      <w:r w:rsidR="007A0A29" w:rsidRPr="00F648A9">
        <w:rPr>
          <w:rFonts w:ascii="Arial" w:eastAsia="Arial Unicode MS" w:hAnsi="Arial" w:cs="Arial"/>
          <w:sz w:val="20"/>
          <w:szCs w:val="20"/>
        </w:rPr>
        <w:t xml:space="preserve"> </w:t>
      </w:r>
      <w:r w:rsidR="007A0A29">
        <w:rPr>
          <w:rFonts w:ascii="Arial" w:eastAsia="Arial Unicode MS" w:hAnsi="Arial" w:cs="Arial"/>
          <w:sz w:val="20"/>
          <w:szCs w:val="20"/>
        </w:rPr>
        <w:t xml:space="preserve">in all-cause AGE hospital admissions </w:t>
      </w:r>
      <w:r w:rsidR="007A0A29" w:rsidRPr="00C3630C">
        <w:rPr>
          <w:rFonts w:ascii="Arial" w:eastAsia="Arial Unicode MS" w:hAnsi="Arial" w:cs="Arial"/>
          <w:sz w:val="20"/>
          <w:szCs w:val="20"/>
        </w:rPr>
        <w:t>in 2013-2014</w:t>
      </w:r>
      <w:r w:rsidR="007A0A29">
        <w:rPr>
          <w:rFonts w:ascii="Arial" w:eastAsia="Arial Unicode MS" w:hAnsi="Arial" w:cs="Arial"/>
          <w:sz w:val="20"/>
          <w:szCs w:val="20"/>
        </w:rPr>
        <w:t xml:space="preserve"> </w:t>
      </w:r>
      <w:r w:rsidR="007A0A29" w:rsidRPr="00C3630C">
        <w:rPr>
          <w:rFonts w:ascii="Arial" w:eastAsia="Arial Unicode MS" w:hAnsi="Arial" w:cs="Arial"/>
          <w:sz w:val="20"/>
          <w:szCs w:val="20"/>
        </w:rPr>
        <w:t>compared to the pre-vaccin</w:t>
      </w:r>
      <w:r w:rsidR="007A0A29">
        <w:rPr>
          <w:rFonts w:ascii="Arial" w:eastAsia="Arial Unicode MS" w:hAnsi="Arial" w:cs="Arial"/>
          <w:sz w:val="20"/>
          <w:szCs w:val="20"/>
        </w:rPr>
        <w:t>ation</w:t>
      </w:r>
      <w:r w:rsidR="007A0A29" w:rsidRPr="00C3630C">
        <w:rPr>
          <w:rFonts w:ascii="Arial" w:eastAsia="Arial Unicode MS" w:hAnsi="Arial" w:cs="Arial"/>
          <w:sz w:val="20"/>
          <w:szCs w:val="20"/>
        </w:rPr>
        <w:t xml:space="preserve"> era</w:t>
      </w:r>
      <w:r w:rsidR="007A0A29">
        <w:rPr>
          <w:rFonts w:ascii="Arial" w:eastAsia="Arial Unicode MS" w:hAnsi="Arial" w:cs="Arial"/>
          <w:sz w:val="20"/>
          <w:szCs w:val="20"/>
        </w:rPr>
        <w:t xml:space="preserve">. Reductions were also observed in older children and adults, suggesting indirect benefits from rotavirus vaccination. </w:t>
      </w:r>
      <w:r w:rsidR="007A0A29" w:rsidRPr="00C3630C">
        <w:rPr>
          <w:rFonts w:ascii="Arial" w:eastAsia="Arial Unicode MS" w:hAnsi="Arial" w:cs="Arial"/>
          <w:sz w:val="20"/>
          <w:szCs w:val="20"/>
        </w:rPr>
        <w:t xml:space="preserve">In total, we estimated </w:t>
      </w:r>
      <w:r w:rsidR="003B0ACF">
        <w:rPr>
          <w:rFonts w:ascii="Arial" w:eastAsia="Arial Unicode MS" w:hAnsi="Arial" w:cs="Arial"/>
          <w:sz w:val="20"/>
          <w:szCs w:val="20"/>
        </w:rPr>
        <w:t>10,884</w:t>
      </w:r>
      <w:r w:rsidR="003B0ACF" w:rsidRPr="00C3630C">
        <w:rPr>
          <w:rFonts w:ascii="Arial" w:eastAsia="Arial Unicode MS" w:hAnsi="Arial" w:cs="Arial"/>
          <w:sz w:val="20"/>
          <w:szCs w:val="20"/>
        </w:rPr>
        <w:t xml:space="preserve"> </w:t>
      </w:r>
      <w:r w:rsidR="007A0A29" w:rsidRPr="00C3630C">
        <w:rPr>
          <w:rFonts w:ascii="Arial" w:eastAsia="Arial Unicode MS" w:hAnsi="Arial" w:cs="Arial"/>
          <w:sz w:val="20"/>
          <w:szCs w:val="20"/>
        </w:rPr>
        <w:t xml:space="preserve">laboratory-confirmed rotavirus infections </w:t>
      </w:r>
      <w:r w:rsidR="007A0A29">
        <w:rPr>
          <w:rFonts w:ascii="Arial" w:eastAsia="Arial Unicode MS" w:hAnsi="Arial" w:cs="Arial"/>
          <w:sz w:val="20"/>
          <w:szCs w:val="20"/>
        </w:rPr>
        <w:t xml:space="preserve">and </w:t>
      </w:r>
      <w:r w:rsidR="003B0ACF">
        <w:rPr>
          <w:rFonts w:ascii="Arial" w:eastAsia="Times New Roman" w:hAnsi="Arial" w:cs="Arial"/>
          <w:color w:val="000000"/>
          <w:sz w:val="20"/>
          <w:szCs w:val="20"/>
        </w:rPr>
        <w:t xml:space="preserve">50,427 </w:t>
      </w:r>
      <w:r w:rsidR="007A0A29">
        <w:rPr>
          <w:rFonts w:ascii="Arial" w:eastAsia="Arial Unicode MS" w:hAnsi="Arial" w:cs="Arial"/>
          <w:sz w:val="20"/>
          <w:szCs w:val="20"/>
        </w:rPr>
        <w:t>all-cause AGE hospital admissions were</w:t>
      </w:r>
      <w:r w:rsidR="007A0A29" w:rsidRPr="00F648A9">
        <w:rPr>
          <w:rFonts w:ascii="Arial" w:eastAsia="Arial Unicode MS" w:hAnsi="Arial" w:cs="Arial"/>
          <w:sz w:val="20"/>
          <w:szCs w:val="20"/>
        </w:rPr>
        <w:t xml:space="preserve"> averted in 2013-</w:t>
      </w:r>
      <w:proofErr w:type="gramStart"/>
      <w:r w:rsidR="007A0A29" w:rsidRPr="00F648A9">
        <w:rPr>
          <w:rFonts w:ascii="Arial" w:eastAsia="Arial Unicode MS" w:hAnsi="Arial" w:cs="Arial"/>
          <w:sz w:val="20"/>
          <w:szCs w:val="20"/>
        </w:rPr>
        <w:t>2014</w:t>
      </w:r>
      <w:r w:rsidR="007A0A29">
        <w:rPr>
          <w:rFonts w:ascii="Arial" w:eastAsia="Arial Unicode MS" w:hAnsi="Arial" w:cs="Arial"/>
          <w:sz w:val="20"/>
          <w:szCs w:val="20"/>
        </w:rPr>
        <w:t xml:space="preserve"> which</w:t>
      </w:r>
      <w:proofErr w:type="gramEnd"/>
      <w:r w:rsidR="007A0A29">
        <w:rPr>
          <w:rFonts w:ascii="Arial" w:eastAsia="Arial Unicode MS" w:hAnsi="Arial" w:cs="Arial"/>
          <w:sz w:val="20"/>
          <w:szCs w:val="20"/>
        </w:rPr>
        <w:t xml:space="preserve"> could be attributable to the </w:t>
      </w:r>
      <w:r w:rsidR="004F697A">
        <w:rPr>
          <w:rFonts w:ascii="Arial" w:eastAsia="Arial Unicode MS" w:hAnsi="Arial" w:cs="Arial"/>
          <w:sz w:val="20"/>
          <w:szCs w:val="20"/>
        </w:rPr>
        <w:t xml:space="preserve">infant </w:t>
      </w:r>
      <w:r w:rsidR="007A0A29">
        <w:rPr>
          <w:rFonts w:ascii="Arial" w:hAnsi="Arial" w:cs="Arial"/>
          <w:sz w:val="20"/>
          <w:szCs w:val="20"/>
        </w:rPr>
        <w:t>rotavirus immunisation programme</w:t>
      </w:r>
      <w:r w:rsidR="007A0A29">
        <w:rPr>
          <w:rFonts w:ascii="Arial" w:eastAsia="Arial Unicode MS" w:hAnsi="Arial" w:cs="Arial"/>
          <w:sz w:val="20"/>
          <w:szCs w:val="20"/>
        </w:rPr>
        <w:t>.</w:t>
      </w:r>
    </w:p>
    <w:p w:rsidR="00441703" w:rsidRDefault="00441703" w:rsidP="005D5449">
      <w:pPr>
        <w:spacing w:after="0" w:line="360" w:lineRule="auto"/>
        <w:rPr>
          <w:rFonts w:ascii="Arial" w:hAnsi="Arial" w:cs="Arial"/>
          <w:sz w:val="20"/>
          <w:szCs w:val="20"/>
        </w:rPr>
      </w:pPr>
      <w:r>
        <w:rPr>
          <w:rFonts w:ascii="Arial" w:hAnsi="Arial" w:cs="Arial"/>
          <w:b/>
          <w:sz w:val="20"/>
          <w:szCs w:val="20"/>
        </w:rPr>
        <w:t>Conclusion</w:t>
      </w:r>
      <w:r w:rsidR="00CF3340">
        <w:rPr>
          <w:rFonts w:ascii="Arial" w:hAnsi="Arial" w:cs="Arial"/>
          <w:b/>
          <w:sz w:val="20"/>
          <w:szCs w:val="20"/>
        </w:rPr>
        <w:t>s</w:t>
      </w:r>
      <w:r>
        <w:rPr>
          <w:rFonts w:ascii="Arial" w:hAnsi="Arial" w:cs="Arial"/>
          <w:b/>
          <w:sz w:val="20"/>
          <w:szCs w:val="20"/>
        </w:rPr>
        <w:t>:</w:t>
      </w:r>
      <w:r w:rsidR="00B2251F">
        <w:rPr>
          <w:rFonts w:ascii="Arial" w:hAnsi="Arial" w:cs="Arial"/>
          <w:b/>
          <w:sz w:val="20"/>
          <w:szCs w:val="20"/>
        </w:rPr>
        <w:t xml:space="preserve"> </w:t>
      </w:r>
      <w:r w:rsidR="00B2251F" w:rsidRPr="0000694A">
        <w:rPr>
          <w:rFonts w:ascii="Arial" w:hAnsi="Arial" w:cs="Arial"/>
          <w:sz w:val="20"/>
          <w:szCs w:val="20"/>
        </w:rPr>
        <w:t>During</w:t>
      </w:r>
      <w:r w:rsidR="00B2251F">
        <w:rPr>
          <w:rFonts w:ascii="Arial" w:hAnsi="Arial" w:cs="Arial"/>
          <w:sz w:val="20"/>
          <w:szCs w:val="20"/>
        </w:rPr>
        <w:t xml:space="preserve"> the first post-vaccination year</w:t>
      </w:r>
      <w:r w:rsidR="004F697A">
        <w:rPr>
          <w:rFonts w:ascii="Arial" w:hAnsi="Arial" w:cs="Arial"/>
          <w:sz w:val="20"/>
          <w:szCs w:val="20"/>
        </w:rPr>
        <w:t>,</w:t>
      </w:r>
      <w:r w:rsidR="00B2251F">
        <w:rPr>
          <w:rFonts w:ascii="Arial" w:hAnsi="Arial" w:cs="Arial"/>
          <w:sz w:val="20"/>
          <w:szCs w:val="20"/>
        </w:rPr>
        <w:t xml:space="preserve"> we observed a substantial decline in rotavirus disease burden, most pronounced in the target age group, but with evidence of herd </w:t>
      </w:r>
      <w:r w:rsidR="004F697A">
        <w:rPr>
          <w:rFonts w:ascii="Arial" w:hAnsi="Arial" w:cs="Arial"/>
          <w:sz w:val="20"/>
          <w:szCs w:val="20"/>
        </w:rPr>
        <w:t>protection across all age groups</w:t>
      </w:r>
      <w:r w:rsidR="00B2251F">
        <w:rPr>
          <w:rFonts w:ascii="Arial" w:hAnsi="Arial" w:cs="Arial"/>
          <w:sz w:val="20"/>
          <w:szCs w:val="20"/>
        </w:rPr>
        <w:t xml:space="preserve">.  </w:t>
      </w:r>
    </w:p>
    <w:p w:rsidR="00DF23F2" w:rsidRPr="005D5449" w:rsidRDefault="00DF23F2" w:rsidP="005D5449">
      <w:pPr>
        <w:spacing w:after="0" w:line="360" w:lineRule="auto"/>
        <w:rPr>
          <w:rFonts w:ascii="Arial" w:hAnsi="Arial" w:cs="Arial"/>
          <w:sz w:val="20"/>
          <w:szCs w:val="20"/>
          <w:lang w:eastAsia="en-US"/>
        </w:rPr>
      </w:pPr>
    </w:p>
    <w:p w:rsidR="00DB1391" w:rsidRDefault="00DB1391">
      <w:pPr>
        <w:rPr>
          <w:rFonts w:ascii="Arial" w:eastAsia="Arial Unicode MS" w:hAnsi="Arial" w:cs="Arial"/>
          <w:sz w:val="20"/>
          <w:szCs w:val="20"/>
        </w:rPr>
      </w:pPr>
      <w:r>
        <w:rPr>
          <w:rFonts w:ascii="Arial" w:eastAsia="Arial Unicode MS" w:hAnsi="Arial" w:cs="Arial"/>
          <w:sz w:val="20"/>
          <w:szCs w:val="20"/>
        </w:rPr>
        <w:br w:type="page"/>
      </w:r>
    </w:p>
    <w:p w:rsidR="00DF23F2" w:rsidRDefault="00DF23F2" w:rsidP="005D5449">
      <w:pPr>
        <w:spacing w:after="0" w:line="360" w:lineRule="auto"/>
        <w:rPr>
          <w:rFonts w:ascii="Arial" w:hAnsi="Arial" w:cs="Arial"/>
          <w:b/>
          <w:sz w:val="20"/>
          <w:szCs w:val="20"/>
        </w:rPr>
      </w:pPr>
      <w:r w:rsidRPr="005D5449">
        <w:rPr>
          <w:rFonts w:ascii="Arial" w:hAnsi="Arial" w:cs="Arial"/>
          <w:b/>
          <w:sz w:val="20"/>
          <w:szCs w:val="20"/>
        </w:rPr>
        <w:lastRenderedPageBreak/>
        <w:t xml:space="preserve">What is already known on this </w:t>
      </w:r>
      <w:proofErr w:type="gramStart"/>
      <w:r w:rsidR="00DB1391">
        <w:rPr>
          <w:rFonts w:ascii="Arial" w:hAnsi="Arial" w:cs="Arial"/>
          <w:b/>
          <w:sz w:val="20"/>
          <w:szCs w:val="20"/>
        </w:rPr>
        <w:t>subject</w:t>
      </w:r>
      <w:proofErr w:type="gramEnd"/>
    </w:p>
    <w:p w:rsidR="00DF23F2" w:rsidRPr="005D5449" w:rsidRDefault="00DF23F2" w:rsidP="005D5449">
      <w:pPr>
        <w:pStyle w:val="ListParagraph"/>
        <w:numPr>
          <w:ilvl w:val="0"/>
          <w:numId w:val="9"/>
        </w:numPr>
        <w:spacing w:line="360" w:lineRule="auto"/>
        <w:rPr>
          <w:rFonts w:ascii="Arial" w:eastAsiaTheme="majorEastAsia" w:hAnsi="Arial" w:cstheme="majorBidi"/>
          <w:b/>
          <w:bCs/>
          <w:sz w:val="24"/>
          <w:szCs w:val="26"/>
          <w:lang w:eastAsia="en-US"/>
        </w:rPr>
      </w:pPr>
      <w:r w:rsidRPr="005D5449">
        <w:rPr>
          <w:rFonts w:ascii="Arial" w:hAnsi="Arial" w:cs="Arial"/>
          <w:sz w:val="20"/>
          <w:szCs w:val="20"/>
        </w:rPr>
        <w:t>The high protective efficacy (&gt;85%) of the</w:t>
      </w:r>
      <w:r w:rsidRPr="005D5449">
        <w:rPr>
          <w:rFonts w:ascii="Arial" w:hAnsi="Arial" w:cs="Arial"/>
          <w:b/>
          <w:sz w:val="20"/>
          <w:szCs w:val="20"/>
        </w:rPr>
        <w:t xml:space="preserve"> </w:t>
      </w:r>
      <w:r w:rsidRPr="005D5449">
        <w:rPr>
          <w:rFonts w:ascii="Arial" w:hAnsi="Arial" w:cs="Arial"/>
          <w:sz w:val="20"/>
          <w:szCs w:val="20"/>
        </w:rPr>
        <w:t xml:space="preserve">monovalent oral rotavirus vaccine, </w:t>
      </w:r>
      <w:proofErr w:type="spellStart"/>
      <w:r w:rsidRPr="005D5449">
        <w:rPr>
          <w:rFonts w:ascii="Arial" w:hAnsi="Arial" w:cs="Arial"/>
          <w:sz w:val="20"/>
          <w:szCs w:val="20"/>
        </w:rPr>
        <w:t>Rotarix</w:t>
      </w:r>
      <w:proofErr w:type="spellEnd"/>
      <w:r w:rsidRPr="005D5449">
        <w:rPr>
          <w:rFonts w:ascii="Arial" w:hAnsi="Arial" w:cs="Arial"/>
          <w:sz w:val="20"/>
          <w:szCs w:val="20"/>
        </w:rPr>
        <w:t>®</w:t>
      </w:r>
      <w:r>
        <w:rPr>
          <w:rFonts w:ascii="Arial" w:hAnsi="Arial" w:cs="Arial"/>
          <w:sz w:val="20"/>
          <w:szCs w:val="20"/>
        </w:rPr>
        <w:t xml:space="preserve">, </w:t>
      </w:r>
      <w:r w:rsidRPr="005D5449">
        <w:rPr>
          <w:rFonts w:ascii="Arial" w:hAnsi="Arial" w:cs="Arial"/>
          <w:sz w:val="20"/>
          <w:szCs w:val="20"/>
        </w:rPr>
        <w:t>against severe rotavirus gastroenteritis has been demonstrated in a number of large randomised controlled trials</w:t>
      </w:r>
      <w:r>
        <w:rPr>
          <w:rFonts w:ascii="Arial" w:hAnsi="Arial" w:cs="Arial"/>
          <w:sz w:val="20"/>
          <w:szCs w:val="20"/>
        </w:rPr>
        <w:t>.</w:t>
      </w:r>
    </w:p>
    <w:p w:rsidR="00DF23F2" w:rsidRPr="005D5449" w:rsidRDefault="00DF23F2" w:rsidP="005D5449">
      <w:pPr>
        <w:pStyle w:val="ListParagraph"/>
        <w:numPr>
          <w:ilvl w:val="0"/>
          <w:numId w:val="9"/>
        </w:numPr>
        <w:spacing w:line="360" w:lineRule="auto"/>
        <w:rPr>
          <w:rFonts w:ascii="Arial" w:eastAsiaTheme="majorEastAsia" w:hAnsi="Arial" w:cstheme="majorBidi"/>
          <w:b/>
          <w:bCs/>
          <w:sz w:val="24"/>
          <w:szCs w:val="26"/>
          <w:lang w:eastAsia="en-US"/>
        </w:rPr>
      </w:pPr>
      <w:r w:rsidRPr="00716B2F">
        <w:rPr>
          <w:rFonts w:ascii="Arial" w:hAnsi="Arial" w:cs="Arial"/>
          <w:sz w:val="20"/>
          <w:szCs w:val="20"/>
        </w:rPr>
        <w:t xml:space="preserve">Post-licensure studies for </w:t>
      </w:r>
      <w:proofErr w:type="spellStart"/>
      <w:r w:rsidRPr="00716B2F">
        <w:rPr>
          <w:rFonts w:ascii="Arial" w:hAnsi="Arial" w:cs="Arial"/>
          <w:sz w:val="20"/>
          <w:szCs w:val="20"/>
        </w:rPr>
        <w:t>Rotarix</w:t>
      </w:r>
      <w:proofErr w:type="spellEnd"/>
      <w:r>
        <w:rPr>
          <w:rFonts w:ascii="Arial" w:hAnsi="Arial" w:cs="Arial"/>
          <w:sz w:val="20"/>
          <w:szCs w:val="20"/>
        </w:rPr>
        <w:t>®</w:t>
      </w:r>
      <w:r w:rsidRPr="00716B2F">
        <w:rPr>
          <w:rFonts w:ascii="Arial" w:hAnsi="Arial" w:cs="Arial"/>
          <w:sz w:val="20"/>
          <w:szCs w:val="20"/>
        </w:rPr>
        <w:t xml:space="preserve"> </w:t>
      </w:r>
      <w:r>
        <w:rPr>
          <w:rFonts w:ascii="Arial" w:hAnsi="Arial" w:cs="Arial"/>
          <w:sz w:val="20"/>
          <w:szCs w:val="20"/>
        </w:rPr>
        <w:t>from the United States</w:t>
      </w:r>
      <w:r w:rsidRPr="00716B2F">
        <w:rPr>
          <w:rFonts w:ascii="Arial" w:hAnsi="Arial" w:cs="Arial"/>
          <w:sz w:val="20"/>
          <w:szCs w:val="20"/>
        </w:rPr>
        <w:t>, Latin America, Australia and Europe have demonstrated its impact in real-world settings, with significant reductions in hospital admissions for rotavirus disease</w:t>
      </w:r>
      <w:r>
        <w:rPr>
          <w:rFonts w:ascii="Arial" w:hAnsi="Arial" w:cs="Arial"/>
          <w:sz w:val="20"/>
          <w:szCs w:val="20"/>
        </w:rPr>
        <w:t>.</w:t>
      </w:r>
    </w:p>
    <w:p w:rsidR="00DB1391" w:rsidRPr="00DB1391" w:rsidRDefault="00DB1391" w:rsidP="005D5449">
      <w:pPr>
        <w:pStyle w:val="ListParagraph"/>
        <w:numPr>
          <w:ilvl w:val="0"/>
          <w:numId w:val="9"/>
        </w:numPr>
        <w:spacing w:after="0" w:line="360" w:lineRule="auto"/>
        <w:rPr>
          <w:rFonts w:ascii="Arial" w:hAnsi="Arial" w:cs="Arial"/>
          <w:sz w:val="20"/>
          <w:szCs w:val="20"/>
        </w:rPr>
      </w:pPr>
      <w:r>
        <w:rPr>
          <w:rFonts w:ascii="Arial" w:hAnsi="Arial" w:cs="Arial"/>
          <w:sz w:val="20"/>
          <w:szCs w:val="20"/>
          <w:lang w:eastAsia="en-US"/>
        </w:rPr>
        <w:t>T</w:t>
      </w:r>
      <w:r w:rsidRPr="00DB1391">
        <w:rPr>
          <w:rFonts w:ascii="Arial" w:hAnsi="Arial" w:cs="Arial"/>
          <w:sz w:val="20"/>
          <w:szCs w:val="20"/>
          <w:lang w:eastAsia="en-US"/>
        </w:rPr>
        <w:t xml:space="preserve">he United Kingdom (UK) </w:t>
      </w:r>
      <w:r w:rsidRPr="00DB1391">
        <w:rPr>
          <w:rFonts w:ascii="Arial" w:hAnsi="Arial" w:cs="Arial"/>
          <w:sz w:val="20"/>
          <w:szCs w:val="20"/>
        </w:rPr>
        <w:t>is the first</w:t>
      </w:r>
      <w:r w:rsidRPr="00DB1391">
        <w:rPr>
          <w:rFonts w:ascii="Arial" w:hAnsi="Arial" w:cs="Arial"/>
          <w:sz w:val="20"/>
          <w:szCs w:val="20"/>
          <w:lang w:eastAsia="en-US"/>
        </w:rPr>
        <w:t xml:space="preserve"> </w:t>
      </w:r>
      <w:r>
        <w:rPr>
          <w:rFonts w:ascii="Arial" w:hAnsi="Arial" w:cs="Arial"/>
          <w:sz w:val="20"/>
          <w:szCs w:val="20"/>
          <w:lang w:eastAsia="en-US"/>
        </w:rPr>
        <w:t xml:space="preserve">country </w:t>
      </w:r>
      <w:r w:rsidRPr="00DB1391">
        <w:rPr>
          <w:rFonts w:ascii="Arial" w:hAnsi="Arial" w:cs="Arial"/>
          <w:sz w:val="20"/>
          <w:szCs w:val="20"/>
          <w:lang w:eastAsia="en-US"/>
        </w:rPr>
        <w:t xml:space="preserve">to use </w:t>
      </w:r>
      <w:proofErr w:type="spellStart"/>
      <w:r w:rsidRPr="00DB1391">
        <w:rPr>
          <w:rFonts w:ascii="Arial" w:hAnsi="Arial" w:cs="Arial"/>
          <w:sz w:val="20"/>
          <w:szCs w:val="20"/>
        </w:rPr>
        <w:t>Rotarix</w:t>
      </w:r>
      <w:proofErr w:type="spellEnd"/>
      <w:r w:rsidRPr="00DB1391">
        <w:rPr>
          <w:rFonts w:ascii="Arial" w:hAnsi="Arial" w:cs="Arial"/>
          <w:sz w:val="20"/>
          <w:szCs w:val="20"/>
        </w:rPr>
        <w:t>® exclusively and, therefore, provides a unique opportunity to assess the early impact of this specific vaccine in an industrialised setting.</w:t>
      </w:r>
    </w:p>
    <w:p w:rsidR="00DF23F2" w:rsidRDefault="00DF23F2" w:rsidP="005D5449">
      <w:pPr>
        <w:spacing w:after="0" w:line="360" w:lineRule="auto"/>
        <w:jc w:val="both"/>
        <w:rPr>
          <w:rFonts w:ascii="Arial" w:hAnsi="Arial" w:cs="Arial"/>
          <w:b/>
          <w:sz w:val="20"/>
          <w:szCs w:val="20"/>
        </w:rPr>
      </w:pPr>
      <w:r w:rsidRPr="005D5449">
        <w:rPr>
          <w:rFonts w:ascii="Arial" w:hAnsi="Arial" w:cs="Arial"/>
          <w:b/>
          <w:sz w:val="20"/>
          <w:szCs w:val="20"/>
        </w:rPr>
        <w:t>What this study adds</w:t>
      </w:r>
    </w:p>
    <w:p w:rsidR="00806507" w:rsidRDefault="00806507" w:rsidP="005D5449">
      <w:pPr>
        <w:pStyle w:val="ListParagraph"/>
        <w:numPr>
          <w:ilvl w:val="0"/>
          <w:numId w:val="11"/>
        </w:numPr>
        <w:spacing w:line="360" w:lineRule="auto"/>
        <w:rPr>
          <w:rFonts w:ascii="Arial" w:hAnsi="Arial" w:cs="Arial"/>
          <w:sz w:val="20"/>
          <w:szCs w:val="20"/>
        </w:rPr>
      </w:pPr>
      <w:r>
        <w:rPr>
          <w:rFonts w:ascii="Arial" w:hAnsi="Arial" w:cs="Arial"/>
          <w:sz w:val="20"/>
          <w:szCs w:val="20"/>
          <w:lang w:eastAsia="en-US"/>
        </w:rPr>
        <w:t>I</w:t>
      </w:r>
      <w:r w:rsidRPr="005D5449">
        <w:rPr>
          <w:rFonts w:ascii="Arial" w:hAnsi="Arial" w:cs="Arial"/>
          <w:sz w:val="20"/>
          <w:szCs w:val="20"/>
          <w:lang w:eastAsia="en-US"/>
        </w:rPr>
        <w:t xml:space="preserve">ntroduction of the </w:t>
      </w:r>
      <w:r>
        <w:rPr>
          <w:rFonts w:ascii="Arial" w:hAnsi="Arial" w:cs="Arial"/>
          <w:sz w:val="20"/>
          <w:szCs w:val="20"/>
          <w:lang w:eastAsia="en-US"/>
        </w:rPr>
        <w:t>infant</w:t>
      </w:r>
      <w:r w:rsidRPr="005D5449">
        <w:rPr>
          <w:rFonts w:ascii="Arial" w:hAnsi="Arial" w:cs="Arial"/>
          <w:sz w:val="20"/>
          <w:szCs w:val="20"/>
          <w:lang w:eastAsia="en-US"/>
        </w:rPr>
        <w:t xml:space="preserve"> rotavirus vaccination programme in July 2013 was associated with a </w:t>
      </w:r>
      <w:r w:rsidRPr="005D5449">
        <w:rPr>
          <w:rFonts w:ascii="Arial" w:hAnsi="Arial" w:cs="Arial"/>
          <w:sz w:val="20"/>
          <w:szCs w:val="20"/>
        </w:rPr>
        <w:t>substantial decline in rotavirus disease burden</w:t>
      </w:r>
      <w:r>
        <w:rPr>
          <w:rFonts w:ascii="Arial" w:hAnsi="Arial" w:cs="Arial"/>
          <w:sz w:val="20"/>
          <w:szCs w:val="20"/>
        </w:rPr>
        <w:t xml:space="preserve"> </w:t>
      </w:r>
      <w:r w:rsidRPr="00406302">
        <w:rPr>
          <w:rFonts w:ascii="Arial" w:hAnsi="Arial" w:cs="Arial"/>
          <w:sz w:val="20"/>
          <w:szCs w:val="20"/>
          <w:lang w:eastAsia="en-US"/>
        </w:rPr>
        <w:t>in England and Wales</w:t>
      </w:r>
      <w:r w:rsidRPr="005D5449">
        <w:rPr>
          <w:rFonts w:ascii="Arial" w:hAnsi="Arial" w:cs="Arial"/>
          <w:sz w:val="20"/>
          <w:szCs w:val="20"/>
          <w:lang w:eastAsia="en-US"/>
        </w:rPr>
        <w:t xml:space="preserve">. </w:t>
      </w:r>
    </w:p>
    <w:p w:rsidR="00806507" w:rsidRPr="005D5449" w:rsidRDefault="00806507" w:rsidP="005D5449">
      <w:pPr>
        <w:pStyle w:val="ListParagraph"/>
        <w:numPr>
          <w:ilvl w:val="0"/>
          <w:numId w:val="11"/>
        </w:numPr>
        <w:spacing w:line="360" w:lineRule="auto"/>
        <w:rPr>
          <w:rFonts w:ascii="Arial" w:hAnsi="Arial" w:cs="Arial"/>
          <w:sz w:val="20"/>
          <w:szCs w:val="20"/>
        </w:rPr>
      </w:pPr>
      <w:r w:rsidRPr="005D5449">
        <w:rPr>
          <w:rFonts w:ascii="Arial" w:hAnsi="Arial" w:cs="Arial"/>
          <w:sz w:val="20"/>
          <w:szCs w:val="20"/>
          <w:lang w:eastAsia="en-US"/>
        </w:rPr>
        <w:t xml:space="preserve">The greatest impact was observed in </w:t>
      </w:r>
      <w:r w:rsidR="00AA3351">
        <w:rPr>
          <w:rFonts w:ascii="Arial" w:hAnsi="Arial" w:cs="Arial"/>
          <w:sz w:val="20"/>
          <w:szCs w:val="20"/>
          <w:lang w:eastAsia="en-US"/>
        </w:rPr>
        <w:t xml:space="preserve">the vaccine eligible cohort, infants </w:t>
      </w:r>
      <w:r w:rsidR="005A5C63">
        <w:rPr>
          <w:rFonts w:ascii="Arial" w:hAnsi="Arial" w:cs="Arial"/>
          <w:sz w:val="20"/>
          <w:szCs w:val="20"/>
          <w:lang w:eastAsia="en-US"/>
        </w:rPr>
        <w:t xml:space="preserve">under </w:t>
      </w:r>
      <w:r w:rsidRPr="005D5449">
        <w:rPr>
          <w:rFonts w:ascii="Arial" w:hAnsi="Arial" w:cs="Arial"/>
          <w:sz w:val="20"/>
          <w:szCs w:val="20"/>
          <w:lang w:eastAsia="en-US"/>
        </w:rPr>
        <w:t>1 year</w:t>
      </w:r>
      <w:r w:rsidR="00AF5DBB">
        <w:rPr>
          <w:rFonts w:ascii="Arial" w:hAnsi="Arial" w:cs="Arial"/>
          <w:sz w:val="20"/>
          <w:szCs w:val="20"/>
          <w:lang w:eastAsia="en-US"/>
        </w:rPr>
        <w:t xml:space="preserve"> of age</w:t>
      </w:r>
      <w:r w:rsidRPr="005D5449">
        <w:rPr>
          <w:rFonts w:ascii="Arial" w:hAnsi="Arial" w:cs="Arial"/>
          <w:sz w:val="20"/>
          <w:szCs w:val="20"/>
          <w:lang w:eastAsia="en-US"/>
        </w:rPr>
        <w:t xml:space="preserve">. </w:t>
      </w:r>
      <w:r w:rsidR="00AA3351">
        <w:rPr>
          <w:rFonts w:ascii="Arial" w:hAnsi="Arial" w:cs="Arial"/>
          <w:sz w:val="20"/>
          <w:szCs w:val="20"/>
          <w:lang w:eastAsia="en-US"/>
        </w:rPr>
        <w:t>R</w:t>
      </w:r>
      <w:r w:rsidRPr="005D5449">
        <w:rPr>
          <w:rFonts w:ascii="Arial" w:hAnsi="Arial" w:cs="Arial"/>
          <w:sz w:val="20"/>
          <w:szCs w:val="20"/>
          <w:lang w:eastAsia="en-US"/>
        </w:rPr>
        <w:t xml:space="preserve">eductions were also </w:t>
      </w:r>
      <w:r w:rsidR="00AA3351">
        <w:rPr>
          <w:rFonts w:ascii="Arial" w:hAnsi="Arial" w:cs="Arial"/>
          <w:sz w:val="20"/>
          <w:szCs w:val="20"/>
          <w:lang w:eastAsia="en-US"/>
        </w:rPr>
        <w:t>observed</w:t>
      </w:r>
      <w:r w:rsidR="00AA3351" w:rsidRPr="005D5449">
        <w:rPr>
          <w:rFonts w:ascii="Arial" w:hAnsi="Arial" w:cs="Arial"/>
          <w:sz w:val="20"/>
          <w:szCs w:val="20"/>
          <w:lang w:eastAsia="en-US"/>
        </w:rPr>
        <w:t xml:space="preserve"> </w:t>
      </w:r>
      <w:r w:rsidR="00AA3351">
        <w:rPr>
          <w:rFonts w:ascii="Arial" w:hAnsi="Arial" w:cs="Arial"/>
          <w:sz w:val="20"/>
          <w:szCs w:val="20"/>
          <w:lang w:eastAsia="en-US"/>
        </w:rPr>
        <w:t>among older age groups</w:t>
      </w:r>
      <w:r w:rsidRPr="005D5449">
        <w:rPr>
          <w:rFonts w:ascii="Arial" w:hAnsi="Arial" w:cs="Arial"/>
          <w:sz w:val="20"/>
          <w:szCs w:val="20"/>
          <w:lang w:eastAsia="en-US"/>
        </w:rPr>
        <w:t>, indicating herd immunity.</w:t>
      </w:r>
    </w:p>
    <w:p w:rsidR="00806507" w:rsidRDefault="00806507">
      <w:pPr>
        <w:rPr>
          <w:rFonts w:ascii="Arial" w:eastAsiaTheme="majorEastAsia" w:hAnsi="Arial" w:cstheme="majorBidi"/>
          <w:b/>
          <w:bCs/>
          <w:sz w:val="24"/>
          <w:szCs w:val="26"/>
          <w:lang w:eastAsia="en-US"/>
        </w:rPr>
      </w:pPr>
    </w:p>
    <w:p w:rsidR="00AA3351" w:rsidRDefault="00AA3351">
      <w:pPr>
        <w:rPr>
          <w:rFonts w:ascii="Arial" w:eastAsiaTheme="majorEastAsia" w:hAnsi="Arial" w:cstheme="majorBidi"/>
          <w:b/>
          <w:bCs/>
          <w:sz w:val="24"/>
          <w:szCs w:val="26"/>
          <w:lang w:eastAsia="en-US"/>
        </w:rPr>
      </w:pPr>
      <w:r>
        <w:br w:type="page"/>
      </w:r>
    </w:p>
    <w:p w:rsidR="00E6297B" w:rsidRPr="00ED1B70" w:rsidRDefault="00E6297B" w:rsidP="00446E6A">
      <w:pPr>
        <w:pStyle w:val="Heading2"/>
        <w:spacing w:line="360" w:lineRule="auto"/>
      </w:pPr>
      <w:r w:rsidRPr="00ED1B70">
        <w:lastRenderedPageBreak/>
        <w:t>Introduction</w:t>
      </w:r>
    </w:p>
    <w:p w:rsidR="00E6297B" w:rsidRPr="000370C0" w:rsidRDefault="00E6297B" w:rsidP="00446E6A">
      <w:pPr>
        <w:spacing w:after="0" w:line="360" w:lineRule="auto"/>
        <w:rPr>
          <w:rFonts w:ascii="Arial" w:hAnsi="Arial" w:cs="Arial"/>
          <w:sz w:val="20"/>
          <w:szCs w:val="20"/>
        </w:rPr>
      </w:pPr>
      <w:r w:rsidRPr="00D806B2">
        <w:rPr>
          <w:rFonts w:ascii="Arial" w:hAnsi="Arial" w:cs="Arial"/>
          <w:sz w:val="20"/>
          <w:szCs w:val="20"/>
        </w:rPr>
        <w:t xml:space="preserve">Rotavirus is the most common cause of severe gastroenteritis among children under </w:t>
      </w:r>
      <w:r w:rsidR="00A31607" w:rsidRPr="00D806B2">
        <w:rPr>
          <w:rFonts w:ascii="Arial" w:hAnsi="Arial" w:cs="Arial"/>
          <w:sz w:val="20"/>
          <w:szCs w:val="20"/>
        </w:rPr>
        <w:t>5</w:t>
      </w:r>
      <w:r w:rsidRPr="00D806B2">
        <w:rPr>
          <w:rFonts w:ascii="Arial" w:hAnsi="Arial" w:cs="Arial"/>
          <w:sz w:val="20"/>
          <w:szCs w:val="20"/>
        </w:rPr>
        <w:t xml:space="preserve"> years of age worldwide</w:t>
      </w:r>
      <w:r w:rsidR="00A507B4">
        <w:rPr>
          <w:rFonts w:ascii="Arial" w:hAnsi="Arial" w:cs="Arial"/>
          <w:sz w:val="20"/>
          <w:szCs w:val="20"/>
        </w:rPr>
        <w:t>.</w:t>
      </w:r>
      <w:hyperlink w:anchor="_ENREF_1" w:tooltip="Tate, 2012 #27" w:history="1">
        <w:r w:rsidR="00647D40" w:rsidRPr="00D806B2">
          <w:rPr>
            <w:rFonts w:ascii="Arial" w:hAnsi="Arial" w:cs="Arial"/>
            <w:sz w:val="20"/>
            <w:szCs w:val="20"/>
          </w:rPr>
          <w:fldChar w:fldCharType="begin"/>
        </w:r>
        <w:r w:rsidR="00647D40">
          <w:rPr>
            <w:rFonts w:ascii="Arial" w:hAnsi="Arial" w:cs="Arial"/>
            <w:sz w:val="20"/>
            <w:szCs w:val="20"/>
          </w:rPr>
          <w:instrText xml:space="preserve"> ADDIN EN.CITE &lt;EndNote&gt;&lt;Cite&gt;&lt;Author&gt;Tate&lt;/Author&gt;&lt;Year&gt;2012&lt;/Year&gt;&lt;RecNum&gt;27&lt;/RecNum&gt;&lt;DisplayText&gt;&lt;style face="superscript"&gt;1&lt;/style&gt;&lt;/DisplayText&gt;&lt;record&gt;&lt;rec-number&gt;27&lt;/rec-number&gt;&lt;foreign-keys&gt;&lt;key app="EN" db-id="ee20astpwxfvzvevvxw5e99xr5z0eperwe9r" timestamp="1404226521"&gt;27&lt;/key&gt;&lt;/foreign-keys&gt;&lt;ref-type name="Journal Article"&gt;17&lt;/ref-type&gt;&lt;contributors&gt;&lt;authors&gt;&lt;author&gt;Tate, J. E.&lt;/author&gt;&lt;author&gt;Burton, A. H.&lt;/author&gt;&lt;author&gt;Boschi-Pinto, C.&lt;/author&gt;&lt;author&gt;Steele, A. D.&lt;/author&gt;&lt;author&gt;Duque, J.&lt;/author&gt;&lt;author&gt;Parashar, U. D.&lt;/author&gt;&lt;/authors&gt;&lt;/contributors&gt;&lt;titles&gt;&lt;title&gt;2008 estimate of worldwide rotavirus-associated mortality in children younger than 5 years before the introduction of universal rotavirus vaccination programmes: a systematic review and meta-analysis&lt;/title&gt;&lt;secondary-title&gt;Lancet Infect Dis.&lt;/secondary-title&gt;&lt;/titles&gt;&lt;periodical&gt;&lt;full-title&gt;Lancet Infect Dis.&lt;/full-title&gt;&lt;/periodical&gt;&lt;pages&gt;136-41. doi: 10.1016/S1473-3099(11)70253-5. Epub 2011 Oct 24.&lt;/pages&gt;&lt;volume&gt;12&lt;/volume&gt;&lt;number&gt;2&lt;/number&gt;&lt;keywords&gt;&lt;keyword&gt;Child, Preschool&lt;/keyword&gt;&lt;keyword&gt;Diarrhea/epidemiology/*mortality/prevention &amp;amp; control/virology&lt;/keyword&gt;&lt;keyword&gt;Humans&lt;/keyword&gt;&lt;keyword&gt;Infant&lt;/keyword&gt;&lt;keyword&gt;Infant, Newborn&lt;/keyword&gt;&lt;keyword&gt;Rotavirus/*immunology&lt;/keyword&gt;&lt;keyword&gt;Rotavirus Infections/epidemiology/*mortality/prevention &amp;amp; control/virology&lt;/keyword&gt;&lt;keyword&gt;Rotavirus Vaccines/*administration &amp;amp; dosage&lt;/keyword&gt;&lt;/keywords&gt;&lt;dates&gt;&lt;year&gt;2012&lt;/year&gt;&lt;/dates&gt;&lt;urls&gt;&lt;/urls&gt;&lt;/record&gt;&lt;/Cite&gt;&lt;/EndNote&gt;</w:instrText>
        </w:r>
        <w:r w:rsidR="00647D40" w:rsidRPr="00D806B2">
          <w:rPr>
            <w:rFonts w:ascii="Arial" w:hAnsi="Arial" w:cs="Arial"/>
            <w:sz w:val="20"/>
            <w:szCs w:val="20"/>
          </w:rPr>
          <w:fldChar w:fldCharType="separate"/>
        </w:r>
        <w:r w:rsidR="00647D40" w:rsidRPr="00806507">
          <w:rPr>
            <w:rFonts w:ascii="Arial" w:hAnsi="Arial" w:cs="Arial"/>
            <w:noProof/>
            <w:sz w:val="20"/>
            <w:szCs w:val="20"/>
            <w:vertAlign w:val="superscript"/>
          </w:rPr>
          <w:t>1</w:t>
        </w:r>
        <w:r w:rsidR="00647D40" w:rsidRPr="00D806B2">
          <w:rPr>
            <w:rFonts w:ascii="Arial" w:hAnsi="Arial" w:cs="Arial"/>
            <w:sz w:val="20"/>
            <w:szCs w:val="20"/>
          </w:rPr>
          <w:fldChar w:fldCharType="end"/>
        </w:r>
      </w:hyperlink>
      <w:r w:rsidRPr="00D806B2">
        <w:rPr>
          <w:rFonts w:ascii="Arial" w:hAnsi="Arial" w:cs="Arial"/>
          <w:sz w:val="20"/>
          <w:szCs w:val="20"/>
        </w:rPr>
        <w:t xml:space="preserve"> </w:t>
      </w:r>
      <w:r w:rsidR="00F60BC2" w:rsidRPr="00D806B2">
        <w:rPr>
          <w:rFonts w:ascii="Arial" w:hAnsi="Arial" w:cs="Arial"/>
          <w:sz w:val="20"/>
          <w:szCs w:val="20"/>
        </w:rPr>
        <w:t>E</w:t>
      </w:r>
      <w:r w:rsidRPr="00D806B2">
        <w:rPr>
          <w:rFonts w:ascii="Arial" w:hAnsi="Arial" w:cs="Arial"/>
          <w:sz w:val="20"/>
          <w:szCs w:val="20"/>
        </w:rPr>
        <w:t xml:space="preserve">very child will experience at least one rotavirus infection by </w:t>
      </w:r>
      <w:r w:rsidR="00A31607" w:rsidRPr="00D806B2">
        <w:rPr>
          <w:rFonts w:ascii="Arial" w:hAnsi="Arial" w:cs="Arial"/>
          <w:sz w:val="20"/>
          <w:szCs w:val="20"/>
        </w:rPr>
        <w:t>5</w:t>
      </w:r>
      <w:r w:rsidRPr="00D806B2">
        <w:rPr>
          <w:rFonts w:ascii="Arial" w:hAnsi="Arial" w:cs="Arial"/>
          <w:sz w:val="20"/>
          <w:szCs w:val="20"/>
        </w:rPr>
        <w:t xml:space="preserve"> years of age</w:t>
      </w:r>
      <w:r w:rsidR="00A507B4">
        <w:rPr>
          <w:rFonts w:ascii="Arial" w:hAnsi="Arial" w:cs="Arial"/>
          <w:sz w:val="20"/>
          <w:szCs w:val="20"/>
        </w:rPr>
        <w:t>,</w:t>
      </w:r>
      <w:hyperlink w:anchor="_ENREF_2" w:tooltip="Tate, 2010 #28" w:history="1">
        <w:r w:rsidR="00647D40" w:rsidRPr="00D806B2">
          <w:rPr>
            <w:rFonts w:ascii="Arial" w:hAnsi="Arial" w:cs="Arial"/>
            <w:sz w:val="20"/>
            <w:szCs w:val="20"/>
          </w:rPr>
          <w:fldChar w:fldCharType="begin"/>
        </w:r>
        <w:r w:rsidR="00647D40">
          <w:rPr>
            <w:rFonts w:ascii="Arial" w:hAnsi="Arial" w:cs="Arial"/>
            <w:sz w:val="20"/>
            <w:szCs w:val="20"/>
          </w:rPr>
          <w:instrText xml:space="preserve"> ADDIN EN.CITE &lt;EndNote&gt;&lt;Cite&gt;&lt;Author&gt;Tate&lt;/Author&gt;&lt;Year&gt;2010&lt;/Year&gt;&lt;RecNum&gt;28&lt;/RecNum&gt;&lt;DisplayText&gt;&lt;style face="superscript"&gt;2&lt;/style&gt;&lt;/DisplayText&gt;&lt;record&gt;&lt;rec-number&gt;28&lt;/rec-number&gt;&lt;foreign-keys&gt;&lt;key app="EN" db-id="ee20astpwxfvzvevvxw5e99xr5z0eperwe9r" timestamp="1404226521"&gt;28&lt;/key&gt;&lt;/foreign-keys&gt;&lt;ref-type name="Journal Article"&gt;17&lt;/ref-type&gt;&lt;contributors&gt;&lt;authors&gt;&lt;author&gt;Tate, J. E.&lt;/author&gt;&lt;author&gt;Patel, M. M.&lt;/author&gt;&lt;author&gt;Steele, A. D.&lt;/author&gt;&lt;author&gt;Gentsch, J. R.&lt;/author&gt;&lt;author&gt;Payne, D. C.&lt;/author&gt;&lt;author&gt;Cortese, M. M.&lt;/author&gt;&lt;author&gt;Nakagomi, O.&lt;/author&gt;&lt;author&gt;Cunliffe, N. A.&lt;/author&gt;&lt;author&gt;Jiang, B.&lt;/author&gt;&lt;author&gt;Neuzil, K. M.&lt;/author&gt;&lt;author&gt;de Oliveira, L. H.&lt;/author&gt;&lt;author&gt;Glass, R. I.&lt;/author&gt;&lt;author&gt;Parashar, U. D.&lt;/author&gt;&lt;/authors&gt;&lt;/contributors&gt;&lt;titles&gt;&lt;title&gt;Global impact of rotavirus vaccines&lt;/title&gt;&lt;secondary-title&gt;Expert Rev Vaccines.&lt;/secondary-title&gt;&lt;/titles&gt;&lt;periodical&gt;&lt;full-title&gt;Expert Rev Vaccines.&lt;/full-title&gt;&lt;/periodical&gt;&lt;pages&gt;395-407. doi: 10.1586/erv.10.17.&lt;/pages&gt;&lt;volume&gt;9&lt;/volume&gt;&lt;number&gt;4&lt;/number&gt;&lt;keywords&gt;&lt;keyword&gt;Animals&lt;/keyword&gt;&lt;keyword&gt;Clinical Trials as Topic/methods/trends&lt;/keyword&gt;&lt;keyword&gt;Humans&lt;/keyword&gt;&lt;keyword&gt;Immunization Programs/methods/trends&lt;/keyword&gt;&lt;keyword&gt;Rotavirus/immunology/isolation &amp;amp; purification&lt;/keyword&gt;&lt;keyword&gt;Rotavirus Infections/*epidemiology/immunology/*prevention &amp;amp; control&lt;/keyword&gt;&lt;keyword&gt;Rotavirus Vaccines/immunology/*therapeutic use&lt;/keyword&gt;&lt;keyword&gt;*World Health&lt;/keyword&gt;&lt;keyword&gt;World Health Organization&lt;/keyword&gt;&lt;/keywords&gt;&lt;dates&gt;&lt;year&gt;2010&lt;/year&gt;&lt;/dates&gt;&lt;urls&gt;&lt;/urls&gt;&lt;/record&gt;&lt;/Cite&gt;&lt;/EndNote&gt;</w:instrText>
        </w:r>
        <w:r w:rsidR="00647D40" w:rsidRPr="00D806B2">
          <w:rPr>
            <w:rFonts w:ascii="Arial" w:hAnsi="Arial" w:cs="Arial"/>
            <w:sz w:val="20"/>
            <w:szCs w:val="20"/>
          </w:rPr>
          <w:fldChar w:fldCharType="separate"/>
        </w:r>
        <w:r w:rsidR="00647D40" w:rsidRPr="00806507">
          <w:rPr>
            <w:rFonts w:ascii="Arial" w:hAnsi="Arial" w:cs="Arial"/>
            <w:noProof/>
            <w:sz w:val="20"/>
            <w:szCs w:val="20"/>
            <w:vertAlign w:val="superscript"/>
          </w:rPr>
          <w:t>2</w:t>
        </w:r>
        <w:r w:rsidR="00647D40" w:rsidRPr="00D806B2">
          <w:rPr>
            <w:rFonts w:ascii="Arial" w:hAnsi="Arial" w:cs="Arial"/>
            <w:sz w:val="20"/>
            <w:szCs w:val="20"/>
          </w:rPr>
          <w:fldChar w:fldCharType="end"/>
        </w:r>
      </w:hyperlink>
      <w:r w:rsidRPr="00D806B2">
        <w:rPr>
          <w:rFonts w:ascii="Arial" w:hAnsi="Arial" w:cs="Arial"/>
          <w:sz w:val="20"/>
          <w:szCs w:val="20"/>
        </w:rPr>
        <w:t xml:space="preserve"> </w:t>
      </w:r>
      <w:r w:rsidR="00F60BC2" w:rsidRPr="00D806B2">
        <w:rPr>
          <w:rFonts w:ascii="Arial" w:hAnsi="Arial" w:cs="Arial"/>
          <w:sz w:val="20"/>
          <w:szCs w:val="20"/>
        </w:rPr>
        <w:t>with t</w:t>
      </w:r>
      <w:r w:rsidR="00A31607" w:rsidRPr="00D806B2">
        <w:rPr>
          <w:rFonts w:ascii="Arial" w:hAnsi="Arial" w:cs="Arial"/>
          <w:sz w:val="20"/>
          <w:szCs w:val="20"/>
        </w:rPr>
        <w:t>he peak incidence</w:t>
      </w:r>
      <w:r w:rsidR="00F60BC2" w:rsidRPr="00D806B2">
        <w:rPr>
          <w:rFonts w:ascii="Arial" w:hAnsi="Arial" w:cs="Arial"/>
          <w:sz w:val="20"/>
          <w:szCs w:val="20"/>
        </w:rPr>
        <w:t xml:space="preserve"> occurring</w:t>
      </w:r>
      <w:r w:rsidR="00A31607" w:rsidRPr="00D806B2">
        <w:rPr>
          <w:rFonts w:ascii="Arial" w:hAnsi="Arial" w:cs="Arial"/>
          <w:sz w:val="20"/>
          <w:szCs w:val="20"/>
        </w:rPr>
        <w:t xml:space="preserve"> among children aged 4</w:t>
      </w:r>
      <w:r w:rsidR="00AF5DBB">
        <w:rPr>
          <w:rFonts w:ascii="Arial" w:hAnsi="Arial" w:cs="Arial"/>
          <w:sz w:val="20"/>
          <w:szCs w:val="20"/>
        </w:rPr>
        <w:t xml:space="preserve"> to </w:t>
      </w:r>
      <w:r w:rsidR="00A31607" w:rsidRPr="00D806B2">
        <w:rPr>
          <w:rFonts w:ascii="Arial" w:hAnsi="Arial" w:cs="Arial"/>
          <w:sz w:val="20"/>
          <w:szCs w:val="20"/>
        </w:rPr>
        <w:t>23 months</w:t>
      </w:r>
      <w:r w:rsidR="00A507B4">
        <w:rPr>
          <w:rFonts w:ascii="Arial" w:hAnsi="Arial" w:cs="Arial"/>
          <w:sz w:val="20"/>
          <w:szCs w:val="20"/>
        </w:rPr>
        <w:t>.</w:t>
      </w:r>
      <w:hyperlink w:anchor="_ENREF_3" w:tooltip="Giaquinto, 2010 #29" w:history="1">
        <w:r w:rsidR="00647D40" w:rsidRPr="00D806B2">
          <w:rPr>
            <w:rFonts w:ascii="Arial" w:hAnsi="Arial" w:cs="Arial"/>
            <w:sz w:val="20"/>
            <w:szCs w:val="20"/>
          </w:rPr>
          <w:fldChar w:fldCharType="begin"/>
        </w:r>
        <w:r w:rsidR="00647D40">
          <w:rPr>
            <w:rFonts w:ascii="Arial" w:hAnsi="Arial" w:cs="Arial"/>
            <w:sz w:val="20"/>
            <w:szCs w:val="20"/>
          </w:rPr>
          <w:instrText xml:space="preserve"> ADDIN EN.CITE &lt;EndNote&gt;&lt;Cite&gt;&lt;Author&gt;Giaquinto&lt;/Author&gt;&lt;Year&gt;2010&lt;/Year&gt;&lt;RecNum&gt;29&lt;/RecNum&gt;&lt;DisplayText&gt;&lt;style face="superscript"&gt;3&lt;/style&gt;&lt;/DisplayText&gt;&lt;record&gt;&lt;rec-number&gt;29&lt;/rec-number&gt;&lt;foreign-keys&gt;&lt;key app="EN" db-id="ee20astpwxfvzvevvxw5e99xr5z0eperwe9r" timestamp="1404226521"&gt;29&lt;/key&gt;&lt;/foreign-keys&gt;&lt;ref-type name="Journal Article"&gt;17&lt;/ref-type&gt;&lt;contributors&gt;&lt;authors&gt;&lt;author&gt;Giaquinto, C.&lt;/author&gt;&lt;author&gt;van Damme, P.&lt;/author&gt;&lt;/authors&gt;&lt;/contributors&gt;&lt;titles&gt;&lt;title&gt;Age distribution of paediatric rotavirus gastroenteritis cases in Europe: the REVEAL study&lt;/title&gt;&lt;secondary-title&gt;Scand J Infect Dis.&lt;/secondary-title&gt;&lt;/titles&gt;&lt;periodical&gt;&lt;full-title&gt;Scand J Infect Dis.&lt;/full-title&gt;&lt;/periodical&gt;&lt;pages&gt;142-7. doi: 10.3109/00365540903380495.&lt;/pages&gt;&lt;volume&gt;42&lt;/volume&gt;&lt;number&gt;2&lt;/number&gt;&lt;keywords&gt;&lt;keyword&gt;Age Distribution&lt;/keyword&gt;&lt;keyword&gt;Antibodies, Viral/blood&lt;/keyword&gt;&lt;keyword&gt;Child, Preschool&lt;/keyword&gt;&lt;keyword&gt;Community-Acquired Infections/epidemiology/virology&lt;/keyword&gt;&lt;keyword&gt;Enzyme-Linked Immunosorbent Assay&lt;/keyword&gt;&lt;keyword&gt;Europe/epidemiology&lt;/keyword&gt;&lt;keyword&gt;Female&lt;/keyword&gt;&lt;keyword&gt;Gastroenteritis/*epidemiology/virology&lt;/keyword&gt;&lt;keyword&gt;Humans&lt;/keyword&gt;&lt;keyword&gt;Incidence&lt;/keyword&gt;&lt;keyword&gt;Infant&lt;/keyword&gt;&lt;keyword&gt;Male&lt;/keyword&gt;&lt;keyword&gt;Prospective Studies&lt;/keyword&gt;&lt;keyword&gt;Rotavirus/isolation &amp;amp; purification&lt;/keyword&gt;&lt;keyword&gt;Rotavirus Infections/*epidemiology&lt;/keyword&gt;&lt;/keywords&gt;&lt;dates&gt;&lt;year&gt;2010&lt;/year&gt;&lt;/dates&gt;&lt;urls&gt;&lt;/urls&gt;&lt;/record&gt;&lt;/Cite&gt;&lt;/EndNote&gt;</w:instrText>
        </w:r>
        <w:r w:rsidR="00647D40" w:rsidRPr="00D806B2">
          <w:rPr>
            <w:rFonts w:ascii="Arial" w:hAnsi="Arial" w:cs="Arial"/>
            <w:sz w:val="20"/>
            <w:szCs w:val="20"/>
          </w:rPr>
          <w:fldChar w:fldCharType="separate"/>
        </w:r>
        <w:r w:rsidR="00647D40" w:rsidRPr="00806507">
          <w:rPr>
            <w:rFonts w:ascii="Arial" w:hAnsi="Arial" w:cs="Arial"/>
            <w:noProof/>
            <w:sz w:val="20"/>
            <w:szCs w:val="20"/>
            <w:vertAlign w:val="superscript"/>
          </w:rPr>
          <w:t>3</w:t>
        </w:r>
        <w:r w:rsidR="00647D40" w:rsidRPr="00D806B2">
          <w:rPr>
            <w:rFonts w:ascii="Arial" w:hAnsi="Arial" w:cs="Arial"/>
            <w:sz w:val="20"/>
            <w:szCs w:val="20"/>
          </w:rPr>
          <w:fldChar w:fldCharType="end"/>
        </w:r>
      </w:hyperlink>
      <w:r w:rsidR="00A31607" w:rsidRPr="00D806B2">
        <w:rPr>
          <w:rFonts w:ascii="Arial" w:hAnsi="Arial" w:cs="Arial"/>
          <w:sz w:val="20"/>
          <w:szCs w:val="20"/>
        </w:rPr>
        <w:t xml:space="preserve"> </w:t>
      </w:r>
      <w:r w:rsidRPr="00D806B2">
        <w:rPr>
          <w:rFonts w:ascii="Arial" w:hAnsi="Arial" w:cs="Arial"/>
          <w:sz w:val="20"/>
          <w:szCs w:val="20"/>
        </w:rPr>
        <w:t xml:space="preserve">In </w:t>
      </w:r>
      <w:r w:rsidR="00286888">
        <w:rPr>
          <w:rFonts w:ascii="Arial" w:hAnsi="Arial" w:cs="Arial"/>
          <w:sz w:val="20"/>
          <w:szCs w:val="20"/>
        </w:rPr>
        <w:t>England and Wales</w:t>
      </w:r>
      <w:r w:rsidR="00D14802" w:rsidRPr="00D806B2">
        <w:rPr>
          <w:rFonts w:ascii="Arial" w:hAnsi="Arial" w:cs="Arial"/>
          <w:sz w:val="20"/>
          <w:szCs w:val="20"/>
        </w:rPr>
        <w:t xml:space="preserve"> </w:t>
      </w:r>
      <w:r w:rsidRPr="00D806B2">
        <w:rPr>
          <w:rFonts w:ascii="Arial" w:hAnsi="Arial" w:cs="Arial"/>
          <w:sz w:val="20"/>
          <w:szCs w:val="20"/>
        </w:rPr>
        <w:t>mortal</w:t>
      </w:r>
      <w:r w:rsidR="007F1D36" w:rsidRPr="00D806B2">
        <w:rPr>
          <w:rFonts w:ascii="Arial" w:hAnsi="Arial" w:cs="Arial"/>
          <w:sz w:val="20"/>
          <w:szCs w:val="20"/>
        </w:rPr>
        <w:t>i</w:t>
      </w:r>
      <w:r w:rsidR="006712E9" w:rsidRPr="00D806B2">
        <w:rPr>
          <w:rFonts w:ascii="Arial" w:hAnsi="Arial" w:cs="Arial"/>
          <w:sz w:val="20"/>
          <w:szCs w:val="20"/>
        </w:rPr>
        <w:t>ty due to rotavirus infection i</w:t>
      </w:r>
      <w:r w:rsidRPr="00D806B2">
        <w:rPr>
          <w:rFonts w:ascii="Arial" w:hAnsi="Arial" w:cs="Arial"/>
          <w:sz w:val="20"/>
          <w:szCs w:val="20"/>
        </w:rPr>
        <w:t>s extremely low</w:t>
      </w:r>
      <w:r w:rsidR="00A507B4">
        <w:rPr>
          <w:rFonts w:ascii="Arial" w:hAnsi="Arial" w:cs="Arial"/>
          <w:sz w:val="20"/>
          <w:szCs w:val="20"/>
        </w:rPr>
        <w:t>.</w:t>
      </w:r>
      <w:hyperlink w:anchor="_ENREF_4" w:tooltip="Jit, 2007 #30" w:history="1">
        <w:r w:rsidR="00647D40" w:rsidRPr="00D806B2">
          <w:rPr>
            <w:rFonts w:ascii="Arial" w:hAnsi="Arial" w:cs="Arial"/>
            <w:sz w:val="20"/>
            <w:szCs w:val="20"/>
          </w:rPr>
          <w:fldChar w:fldCharType="begin"/>
        </w:r>
        <w:r w:rsidR="00647D40">
          <w:rPr>
            <w:rFonts w:ascii="Arial" w:hAnsi="Arial" w:cs="Arial"/>
            <w:sz w:val="20"/>
            <w:szCs w:val="20"/>
          </w:rPr>
          <w:instrText xml:space="preserve"> ADDIN EN.CITE &lt;EndNote&gt;&lt;Cite&gt;&lt;Author&gt;Jit&lt;/Author&gt;&lt;Year&gt;2007&lt;/Year&gt;&lt;RecNum&gt;30&lt;/RecNum&gt;&lt;DisplayText&gt;&lt;style face="superscript"&gt;4&lt;/style&gt;&lt;/DisplayText&gt;&lt;record&gt;&lt;rec-number&gt;30&lt;/rec-number&gt;&lt;foreign-keys&gt;&lt;key app="EN" db-id="ee20astpwxfvzvevvxw5e99xr5z0eperwe9r" timestamp="1404226521"&gt;30&lt;/key&gt;&lt;/foreign-keys&gt;&lt;ref-type name="Journal Article"&gt;17&lt;/ref-type&gt;&lt;contributors&gt;&lt;authors&gt;&lt;author&gt;Jit, M.&lt;/author&gt;&lt;author&gt;Pebody, R.&lt;/author&gt;&lt;author&gt;Chen, M.&lt;/author&gt;&lt;author&gt;Andrews, N.&lt;/author&gt;&lt;author&gt;Edmunds, W. J.&lt;/author&gt;&lt;/authors&gt;&lt;/contributors&gt;&lt;titles&gt;&lt;title&gt;Estimating the number of deaths with rotavirus as a cause in England and wales&lt;/title&gt;&lt;secondary-title&gt;Hum Vaccin.&lt;/secondary-title&gt;&lt;/titles&gt;&lt;periodical&gt;&lt;full-title&gt;Hum Vaccin.&lt;/full-title&gt;&lt;/periodical&gt;&lt;pages&gt;23-6. Epub 2007 Jan 18.&lt;/pages&gt;&lt;volume&gt;3&lt;/volume&gt;&lt;number&gt;1&lt;/number&gt;&lt;keywords&gt;&lt;keyword&gt;Child, Preschool&lt;/keyword&gt;&lt;keyword&gt;England/epidemiology&lt;/keyword&gt;&lt;keyword&gt;Hospitalization/statistics &amp;amp; numerical data&lt;/keyword&gt;&lt;keyword&gt;Humans&lt;/keyword&gt;&lt;keyword&gt;Infant&lt;/keyword&gt;&lt;keyword&gt;Infant, Newborn&lt;/keyword&gt;&lt;keyword&gt;Rotavirus Infections/*mortality&lt;/keyword&gt;&lt;keyword&gt;Wales/epidemiology&lt;/keyword&gt;&lt;/keywords&gt;&lt;dates&gt;&lt;year&gt;2007&lt;/year&gt;&lt;/dates&gt;&lt;urls&gt;&lt;/urls&gt;&lt;/record&gt;&lt;/Cite&gt;&lt;/EndNote&gt;</w:instrText>
        </w:r>
        <w:r w:rsidR="00647D40" w:rsidRPr="00D806B2">
          <w:rPr>
            <w:rFonts w:ascii="Arial" w:hAnsi="Arial" w:cs="Arial"/>
            <w:sz w:val="20"/>
            <w:szCs w:val="20"/>
          </w:rPr>
          <w:fldChar w:fldCharType="separate"/>
        </w:r>
        <w:r w:rsidR="00647D40" w:rsidRPr="00806507">
          <w:rPr>
            <w:rFonts w:ascii="Arial" w:hAnsi="Arial" w:cs="Arial"/>
            <w:noProof/>
            <w:sz w:val="20"/>
            <w:szCs w:val="20"/>
            <w:vertAlign w:val="superscript"/>
          </w:rPr>
          <w:t>4</w:t>
        </w:r>
        <w:r w:rsidR="00647D40" w:rsidRPr="00D806B2">
          <w:rPr>
            <w:rFonts w:ascii="Arial" w:hAnsi="Arial" w:cs="Arial"/>
            <w:sz w:val="20"/>
            <w:szCs w:val="20"/>
          </w:rPr>
          <w:fldChar w:fldCharType="end"/>
        </w:r>
      </w:hyperlink>
      <w:r w:rsidRPr="00D806B2">
        <w:rPr>
          <w:rFonts w:ascii="Arial" w:hAnsi="Arial" w:cs="Arial"/>
          <w:sz w:val="20"/>
          <w:szCs w:val="20"/>
        </w:rPr>
        <w:t xml:space="preserve"> Neverthel</w:t>
      </w:r>
      <w:r w:rsidR="007F1D36" w:rsidRPr="00D806B2">
        <w:rPr>
          <w:rFonts w:ascii="Arial" w:hAnsi="Arial" w:cs="Arial"/>
          <w:sz w:val="20"/>
          <w:szCs w:val="20"/>
        </w:rPr>
        <w:t>e</w:t>
      </w:r>
      <w:r w:rsidR="006712E9" w:rsidRPr="00D806B2">
        <w:rPr>
          <w:rFonts w:ascii="Arial" w:hAnsi="Arial" w:cs="Arial"/>
          <w:sz w:val="20"/>
          <w:szCs w:val="20"/>
        </w:rPr>
        <w:t xml:space="preserve">ss, before the introduction of rotavirus vaccination in July 2013, rotavirus gastroenteritis </w:t>
      </w:r>
      <w:r w:rsidR="003D1ECB">
        <w:rPr>
          <w:rFonts w:ascii="Arial" w:hAnsi="Arial" w:cs="Arial"/>
          <w:sz w:val="20"/>
          <w:szCs w:val="20"/>
        </w:rPr>
        <w:t xml:space="preserve">placed </w:t>
      </w:r>
      <w:r w:rsidRPr="00D806B2">
        <w:rPr>
          <w:rFonts w:ascii="Arial" w:hAnsi="Arial" w:cs="Arial"/>
          <w:sz w:val="20"/>
          <w:szCs w:val="20"/>
        </w:rPr>
        <w:t>a huge burden on h</w:t>
      </w:r>
      <w:r w:rsidR="006712E9" w:rsidRPr="00D806B2">
        <w:rPr>
          <w:rFonts w:ascii="Arial" w:hAnsi="Arial" w:cs="Arial"/>
          <w:sz w:val="20"/>
          <w:szCs w:val="20"/>
        </w:rPr>
        <w:t>ealthcare resources</w:t>
      </w:r>
      <w:r w:rsidR="003D1ECB">
        <w:rPr>
          <w:rFonts w:ascii="Arial" w:hAnsi="Arial" w:cs="Arial"/>
          <w:sz w:val="20"/>
          <w:szCs w:val="20"/>
        </w:rPr>
        <w:t xml:space="preserve"> in</w:t>
      </w:r>
      <w:r w:rsidR="006712E9" w:rsidRPr="00D806B2">
        <w:rPr>
          <w:rFonts w:ascii="Arial" w:hAnsi="Arial" w:cs="Arial"/>
          <w:sz w:val="20"/>
          <w:szCs w:val="20"/>
        </w:rPr>
        <w:t xml:space="preserve"> </w:t>
      </w:r>
      <w:r w:rsidR="00913E1F">
        <w:rPr>
          <w:rFonts w:ascii="Arial" w:hAnsi="Arial" w:cs="Arial"/>
          <w:sz w:val="20"/>
          <w:szCs w:val="20"/>
        </w:rPr>
        <w:t>England and Wales</w:t>
      </w:r>
      <w:r w:rsidR="00913E1F" w:rsidRPr="00D806B2">
        <w:rPr>
          <w:rFonts w:ascii="Arial" w:hAnsi="Arial" w:cs="Arial"/>
          <w:sz w:val="20"/>
          <w:szCs w:val="20"/>
        </w:rPr>
        <w:t xml:space="preserve"> </w:t>
      </w:r>
      <w:proofErr w:type="gramStart"/>
      <w:r w:rsidR="003D1ECB">
        <w:rPr>
          <w:rFonts w:ascii="Arial" w:hAnsi="Arial" w:cs="Arial"/>
          <w:sz w:val="20"/>
          <w:szCs w:val="20"/>
        </w:rPr>
        <w:t>being  responsible</w:t>
      </w:r>
      <w:proofErr w:type="gramEnd"/>
      <w:r w:rsidR="003D1ECB">
        <w:rPr>
          <w:rFonts w:ascii="Arial" w:hAnsi="Arial" w:cs="Arial"/>
          <w:sz w:val="20"/>
          <w:szCs w:val="20"/>
        </w:rPr>
        <w:t xml:space="preserve"> for</w:t>
      </w:r>
      <w:r w:rsidRPr="00D806B2">
        <w:rPr>
          <w:rFonts w:ascii="Arial" w:hAnsi="Arial" w:cs="Arial"/>
          <w:sz w:val="20"/>
          <w:szCs w:val="20"/>
        </w:rPr>
        <w:t xml:space="preserve"> </w:t>
      </w:r>
      <w:r w:rsidR="003D1ECB">
        <w:rPr>
          <w:rFonts w:ascii="Arial" w:hAnsi="Arial" w:cs="Arial"/>
          <w:sz w:val="20"/>
          <w:szCs w:val="20"/>
        </w:rPr>
        <w:t xml:space="preserve">an estimated </w:t>
      </w:r>
      <w:r w:rsidRPr="00D806B2">
        <w:rPr>
          <w:rFonts w:ascii="Arial" w:hAnsi="Arial" w:cs="Arial"/>
          <w:sz w:val="20"/>
          <w:szCs w:val="20"/>
        </w:rPr>
        <w:t>750,000 episodes of diarrhoea</w:t>
      </w:r>
      <w:r w:rsidR="003D1ECB">
        <w:rPr>
          <w:rFonts w:ascii="Arial" w:hAnsi="Arial" w:cs="Arial"/>
          <w:sz w:val="20"/>
          <w:szCs w:val="20"/>
        </w:rPr>
        <w:t xml:space="preserve">, </w:t>
      </w:r>
      <w:r w:rsidRPr="00D806B2">
        <w:rPr>
          <w:rFonts w:ascii="Arial" w:hAnsi="Arial" w:cs="Arial"/>
          <w:sz w:val="20"/>
          <w:szCs w:val="20"/>
        </w:rPr>
        <w:t>80,000 general practice (GP) consultations</w:t>
      </w:r>
      <w:r w:rsidR="00A507B4">
        <w:rPr>
          <w:rFonts w:ascii="Arial" w:hAnsi="Arial" w:cs="Arial"/>
          <w:sz w:val="20"/>
          <w:szCs w:val="20"/>
        </w:rPr>
        <w:t>,</w:t>
      </w:r>
      <w:hyperlink w:anchor="_ENREF_5" w:tooltip="Tam, 2012 #15" w:history="1">
        <w:r w:rsidR="00647D40" w:rsidRPr="00D806B2">
          <w:rPr>
            <w:rFonts w:ascii="Arial" w:hAnsi="Arial" w:cs="Arial"/>
            <w:sz w:val="20"/>
            <w:szCs w:val="20"/>
          </w:rPr>
          <w:fldChar w:fldCharType="begin">
            <w:fldData xml:space="preserve">PEVuZE5vdGU+PENpdGU+PEF1dGhvcj5UYW08L0F1dGhvcj48WWVhcj4yMDEyPC9ZZWFyPjxSZWNO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</w:fldData>
          </w:fldChar>
        </w:r>
        <w:r w:rsidR="00647D40">
          <w:rPr>
            <w:rFonts w:ascii="Arial" w:hAnsi="Arial" w:cs="Arial"/>
            <w:sz w:val="20"/>
            <w:szCs w:val="20"/>
          </w:rPr>
          <w:instrText xml:space="preserve"> ADDIN EN.CITE </w:instrText>
        </w:r>
        <w:r w:rsidR="00647D40">
          <w:rPr>
            <w:rFonts w:ascii="Arial" w:hAnsi="Arial" w:cs="Arial"/>
            <w:sz w:val="20"/>
            <w:szCs w:val="20"/>
          </w:rPr>
          <w:fldChar w:fldCharType="begin">
            <w:fldData xml:space="preserve">PEVuZE5vdGU+PENpdGU+PEF1dGhvcj5UYW08L0F1dGhvcj48WWVhcj4yMDEyPC9ZZWFyPjxSZWNO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</w:fldData>
          </w:fldChar>
        </w:r>
        <w:r w:rsidR="00647D40">
          <w:rPr>
            <w:rFonts w:ascii="Arial" w:hAnsi="Arial" w:cs="Arial"/>
            <w:sz w:val="20"/>
            <w:szCs w:val="20"/>
          </w:rPr>
          <w:instrText xml:space="preserve"> ADDIN EN.CITE.DATA </w:instrText>
        </w:r>
        <w:r w:rsidR="00647D40">
          <w:rPr>
            <w:rFonts w:ascii="Arial" w:hAnsi="Arial" w:cs="Arial"/>
            <w:sz w:val="20"/>
            <w:szCs w:val="20"/>
          </w:rPr>
        </w:r>
        <w:r w:rsidR="00647D40">
          <w:rPr>
            <w:rFonts w:ascii="Arial" w:hAnsi="Arial" w:cs="Arial"/>
            <w:sz w:val="20"/>
            <w:szCs w:val="20"/>
          </w:rPr>
          <w:fldChar w:fldCharType="end"/>
        </w:r>
        <w:r w:rsidR="00647D40" w:rsidRPr="00D806B2">
          <w:rPr>
            <w:rFonts w:ascii="Arial" w:hAnsi="Arial" w:cs="Arial"/>
            <w:sz w:val="20"/>
            <w:szCs w:val="20"/>
          </w:rPr>
        </w:r>
        <w:r w:rsidR="00647D40" w:rsidRPr="00D806B2">
          <w:rPr>
            <w:rFonts w:ascii="Arial" w:hAnsi="Arial" w:cs="Arial"/>
            <w:sz w:val="20"/>
            <w:szCs w:val="20"/>
          </w:rPr>
          <w:fldChar w:fldCharType="separate"/>
        </w:r>
        <w:r w:rsidR="00647D40" w:rsidRPr="00806507">
          <w:rPr>
            <w:rFonts w:ascii="Arial" w:hAnsi="Arial" w:cs="Arial"/>
            <w:noProof/>
            <w:sz w:val="20"/>
            <w:szCs w:val="20"/>
            <w:vertAlign w:val="superscript"/>
          </w:rPr>
          <w:t>5</w:t>
        </w:r>
        <w:r w:rsidR="00647D40" w:rsidRPr="00D806B2">
          <w:rPr>
            <w:rFonts w:ascii="Arial" w:hAnsi="Arial" w:cs="Arial"/>
            <w:sz w:val="20"/>
            <w:szCs w:val="20"/>
          </w:rPr>
          <w:fldChar w:fldCharType="end"/>
        </w:r>
      </w:hyperlink>
      <w:r w:rsidRPr="00D806B2">
        <w:rPr>
          <w:rFonts w:ascii="Arial" w:hAnsi="Arial" w:cs="Arial"/>
          <w:sz w:val="20"/>
          <w:szCs w:val="20"/>
        </w:rPr>
        <w:t xml:space="preserve"> </w:t>
      </w:r>
      <w:r w:rsidR="003D1ECB">
        <w:rPr>
          <w:rFonts w:ascii="Arial" w:hAnsi="Arial" w:cs="Arial"/>
          <w:sz w:val="20"/>
          <w:szCs w:val="20"/>
        </w:rPr>
        <w:t>and</w:t>
      </w:r>
      <w:r w:rsidR="003D1ECB" w:rsidRPr="00D806B2">
        <w:rPr>
          <w:rFonts w:ascii="Arial" w:hAnsi="Arial" w:cs="Arial"/>
          <w:sz w:val="20"/>
          <w:szCs w:val="20"/>
        </w:rPr>
        <w:t xml:space="preserve"> </w:t>
      </w:r>
      <w:r w:rsidRPr="00D806B2">
        <w:rPr>
          <w:rFonts w:ascii="Arial" w:hAnsi="Arial" w:cs="Arial"/>
          <w:sz w:val="20"/>
          <w:szCs w:val="20"/>
        </w:rPr>
        <w:t xml:space="preserve">14,300 hospital </w:t>
      </w:r>
      <w:r w:rsidRPr="000370C0">
        <w:rPr>
          <w:rFonts w:ascii="Arial" w:hAnsi="Arial" w:cs="Arial"/>
          <w:sz w:val="20"/>
          <w:szCs w:val="20"/>
        </w:rPr>
        <w:t>a</w:t>
      </w:r>
      <w:r w:rsidR="00383A24">
        <w:rPr>
          <w:rFonts w:ascii="Arial" w:hAnsi="Arial" w:cs="Arial"/>
          <w:sz w:val="20"/>
          <w:szCs w:val="20"/>
        </w:rPr>
        <w:t>dmissions in children under 5</w:t>
      </w:r>
      <w:r w:rsidRPr="000370C0">
        <w:rPr>
          <w:rFonts w:ascii="Arial" w:hAnsi="Arial" w:cs="Arial"/>
          <w:sz w:val="20"/>
          <w:szCs w:val="20"/>
        </w:rPr>
        <w:t xml:space="preserve"> years</w:t>
      </w:r>
      <w:r w:rsidR="003D1ECB">
        <w:rPr>
          <w:rFonts w:ascii="Arial" w:hAnsi="Arial" w:cs="Arial"/>
          <w:sz w:val="20"/>
          <w:szCs w:val="20"/>
        </w:rPr>
        <w:t xml:space="preserve"> annually</w:t>
      </w:r>
      <w:r w:rsidR="00A507B4">
        <w:rPr>
          <w:rFonts w:ascii="Arial" w:hAnsi="Arial" w:cs="Arial"/>
          <w:sz w:val="20"/>
          <w:szCs w:val="20"/>
        </w:rPr>
        <w:t>.</w:t>
      </w:r>
      <w:hyperlink w:anchor="_ENREF_6" w:tooltip="Harris, 2007 #17" w:history="1">
        <w:r w:rsidR="00647D40" w:rsidRPr="000370C0">
          <w:rPr>
            <w:rFonts w:ascii="Arial" w:hAnsi="Arial" w:cs="Arial"/>
            <w:sz w:val="20"/>
            <w:szCs w:val="20"/>
          </w:rPr>
          <w:fldChar w:fldCharType="begin"/>
        </w:r>
        <w:r w:rsidR="00647D40">
          <w:rPr>
            <w:rFonts w:ascii="Arial" w:hAnsi="Arial" w:cs="Arial"/>
            <w:sz w:val="20"/>
            <w:szCs w:val="20"/>
          </w:rPr>
          <w:instrText xml:space="preserve"> ADDIN EN.CITE &lt;EndNote&gt;&lt;Cite&gt;&lt;Author&gt;Harris&lt;/Author&gt;&lt;Year&gt;2007&lt;/Year&gt;&lt;RecNum&gt;17&lt;/RecNum&gt;&lt;DisplayText&gt;&lt;style face="superscript"&gt;6&lt;/style&gt;&lt;/DisplayText&gt;&lt;record&gt;&lt;rec-number&gt;17&lt;/rec-number&gt;&lt;foreign-keys&gt;&lt;key app="EN" db-id="ee20astpwxfvzvevvxw5e99xr5z0eperwe9r" timestamp="1394450826"&gt;17&lt;/key&gt;&lt;/foreign-keys&gt;&lt;ref-type name="Journal Article"&gt;17&lt;/ref-type&gt;&lt;contributors&gt;&lt;authors&gt;&lt;author&gt;Harris, J. P.&lt;/author&gt;&lt;author&gt;Jit, M.&lt;/author&gt;&lt;author&gt;Cooper, D.&lt;/author&gt;&lt;author&gt;Edmunds, W. J.&lt;/author&gt;&lt;/authors&gt;&lt;/contributors&gt;&lt;titles&gt;&lt;title&gt;Evaluating rotavirus vaccination in England and Wales. Part I. Estimating the burden of disease&lt;/title&gt;&lt;secondary-title&gt;Vaccine.&lt;/secondary-title&gt;&lt;/titles&gt;&lt;periodical&gt;&lt;full-title&gt;Vaccine.&lt;/full-title&gt;&lt;/periodical&gt;&lt;pages&gt;3962-70. Epub 2007 Mar 15.&lt;/pages&gt;&lt;volume&gt;25&lt;/volume&gt;&lt;number&gt;20&lt;/number&gt;&lt;keywords&gt;&lt;keyword&gt;Acute Disease&lt;/keyword&gt;&lt;keyword&gt;Child, Preschool&lt;/keyword&gt;&lt;keyword&gt;England/epidemiology&lt;/keyword&gt;&lt;keyword&gt;Gastroenteritis/economics/epidemiology/prevention &amp;amp; control/virology&lt;/keyword&gt;&lt;keyword&gt;Health Care Costs&lt;/keyword&gt;&lt;keyword&gt;Hospitalization/statistics &amp;amp; numerical data&lt;/keyword&gt;&lt;keyword&gt;Humans&lt;/keyword&gt;&lt;keyword&gt;Infant&lt;/keyword&gt;&lt;keyword&gt;Models, Economic&lt;/keyword&gt;&lt;keyword&gt;Rotavirus&lt;/keyword&gt;&lt;keyword&gt;Rotavirus Infections/*economics/*epidemiology/prevention &amp;amp; control&lt;/keyword&gt;&lt;keyword&gt;Rotavirus Vaccines/*administration &amp;amp; dosage/*economics&lt;/keyword&gt;&lt;keyword&gt;Vaccination/economics/methods&lt;/keyword&gt;&lt;keyword&gt;Wales/epidemiology&lt;/keyword&gt;&lt;/keywords&gt;&lt;dates&gt;&lt;year&gt;2007&lt;/year&gt;&lt;/dates&gt;&lt;urls&gt;&lt;/urls&gt;&lt;/record&gt;&lt;/Cite&gt;&lt;/EndNote&gt;</w:instrText>
        </w:r>
        <w:r w:rsidR="00647D40" w:rsidRPr="000370C0">
          <w:rPr>
            <w:rFonts w:ascii="Arial" w:hAnsi="Arial" w:cs="Arial"/>
            <w:sz w:val="20"/>
            <w:szCs w:val="20"/>
          </w:rPr>
          <w:fldChar w:fldCharType="separate"/>
        </w:r>
        <w:r w:rsidR="00647D40" w:rsidRPr="00806507">
          <w:rPr>
            <w:rFonts w:ascii="Arial" w:hAnsi="Arial" w:cs="Arial"/>
            <w:noProof/>
            <w:sz w:val="20"/>
            <w:szCs w:val="20"/>
            <w:vertAlign w:val="superscript"/>
          </w:rPr>
          <w:t>6</w:t>
        </w:r>
        <w:r w:rsidR="00647D40" w:rsidRPr="000370C0">
          <w:rPr>
            <w:rFonts w:ascii="Arial" w:hAnsi="Arial" w:cs="Arial"/>
            <w:sz w:val="20"/>
            <w:szCs w:val="20"/>
          </w:rPr>
          <w:fldChar w:fldCharType="end"/>
        </w:r>
      </w:hyperlink>
      <w:r w:rsidR="007F1D36" w:rsidRPr="000370C0">
        <w:rPr>
          <w:rFonts w:ascii="Arial" w:hAnsi="Arial" w:cs="Arial"/>
          <w:sz w:val="20"/>
          <w:szCs w:val="20"/>
        </w:rPr>
        <w:t xml:space="preserve"> The cost to the </w:t>
      </w:r>
      <w:r w:rsidR="00312C70">
        <w:rPr>
          <w:rFonts w:ascii="Arial" w:hAnsi="Arial" w:cs="Arial"/>
          <w:sz w:val="20"/>
          <w:szCs w:val="20"/>
        </w:rPr>
        <w:t>National Health Service (</w:t>
      </w:r>
      <w:r w:rsidR="007F1D36" w:rsidRPr="000370C0">
        <w:rPr>
          <w:rFonts w:ascii="Arial" w:hAnsi="Arial" w:cs="Arial"/>
          <w:sz w:val="20"/>
          <w:szCs w:val="20"/>
        </w:rPr>
        <w:t>NHS</w:t>
      </w:r>
      <w:r w:rsidR="00312C70">
        <w:rPr>
          <w:rFonts w:ascii="Arial" w:hAnsi="Arial" w:cs="Arial"/>
          <w:sz w:val="20"/>
          <w:szCs w:val="20"/>
        </w:rPr>
        <w:t>)</w:t>
      </w:r>
      <w:r w:rsidR="007F1D36" w:rsidRPr="000370C0">
        <w:rPr>
          <w:rFonts w:ascii="Arial" w:hAnsi="Arial" w:cs="Arial"/>
          <w:sz w:val="20"/>
          <w:szCs w:val="20"/>
        </w:rPr>
        <w:t xml:space="preserve"> wa</w:t>
      </w:r>
      <w:r w:rsidRPr="000370C0">
        <w:rPr>
          <w:rFonts w:ascii="Arial" w:hAnsi="Arial" w:cs="Arial"/>
          <w:sz w:val="20"/>
          <w:szCs w:val="20"/>
        </w:rPr>
        <w:t>s estimated to be £14.2 million per year</w:t>
      </w:r>
      <w:r w:rsidR="00A507B4">
        <w:rPr>
          <w:rFonts w:ascii="Arial" w:hAnsi="Arial" w:cs="Arial"/>
          <w:sz w:val="20"/>
          <w:szCs w:val="20"/>
        </w:rPr>
        <w:t>.</w:t>
      </w:r>
      <w:hyperlink w:anchor="_ENREF_6" w:tooltip="Harris, 2007 #17" w:history="1">
        <w:r w:rsidR="00647D40" w:rsidRPr="000370C0">
          <w:rPr>
            <w:rFonts w:ascii="Arial" w:hAnsi="Arial" w:cs="Arial"/>
            <w:sz w:val="20"/>
            <w:szCs w:val="20"/>
          </w:rPr>
          <w:fldChar w:fldCharType="begin"/>
        </w:r>
        <w:r w:rsidR="00647D40">
          <w:rPr>
            <w:rFonts w:ascii="Arial" w:hAnsi="Arial" w:cs="Arial"/>
            <w:sz w:val="20"/>
            <w:szCs w:val="20"/>
          </w:rPr>
          <w:instrText xml:space="preserve"> ADDIN EN.CITE &lt;EndNote&gt;&lt;Cite&gt;&lt;Author&gt;Harris&lt;/Author&gt;&lt;Year&gt;2007&lt;/Year&gt;&lt;RecNum&gt;17&lt;/RecNum&gt;&lt;DisplayText&gt;&lt;style face="superscript"&gt;6&lt;/style&gt;&lt;/DisplayText&gt;&lt;record&gt;&lt;rec-number&gt;17&lt;/rec-number&gt;&lt;foreign-keys&gt;&lt;key app="EN" db-id="ee20astpwxfvzvevvxw5e99xr5z0eperwe9r" timestamp="1394450826"&gt;17&lt;/key&gt;&lt;/foreign-keys&gt;&lt;ref-type name="Journal Article"&gt;17&lt;/ref-type&gt;&lt;contributors&gt;&lt;authors&gt;&lt;author&gt;Harris, J. P.&lt;/author&gt;&lt;author&gt;Jit, M.&lt;/author&gt;&lt;author&gt;Cooper, D.&lt;/author&gt;&lt;author&gt;Edmunds, W. J.&lt;/author&gt;&lt;/authors&gt;&lt;/contributors&gt;&lt;titles&gt;&lt;title&gt;Evaluating rotavirus vaccination in England and Wales. Part I. Estimating the burden of disease&lt;/title&gt;&lt;secondary-title&gt;Vaccine.&lt;/secondary-title&gt;&lt;/titles&gt;&lt;periodical&gt;&lt;full-title&gt;Vaccine.&lt;/full-title&gt;&lt;/periodical&gt;&lt;pages&gt;3962-70. Epub 2007 Mar 15.&lt;/pages&gt;&lt;volume&gt;25&lt;/volume&gt;&lt;number&gt;20&lt;/number&gt;&lt;keywords&gt;&lt;keyword&gt;Acute Disease&lt;/keyword&gt;&lt;keyword&gt;Child, Preschool&lt;/keyword&gt;&lt;keyword&gt;England/epidemiology&lt;/keyword&gt;&lt;keyword&gt;Gastroenteritis/economics/epidemiology/prevention &amp;amp; control/virology&lt;/keyword&gt;&lt;keyword&gt;Health Care Costs&lt;/keyword&gt;&lt;keyword&gt;Hospitalization/statistics &amp;amp; numerical data&lt;/keyword&gt;&lt;keyword&gt;Humans&lt;/keyword&gt;&lt;keyword&gt;Infant&lt;/keyword&gt;&lt;keyword&gt;Models, Economic&lt;/keyword&gt;&lt;keyword&gt;Rotavirus&lt;/keyword&gt;&lt;keyword&gt;Rotavirus Infections/*economics/*epidemiology/prevention &amp;amp; control&lt;/keyword&gt;&lt;keyword&gt;Rotavirus Vaccines/*administration &amp;amp; dosage/*economics&lt;/keyword&gt;&lt;keyword&gt;Vaccination/economics/methods&lt;/keyword&gt;&lt;keyword&gt;Wales/epidemiology&lt;/keyword&gt;&lt;/keywords&gt;&lt;dates&gt;&lt;year&gt;2007&lt;/year&gt;&lt;/dates&gt;&lt;urls&gt;&lt;/urls&gt;&lt;/record&gt;&lt;/Cite&gt;&lt;/EndNote&gt;</w:instrText>
        </w:r>
        <w:r w:rsidR="00647D40" w:rsidRPr="000370C0">
          <w:rPr>
            <w:rFonts w:ascii="Arial" w:hAnsi="Arial" w:cs="Arial"/>
            <w:sz w:val="20"/>
            <w:szCs w:val="20"/>
          </w:rPr>
          <w:fldChar w:fldCharType="separate"/>
        </w:r>
        <w:r w:rsidR="00647D40" w:rsidRPr="00806507">
          <w:rPr>
            <w:rFonts w:ascii="Arial" w:hAnsi="Arial" w:cs="Arial"/>
            <w:noProof/>
            <w:sz w:val="20"/>
            <w:szCs w:val="20"/>
            <w:vertAlign w:val="superscript"/>
          </w:rPr>
          <w:t>6</w:t>
        </w:r>
        <w:r w:rsidR="00647D40" w:rsidRPr="000370C0">
          <w:rPr>
            <w:rFonts w:ascii="Arial" w:hAnsi="Arial" w:cs="Arial"/>
            <w:sz w:val="20"/>
            <w:szCs w:val="20"/>
          </w:rPr>
          <w:fldChar w:fldCharType="end"/>
        </w:r>
      </w:hyperlink>
      <w:r w:rsidRPr="000370C0">
        <w:rPr>
          <w:rFonts w:ascii="Arial" w:hAnsi="Arial" w:cs="Arial"/>
          <w:sz w:val="20"/>
          <w:szCs w:val="20"/>
        </w:rPr>
        <w:t xml:space="preserve"> </w:t>
      </w:r>
    </w:p>
    <w:p w:rsidR="005C0EE3" w:rsidRPr="000370C0" w:rsidRDefault="005C0EE3" w:rsidP="00446E6A">
      <w:pPr>
        <w:spacing w:after="0" w:line="360" w:lineRule="auto"/>
        <w:rPr>
          <w:rFonts w:ascii="Arial" w:hAnsi="Arial" w:cs="Arial"/>
          <w:sz w:val="20"/>
          <w:szCs w:val="20"/>
        </w:rPr>
      </w:pPr>
    </w:p>
    <w:p w:rsidR="00B0195E" w:rsidRPr="00A04A79" w:rsidRDefault="00D14802" w:rsidP="00446E6A">
      <w:pPr>
        <w:spacing w:after="0" w:line="360" w:lineRule="auto"/>
        <w:rPr>
          <w:rFonts w:ascii="Arial" w:hAnsi="Arial" w:cs="Arial"/>
          <w:sz w:val="20"/>
          <w:szCs w:val="20"/>
        </w:rPr>
      </w:pPr>
      <w:proofErr w:type="spellStart"/>
      <w:r w:rsidRPr="00716B2F">
        <w:rPr>
          <w:rFonts w:ascii="Arial" w:hAnsi="Arial" w:cs="Arial"/>
          <w:sz w:val="20"/>
          <w:szCs w:val="20"/>
        </w:rPr>
        <w:t>Rotarix</w:t>
      </w:r>
      <w:proofErr w:type="spellEnd"/>
      <w:r w:rsidR="006F0B29">
        <w:rPr>
          <w:rFonts w:ascii="Arial" w:hAnsi="Arial" w:cs="Arial"/>
          <w:sz w:val="20"/>
          <w:szCs w:val="20"/>
        </w:rPr>
        <w:t>®</w:t>
      </w:r>
      <w:r w:rsidR="00A31607" w:rsidRPr="00716B2F">
        <w:rPr>
          <w:rFonts w:ascii="Arial" w:hAnsi="Arial" w:cs="Arial"/>
          <w:sz w:val="20"/>
          <w:szCs w:val="20"/>
        </w:rPr>
        <w:t xml:space="preserve"> (GlaxoSmithKline </w:t>
      </w:r>
      <w:proofErr w:type="spellStart"/>
      <w:r w:rsidR="00A31607" w:rsidRPr="00716B2F">
        <w:rPr>
          <w:rFonts w:ascii="Arial" w:hAnsi="Arial" w:cs="Arial"/>
          <w:sz w:val="20"/>
          <w:szCs w:val="20"/>
        </w:rPr>
        <w:t>Biologicals</w:t>
      </w:r>
      <w:proofErr w:type="spellEnd"/>
      <w:r w:rsidR="00A31607" w:rsidRPr="00716B2F">
        <w:rPr>
          <w:rFonts w:ascii="Arial" w:hAnsi="Arial" w:cs="Arial"/>
          <w:sz w:val="20"/>
          <w:szCs w:val="20"/>
        </w:rPr>
        <w:t xml:space="preserve">, </w:t>
      </w:r>
      <w:proofErr w:type="spellStart"/>
      <w:r w:rsidR="00A31607" w:rsidRPr="00716B2F">
        <w:rPr>
          <w:rFonts w:ascii="Arial" w:hAnsi="Arial" w:cs="Arial"/>
          <w:sz w:val="20"/>
          <w:szCs w:val="20"/>
        </w:rPr>
        <w:t>Rixensart</w:t>
      </w:r>
      <w:proofErr w:type="spellEnd"/>
      <w:r w:rsidR="00A31607" w:rsidRPr="00716B2F">
        <w:rPr>
          <w:rFonts w:ascii="Arial" w:hAnsi="Arial" w:cs="Arial"/>
          <w:sz w:val="20"/>
          <w:szCs w:val="20"/>
        </w:rPr>
        <w:t>, Belgium)</w:t>
      </w:r>
      <w:r w:rsidRPr="00716B2F">
        <w:rPr>
          <w:rFonts w:ascii="Arial" w:hAnsi="Arial" w:cs="Arial"/>
          <w:sz w:val="20"/>
          <w:szCs w:val="20"/>
        </w:rPr>
        <w:t>, a</w:t>
      </w:r>
      <w:r w:rsidR="00A31607" w:rsidRPr="00716B2F">
        <w:rPr>
          <w:rFonts w:ascii="Arial" w:hAnsi="Arial" w:cs="Arial"/>
          <w:sz w:val="20"/>
          <w:szCs w:val="20"/>
        </w:rPr>
        <w:t xml:space="preserve"> monovalent </w:t>
      </w:r>
      <w:r w:rsidR="00B71BC3" w:rsidRPr="00716B2F">
        <w:rPr>
          <w:rFonts w:ascii="Arial" w:hAnsi="Arial" w:cs="Arial"/>
          <w:sz w:val="20"/>
          <w:szCs w:val="20"/>
        </w:rPr>
        <w:t xml:space="preserve">live-attenuated </w:t>
      </w:r>
      <w:r w:rsidR="00A04A79">
        <w:rPr>
          <w:rFonts w:ascii="Arial" w:hAnsi="Arial" w:cs="Arial"/>
          <w:sz w:val="20"/>
          <w:szCs w:val="20"/>
        </w:rPr>
        <w:t>human rotavirus vaccine</w:t>
      </w:r>
      <w:r w:rsidRPr="00716B2F">
        <w:rPr>
          <w:rFonts w:ascii="Arial" w:hAnsi="Arial" w:cs="Arial"/>
          <w:sz w:val="20"/>
          <w:szCs w:val="20"/>
        </w:rPr>
        <w:t xml:space="preserve">, was added to the immunisation programme </w:t>
      </w:r>
      <w:r w:rsidR="00913E1F">
        <w:rPr>
          <w:rFonts w:ascii="Arial" w:hAnsi="Arial" w:cs="Arial"/>
          <w:sz w:val="20"/>
          <w:szCs w:val="20"/>
        </w:rPr>
        <w:t>in</w:t>
      </w:r>
      <w:r w:rsidR="00913E1F" w:rsidRPr="00D806B2">
        <w:rPr>
          <w:rFonts w:ascii="Arial" w:hAnsi="Arial" w:cs="Arial"/>
          <w:sz w:val="20"/>
          <w:szCs w:val="20"/>
        </w:rPr>
        <w:t xml:space="preserve"> </w:t>
      </w:r>
      <w:r w:rsidR="00913E1F">
        <w:rPr>
          <w:rFonts w:ascii="Arial" w:hAnsi="Arial" w:cs="Arial"/>
          <w:sz w:val="20"/>
          <w:szCs w:val="20"/>
        </w:rPr>
        <w:t>England and Wales</w:t>
      </w:r>
      <w:r w:rsidR="00913E1F" w:rsidRPr="00716B2F">
        <w:rPr>
          <w:rFonts w:ascii="Arial" w:hAnsi="Arial" w:cs="Arial"/>
          <w:sz w:val="20"/>
          <w:szCs w:val="20"/>
        </w:rPr>
        <w:t xml:space="preserve"> </w:t>
      </w:r>
      <w:r w:rsidRPr="00716B2F">
        <w:rPr>
          <w:rFonts w:ascii="Arial" w:hAnsi="Arial" w:cs="Arial"/>
          <w:sz w:val="20"/>
          <w:szCs w:val="20"/>
        </w:rPr>
        <w:t>from 1</w:t>
      </w:r>
      <w:r w:rsidRPr="00716B2F">
        <w:rPr>
          <w:rFonts w:ascii="Arial" w:hAnsi="Arial" w:cs="Arial"/>
          <w:sz w:val="20"/>
          <w:szCs w:val="20"/>
          <w:vertAlign w:val="superscript"/>
        </w:rPr>
        <w:t>st</w:t>
      </w:r>
      <w:r w:rsidRPr="00716B2F">
        <w:rPr>
          <w:rFonts w:ascii="Arial" w:hAnsi="Arial" w:cs="Arial"/>
          <w:sz w:val="20"/>
          <w:szCs w:val="20"/>
        </w:rPr>
        <w:t xml:space="preserve"> July 2013</w:t>
      </w:r>
      <w:r w:rsidR="003C26F7" w:rsidRPr="00716B2F">
        <w:rPr>
          <w:rFonts w:ascii="Arial" w:hAnsi="Arial" w:cs="Arial"/>
          <w:sz w:val="20"/>
          <w:szCs w:val="20"/>
        </w:rPr>
        <w:t xml:space="preserve"> to be given </w:t>
      </w:r>
      <w:r w:rsidR="006F0B29">
        <w:rPr>
          <w:rFonts w:ascii="Arial" w:hAnsi="Arial" w:cs="Arial"/>
          <w:sz w:val="20"/>
          <w:szCs w:val="20"/>
        </w:rPr>
        <w:t xml:space="preserve">orally </w:t>
      </w:r>
      <w:r w:rsidR="003C26F7" w:rsidRPr="00716B2F">
        <w:rPr>
          <w:rFonts w:ascii="Arial" w:hAnsi="Arial" w:cs="Arial"/>
          <w:sz w:val="20"/>
          <w:szCs w:val="20"/>
        </w:rPr>
        <w:t xml:space="preserve">at 2 and 3 months of age. </w:t>
      </w:r>
      <w:r w:rsidR="00414F61">
        <w:rPr>
          <w:rFonts w:ascii="Arial" w:hAnsi="Arial" w:cs="Arial"/>
          <w:sz w:val="20"/>
          <w:szCs w:val="20"/>
        </w:rPr>
        <w:t>The vaccine</w:t>
      </w:r>
      <w:r w:rsidR="003C26F7" w:rsidRPr="00716B2F">
        <w:rPr>
          <w:rFonts w:ascii="Arial" w:hAnsi="Arial" w:cs="Arial"/>
          <w:sz w:val="20"/>
          <w:szCs w:val="20"/>
        </w:rPr>
        <w:t xml:space="preserve"> is derived from the most common circulating wild-type </w:t>
      </w:r>
      <w:r w:rsidR="00414F61">
        <w:rPr>
          <w:rFonts w:ascii="Arial" w:hAnsi="Arial" w:cs="Arial"/>
          <w:sz w:val="20"/>
          <w:szCs w:val="20"/>
        </w:rPr>
        <w:t xml:space="preserve">rotavirus </w:t>
      </w:r>
      <w:r w:rsidR="003C26F7" w:rsidRPr="00716B2F">
        <w:rPr>
          <w:rFonts w:ascii="Arial" w:hAnsi="Arial" w:cs="Arial"/>
          <w:sz w:val="20"/>
          <w:szCs w:val="20"/>
        </w:rPr>
        <w:t xml:space="preserve">strain </w:t>
      </w:r>
      <w:proofErr w:type="gramStart"/>
      <w:r w:rsidR="003C26F7" w:rsidRPr="00716B2F">
        <w:rPr>
          <w:rFonts w:ascii="Arial" w:hAnsi="Arial" w:cs="Arial"/>
          <w:sz w:val="20"/>
          <w:szCs w:val="20"/>
        </w:rPr>
        <w:t>G1P[</w:t>
      </w:r>
      <w:proofErr w:type="gramEnd"/>
      <w:r w:rsidR="003C26F7" w:rsidRPr="00716B2F">
        <w:rPr>
          <w:rFonts w:ascii="Arial" w:hAnsi="Arial" w:cs="Arial"/>
          <w:sz w:val="20"/>
          <w:szCs w:val="20"/>
        </w:rPr>
        <w:t>8]</w:t>
      </w:r>
      <w:r w:rsidR="003076B5">
        <w:rPr>
          <w:rFonts w:ascii="Arial" w:hAnsi="Arial" w:cs="Arial"/>
          <w:sz w:val="20"/>
          <w:szCs w:val="20"/>
        </w:rPr>
        <w:t>,</w:t>
      </w:r>
      <w:hyperlink w:anchor="_ENREF_7" w:tooltip="Soares-Weiser, 2012 #31" w:history="1">
        <w:r w:rsidR="00647D40" w:rsidRPr="00716B2F">
          <w:rPr>
            <w:rFonts w:ascii="Arial" w:hAnsi="Arial" w:cs="Arial"/>
            <w:sz w:val="20"/>
            <w:szCs w:val="20"/>
          </w:rPr>
          <w:fldChar w:fldCharType="begin"/>
        </w:r>
        <w:r w:rsidR="00647D40">
          <w:rPr>
            <w:rFonts w:ascii="Arial" w:hAnsi="Arial" w:cs="Arial"/>
            <w:sz w:val="20"/>
            <w:szCs w:val="20"/>
          </w:rPr>
          <w:instrText xml:space="preserve"> ADDIN EN.CITE &lt;EndNote&gt;&lt;Cite&gt;&lt;Author&gt;Soares-Weiser&lt;/Author&gt;&lt;Year&gt;2012&lt;/Year&gt;&lt;RecNum&gt;31&lt;/RecNum&gt;&lt;DisplayText&gt;&lt;style face="superscript"&gt;7&lt;/style&gt;&lt;/DisplayText&gt;&lt;record&gt;&lt;rec-number&gt;31&lt;/rec-number&gt;&lt;foreign-keys&gt;&lt;key app="EN" db-id="ee20astpwxfvzvevvxw5e99xr5z0eperwe9r" timestamp="1404226522"&gt;31&lt;/key&gt;&lt;/foreign-keys&gt;&lt;ref-type name="Journal Article"&gt;17&lt;/ref-type&gt;&lt;contributors&gt;&lt;authors&gt;&lt;author&gt;Soares-Weiser, K.&lt;/author&gt;&lt;author&gt;Maclehose, H.&lt;/author&gt;&lt;author&gt;Bergman, H.&lt;/author&gt;&lt;author&gt;Ben-Aharon, I.&lt;/author&gt;&lt;author&gt;Nagpal, S.&lt;/author&gt;&lt;author&gt;Goldberg, E.&lt;/author&gt;&lt;author&gt;Pitan, F.&lt;/author&gt;&lt;author&gt;Cunliffe, N.&lt;/author&gt;&lt;/authors&gt;&lt;/contributors&gt;&lt;titles&gt;&lt;title&gt;Vaccines for preventing rotavirus diarrhoea: vaccines in use&lt;/title&gt;&lt;secondary-title&gt;Cochrane Database Syst Rev.&lt;/secondary-title&gt;&lt;/titles&gt;&lt;periodical&gt;&lt;full-title&gt;Cochrane Database Syst Rev.&lt;/full-title&gt;&lt;/periodical&gt;&lt;pages&gt;10.1002/14651858.CD008521.pub3.&lt;/pages&gt;&lt;volume&gt;11:CD008521.&lt;/volume&gt;&lt;number&gt;doi&lt;/number&gt;&lt;keywords&gt;&lt;keyword&gt;Diarrhea/*prevention &amp;amp; control/virology&lt;/keyword&gt;&lt;keyword&gt;Diarrhea, Infantile/*prevention &amp;amp; control/virology&lt;/keyword&gt;&lt;keyword&gt;Humans&lt;/keyword&gt;&lt;keyword&gt;Infant&lt;/keyword&gt;&lt;keyword&gt;Infant, Newborn&lt;/keyword&gt;&lt;keyword&gt;Randomized Controlled Trials as Topic&lt;/keyword&gt;&lt;keyword&gt;Rotavirus Infections/*prevention &amp;amp; control&lt;/keyword&gt;&lt;keyword&gt;Rotavirus Vaccines/*therapeutic use&lt;/keyword&gt;&lt;keyword&gt;Vaccines, Attenuated/therapeutic use&lt;/keyword&gt;&lt;/keywords&gt;&lt;dates&gt;&lt;year&gt;2012&lt;/year&gt;&lt;/dates&gt;&lt;urls&gt;&lt;/urls&gt;&lt;/record&gt;&lt;/Cite&gt;&lt;/EndNote&gt;</w:instrText>
        </w:r>
        <w:r w:rsidR="00647D40" w:rsidRPr="00716B2F">
          <w:rPr>
            <w:rFonts w:ascii="Arial" w:hAnsi="Arial" w:cs="Arial"/>
            <w:sz w:val="20"/>
            <w:szCs w:val="20"/>
          </w:rPr>
          <w:fldChar w:fldCharType="separate"/>
        </w:r>
        <w:r w:rsidR="00647D40" w:rsidRPr="00806507">
          <w:rPr>
            <w:rFonts w:ascii="Arial" w:hAnsi="Arial" w:cs="Arial"/>
            <w:noProof/>
            <w:sz w:val="20"/>
            <w:szCs w:val="20"/>
            <w:vertAlign w:val="superscript"/>
          </w:rPr>
          <w:t>7</w:t>
        </w:r>
        <w:r w:rsidR="00647D40" w:rsidRPr="00716B2F">
          <w:rPr>
            <w:rFonts w:ascii="Arial" w:hAnsi="Arial" w:cs="Arial"/>
            <w:sz w:val="20"/>
            <w:szCs w:val="20"/>
          </w:rPr>
          <w:fldChar w:fldCharType="end"/>
        </w:r>
      </w:hyperlink>
      <w:r w:rsidR="003C26F7" w:rsidRPr="00716B2F">
        <w:rPr>
          <w:rFonts w:ascii="Arial" w:hAnsi="Arial" w:cs="Arial"/>
          <w:sz w:val="20"/>
          <w:szCs w:val="20"/>
        </w:rPr>
        <w:t xml:space="preserve"> and is the only rotavirus vaccine use</w:t>
      </w:r>
      <w:r w:rsidR="00414F61">
        <w:rPr>
          <w:rFonts w:ascii="Arial" w:hAnsi="Arial" w:cs="Arial"/>
          <w:sz w:val="20"/>
          <w:szCs w:val="20"/>
        </w:rPr>
        <w:t>d</w:t>
      </w:r>
      <w:r w:rsidR="003C26F7" w:rsidRPr="00716B2F">
        <w:rPr>
          <w:rFonts w:ascii="Arial" w:hAnsi="Arial" w:cs="Arial"/>
          <w:sz w:val="20"/>
          <w:szCs w:val="20"/>
        </w:rPr>
        <w:t xml:space="preserve"> </w:t>
      </w:r>
      <w:r w:rsidR="00414F61">
        <w:rPr>
          <w:rFonts w:ascii="Arial" w:hAnsi="Arial" w:cs="Arial"/>
          <w:sz w:val="20"/>
          <w:szCs w:val="20"/>
        </w:rPr>
        <w:t>nationally</w:t>
      </w:r>
      <w:r w:rsidR="003C26F7" w:rsidRPr="00716B2F">
        <w:rPr>
          <w:rFonts w:ascii="Arial" w:hAnsi="Arial" w:cs="Arial"/>
          <w:sz w:val="20"/>
          <w:szCs w:val="20"/>
        </w:rPr>
        <w:t xml:space="preserve">. </w:t>
      </w:r>
      <w:r w:rsidRPr="00716B2F">
        <w:rPr>
          <w:rFonts w:ascii="Arial" w:hAnsi="Arial" w:cs="Arial"/>
          <w:sz w:val="20"/>
          <w:szCs w:val="20"/>
        </w:rPr>
        <w:t xml:space="preserve">The </w:t>
      </w:r>
      <w:r w:rsidR="00414F61">
        <w:rPr>
          <w:rFonts w:ascii="Arial" w:hAnsi="Arial" w:cs="Arial"/>
          <w:sz w:val="20"/>
          <w:szCs w:val="20"/>
        </w:rPr>
        <w:t xml:space="preserve">high </w:t>
      </w:r>
      <w:r w:rsidRPr="00716B2F">
        <w:rPr>
          <w:rFonts w:ascii="Arial" w:hAnsi="Arial" w:cs="Arial"/>
          <w:sz w:val="20"/>
          <w:szCs w:val="20"/>
        </w:rPr>
        <w:t>protective efficacy (&gt;85%) of</w:t>
      </w:r>
      <w:r w:rsidR="00913E1F" w:rsidRPr="00913E1F">
        <w:rPr>
          <w:rFonts w:ascii="Arial" w:hAnsi="Arial" w:cs="Arial"/>
          <w:sz w:val="20"/>
          <w:szCs w:val="20"/>
        </w:rPr>
        <w:t xml:space="preserve"> </w:t>
      </w:r>
      <w:proofErr w:type="spellStart"/>
      <w:r w:rsidR="00913E1F" w:rsidRPr="00716B2F">
        <w:rPr>
          <w:rFonts w:ascii="Arial" w:hAnsi="Arial" w:cs="Arial"/>
          <w:sz w:val="20"/>
          <w:szCs w:val="20"/>
        </w:rPr>
        <w:t>Rotarix</w:t>
      </w:r>
      <w:proofErr w:type="spellEnd"/>
      <w:r w:rsidR="00913E1F">
        <w:rPr>
          <w:rFonts w:ascii="Arial" w:hAnsi="Arial" w:cs="Arial"/>
          <w:sz w:val="20"/>
          <w:szCs w:val="20"/>
        </w:rPr>
        <w:t>®</w:t>
      </w:r>
      <w:r w:rsidR="00913E1F" w:rsidRPr="00716B2F">
        <w:rPr>
          <w:rFonts w:ascii="Arial" w:hAnsi="Arial" w:cs="Arial"/>
          <w:sz w:val="20"/>
          <w:szCs w:val="20"/>
        </w:rPr>
        <w:t xml:space="preserve"> </w:t>
      </w:r>
      <w:r w:rsidRPr="00716B2F">
        <w:rPr>
          <w:rFonts w:ascii="Arial" w:hAnsi="Arial" w:cs="Arial"/>
          <w:sz w:val="20"/>
          <w:szCs w:val="20"/>
        </w:rPr>
        <w:t xml:space="preserve">against severe rotavirus gastroenteritis has been demonstrated in a number of large randomised controlled trials in middle and </w:t>
      </w:r>
      <w:proofErr w:type="gramStart"/>
      <w:r w:rsidRPr="00716B2F">
        <w:rPr>
          <w:rFonts w:ascii="Arial" w:hAnsi="Arial" w:cs="Arial"/>
          <w:sz w:val="20"/>
          <w:szCs w:val="20"/>
        </w:rPr>
        <w:t>high income</w:t>
      </w:r>
      <w:proofErr w:type="gramEnd"/>
      <w:r w:rsidRPr="00716B2F">
        <w:rPr>
          <w:rFonts w:ascii="Arial" w:hAnsi="Arial" w:cs="Arial"/>
          <w:sz w:val="20"/>
          <w:szCs w:val="20"/>
        </w:rPr>
        <w:t xml:space="preserve"> countries</w:t>
      </w:r>
      <w:r w:rsidR="003076B5">
        <w:rPr>
          <w:rFonts w:ascii="Arial" w:hAnsi="Arial" w:cs="Arial"/>
          <w:sz w:val="20"/>
          <w:szCs w:val="20"/>
        </w:rPr>
        <w:t>.</w:t>
      </w:r>
      <w:r w:rsidRPr="00716B2F">
        <w:rPr>
          <w:rFonts w:ascii="Arial" w:hAnsi="Arial" w:cs="Arial"/>
          <w:sz w:val="20"/>
          <w:szCs w:val="20"/>
        </w:rPr>
        <w:fldChar w:fldCharType="begin">
          <w:fldData xml:space="preserve">PEVuZE5vdGU+PENpdGU+PEF1dGhvcj5Tb2FyZXMtV2Vpc2VyPC9BdXRob3I+PFllYXI+MjAxMjwv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</w:fldData>
        </w:fldChar>
      </w:r>
      <w:r w:rsidR="00806507">
        <w:rPr>
          <w:rFonts w:ascii="Arial" w:hAnsi="Arial" w:cs="Arial"/>
          <w:sz w:val="20"/>
          <w:szCs w:val="20"/>
        </w:rPr>
        <w:instrText xml:space="preserve"> ADDIN EN.CITE </w:instrText>
      </w:r>
      <w:r w:rsidR="00806507">
        <w:rPr>
          <w:rFonts w:ascii="Arial" w:hAnsi="Arial" w:cs="Arial"/>
          <w:sz w:val="20"/>
          <w:szCs w:val="20"/>
        </w:rPr>
        <w:fldChar w:fldCharType="begin">
          <w:fldData xml:space="preserve">PEVuZE5vdGU+PENpdGU+PEF1dGhvcj5Tb2FyZXMtV2Vpc2VyPC9BdXRob3I+PFllYXI+MjAxMjwv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</w:fldData>
        </w:fldChar>
      </w:r>
      <w:r w:rsidR="00806507">
        <w:rPr>
          <w:rFonts w:ascii="Arial" w:hAnsi="Arial" w:cs="Arial"/>
          <w:sz w:val="20"/>
          <w:szCs w:val="20"/>
        </w:rPr>
        <w:instrText xml:space="preserve"> ADDIN EN.CITE.DATA </w:instrText>
      </w:r>
      <w:r w:rsidR="00806507">
        <w:rPr>
          <w:rFonts w:ascii="Arial" w:hAnsi="Arial" w:cs="Arial"/>
          <w:sz w:val="20"/>
          <w:szCs w:val="20"/>
        </w:rPr>
      </w:r>
      <w:r w:rsidR="00806507">
        <w:rPr>
          <w:rFonts w:ascii="Arial" w:hAnsi="Arial" w:cs="Arial"/>
          <w:sz w:val="20"/>
          <w:szCs w:val="20"/>
        </w:rPr>
        <w:fldChar w:fldCharType="end"/>
      </w:r>
      <w:r w:rsidRPr="00716B2F">
        <w:rPr>
          <w:rFonts w:ascii="Arial" w:hAnsi="Arial" w:cs="Arial"/>
          <w:sz w:val="20"/>
          <w:szCs w:val="20"/>
        </w:rPr>
      </w:r>
      <w:r w:rsidRPr="00716B2F">
        <w:rPr>
          <w:rFonts w:ascii="Arial" w:hAnsi="Arial" w:cs="Arial"/>
          <w:sz w:val="20"/>
          <w:szCs w:val="20"/>
        </w:rPr>
        <w:fldChar w:fldCharType="separate"/>
      </w:r>
      <w:hyperlink w:anchor="_ENREF_7" w:tooltip="Soares-Weiser, 2012 #31" w:history="1">
        <w:r w:rsidR="00647D40" w:rsidRPr="00806507">
          <w:rPr>
            <w:rFonts w:ascii="Arial" w:hAnsi="Arial" w:cs="Arial"/>
            <w:noProof/>
            <w:sz w:val="20"/>
            <w:szCs w:val="20"/>
            <w:vertAlign w:val="superscript"/>
          </w:rPr>
          <w:t>7</w:t>
        </w:r>
      </w:hyperlink>
      <w:r w:rsidR="00806507" w:rsidRPr="00806507">
        <w:rPr>
          <w:rFonts w:ascii="Arial" w:hAnsi="Arial" w:cs="Arial"/>
          <w:noProof/>
          <w:sz w:val="20"/>
          <w:szCs w:val="20"/>
          <w:vertAlign w:val="superscript"/>
        </w:rPr>
        <w:t xml:space="preserve"> </w:t>
      </w:r>
      <w:hyperlink w:anchor="_ENREF_8" w:tooltip="Vesikari, 2007 #32" w:history="1">
        <w:r w:rsidR="00647D40" w:rsidRPr="00806507">
          <w:rPr>
            <w:rFonts w:ascii="Arial" w:hAnsi="Arial" w:cs="Arial"/>
            <w:noProof/>
            <w:sz w:val="20"/>
            <w:szCs w:val="20"/>
            <w:vertAlign w:val="superscript"/>
          </w:rPr>
          <w:t>8</w:t>
        </w:r>
      </w:hyperlink>
      <w:r w:rsidRPr="00716B2F">
        <w:rPr>
          <w:rFonts w:ascii="Arial" w:hAnsi="Arial" w:cs="Arial"/>
          <w:sz w:val="20"/>
          <w:szCs w:val="20"/>
        </w:rPr>
        <w:fldChar w:fldCharType="end"/>
      </w:r>
      <w:r w:rsidRPr="00716B2F">
        <w:rPr>
          <w:rFonts w:ascii="Arial" w:hAnsi="Arial" w:cs="Arial"/>
          <w:sz w:val="20"/>
          <w:szCs w:val="20"/>
        </w:rPr>
        <w:t xml:space="preserve"> Post-licensure studies </w:t>
      </w:r>
      <w:r w:rsidR="0031322A" w:rsidRPr="00716B2F">
        <w:rPr>
          <w:rFonts w:ascii="Arial" w:hAnsi="Arial" w:cs="Arial"/>
          <w:sz w:val="20"/>
          <w:szCs w:val="20"/>
        </w:rPr>
        <w:t xml:space="preserve">for </w:t>
      </w:r>
      <w:proofErr w:type="spellStart"/>
      <w:r w:rsidR="00913E1F" w:rsidRPr="00716B2F">
        <w:rPr>
          <w:rFonts w:ascii="Arial" w:hAnsi="Arial" w:cs="Arial"/>
          <w:sz w:val="20"/>
          <w:szCs w:val="20"/>
        </w:rPr>
        <w:t>Rotarix</w:t>
      </w:r>
      <w:proofErr w:type="spellEnd"/>
      <w:r w:rsidR="00913E1F">
        <w:rPr>
          <w:rFonts w:ascii="Arial" w:hAnsi="Arial" w:cs="Arial"/>
          <w:sz w:val="20"/>
          <w:szCs w:val="20"/>
        </w:rPr>
        <w:t>®</w:t>
      </w:r>
      <w:r w:rsidR="00913E1F" w:rsidRPr="00716B2F">
        <w:rPr>
          <w:rFonts w:ascii="Arial" w:hAnsi="Arial" w:cs="Arial"/>
          <w:sz w:val="20"/>
          <w:szCs w:val="20"/>
        </w:rPr>
        <w:t xml:space="preserve"> </w:t>
      </w:r>
      <w:r w:rsidRPr="00716B2F">
        <w:rPr>
          <w:rFonts w:ascii="Arial" w:hAnsi="Arial" w:cs="Arial"/>
          <w:sz w:val="20"/>
          <w:szCs w:val="20"/>
        </w:rPr>
        <w:t>from the United States (US)</w:t>
      </w:r>
      <w:r w:rsidR="00AA4021" w:rsidRPr="00716B2F">
        <w:rPr>
          <w:rFonts w:ascii="Arial" w:hAnsi="Arial" w:cs="Arial"/>
          <w:sz w:val="20"/>
          <w:szCs w:val="20"/>
        </w:rPr>
        <w:t xml:space="preserve">, </w:t>
      </w:r>
      <w:r w:rsidR="0031322A" w:rsidRPr="00716B2F">
        <w:rPr>
          <w:rFonts w:ascii="Arial" w:hAnsi="Arial" w:cs="Arial"/>
          <w:sz w:val="20"/>
          <w:szCs w:val="20"/>
        </w:rPr>
        <w:t xml:space="preserve">Latin America, </w:t>
      </w:r>
      <w:r w:rsidR="00AA4021" w:rsidRPr="00716B2F">
        <w:rPr>
          <w:rFonts w:ascii="Arial" w:hAnsi="Arial" w:cs="Arial"/>
          <w:sz w:val="20"/>
          <w:szCs w:val="20"/>
        </w:rPr>
        <w:t>Australia</w:t>
      </w:r>
      <w:r w:rsidRPr="00716B2F">
        <w:rPr>
          <w:rFonts w:ascii="Arial" w:hAnsi="Arial" w:cs="Arial"/>
          <w:sz w:val="20"/>
          <w:szCs w:val="20"/>
        </w:rPr>
        <w:t xml:space="preserve"> and Europe have demonstrated its </w:t>
      </w:r>
      <w:r w:rsidR="000370C0" w:rsidRPr="00716B2F">
        <w:rPr>
          <w:rFonts w:ascii="Arial" w:hAnsi="Arial" w:cs="Arial"/>
          <w:sz w:val="20"/>
          <w:szCs w:val="20"/>
        </w:rPr>
        <w:t xml:space="preserve">impact </w:t>
      </w:r>
      <w:r w:rsidRPr="00716B2F">
        <w:rPr>
          <w:rFonts w:ascii="Arial" w:hAnsi="Arial" w:cs="Arial"/>
          <w:sz w:val="20"/>
          <w:szCs w:val="20"/>
        </w:rPr>
        <w:t>in real-world settings, with significant reductions in hospital admissions for rotavirus disease</w:t>
      </w:r>
      <w:r w:rsidR="003076B5">
        <w:rPr>
          <w:rFonts w:ascii="Arial" w:hAnsi="Arial" w:cs="Arial"/>
          <w:sz w:val="20"/>
          <w:szCs w:val="20"/>
        </w:rPr>
        <w:t>.</w:t>
      </w:r>
      <w:hyperlink w:anchor="_ENREF_9" w:tooltip="Rha, 2014 #10" w:history="1">
        <w:r w:rsidR="00647D40" w:rsidRPr="00716B2F">
          <w:rPr>
            <w:rFonts w:ascii="Arial" w:hAnsi="Arial" w:cs="Arial"/>
            <w:sz w:val="20"/>
            <w:szCs w:val="20"/>
          </w:rPr>
          <w:fldChar w:fldCharType="begin">
            <w:fldData xml:space="preserve">PEVuZE5vdGU+PENpdGU+PEF1dGhvcj5SaGE8L0F1dGhvcj48WWVhcj4yMDE0PC9ZZWFyPjxSZWNO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</w:fldData>
          </w:fldChar>
        </w:r>
        <w:r w:rsidR="00647D40">
          <w:rPr>
            <w:rFonts w:ascii="Arial" w:hAnsi="Arial" w:cs="Arial"/>
            <w:sz w:val="20"/>
            <w:szCs w:val="20"/>
          </w:rPr>
          <w:instrText xml:space="preserve"> ADDIN EN.CITE </w:instrText>
        </w:r>
        <w:r w:rsidR="00647D40">
          <w:rPr>
            <w:rFonts w:ascii="Arial" w:hAnsi="Arial" w:cs="Arial"/>
            <w:sz w:val="20"/>
            <w:szCs w:val="20"/>
          </w:rPr>
          <w:fldChar w:fldCharType="begin">
            <w:fldData xml:space="preserve">PEVuZE5vdGU+PENpdGU+PEF1dGhvcj5SaGE8L0F1dGhvcj48WWVhcj4yMDE0PC9ZZWFyPjxSZWNO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</w:fldData>
          </w:fldChar>
        </w:r>
        <w:r w:rsidR="00647D40">
          <w:rPr>
            <w:rFonts w:ascii="Arial" w:hAnsi="Arial" w:cs="Arial"/>
            <w:sz w:val="20"/>
            <w:szCs w:val="20"/>
          </w:rPr>
          <w:instrText xml:space="preserve"> ADDIN EN.CITE.DATA </w:instrText>
        </w:r>
        <w:r w:rsidR="00647D40">
          <w:rPr>
            <w:rFonts w:ascii="Arial" w:hAnsi="Arial" w:cs="Arial"/>
            <w:sz w:val="20"/>
            <w:szCs w:val="20"/>
          </w:rPr>
        </w:r>
        <w:r w:rsidR="00647D40">
          <w:rPr>
            <w:rFonts w:ascii="Arial" w:hAnsi="Arial" w:cs="Arial"/>
            <w:sz w:val="20"/>
            <w:szCs w:val="20"/>
          </w:rPr>
          <w:fldChar w:fldCharType="end"/>
        </w:r>
        <w:r w:rsidR="00647D40" w:rsidRPr="00716B2F">
          <w:rPr>
            <w:rFonts w:ascii="Arial" w:hAnsi="Arial" w:cs="Arial"/>
            <w:sz w:val="20"/>
            <w:szCs w:val="20"/>
          </w:rPr>
        </w:r>
        <w:r w:rsidR="00647D40" w:rsidRPr="00716B2F">
          <w:rPr>
            <w:rFonts w:ascii="Arial" w:hAnsi="Arial" w:cs="Arial"/>
            <w:sz w:val="20"/>
            <w:szCs w:val="20"/>
          </w:rPr>
          <w:fldChar w:fldCharType="separate"/>
        </w:r>
        <w:r w:rsidR="00647D40" w:rsidRPr="00806507">
          <w:rPr>
            <w:rFonts w:ascii="Arial" w:hAnsi="Arial" w:cs="Arial"/>
            <w:noProof/>
            <w:sz w:val="20"/>
            <w:szCs w:val="20"/>
            <w:vertAlign w:val="superscript"/>
          </w:rPr>
          <w:t>9-12</w:t>
        </w:r>
        <w:r w:rsidR="00647D40" w:rsidRPr="00716B2F">
          <w:rPr>
            <w:rFonts w:ascii="Arial" w:hAnsi="Arial" w:cs="Arial"/>
            <w:sz w:val="20"/>
            <w:szCs w:val="20"/>
          </w:rPr>
          <w:fldChar w:fldCharType="end"/>
        </w:r>
      </w:hyperlink>
      <w:r w:rsidR="003C26F7" w:rsidRPr="00716B2F">
        <w:rPr>
          <w:rFonts w:ascii="Arial" w:hAnsi="Arial" w:cs="Arial"/>
          <w:sz w:val="20"/>
          <w:szCs w:val="20"/>
        </w:rPr>
        <w:t xml:space="preserve"> </w:t>
      </w:r>
      <w:r w:rsidR="0031322A" w:rsidRPr="00716B2F">
        <w:rPr>
          <w:rFonts w:ascii="Arial" w:hAnsi="Arial" w:cs="Arial"/>
          <w:sz w:val="20"/>
          <w:szCs w:val="20"/>
        </w:rPr>
        <w:t>A 29</w:t>
      </w:r>
      <w:r w:rsidR="00A04A79">
        <w:rPr>
          <w:rFonts w:ascii="Arial" w:hAnsi="Arial" w:cs="Arial"/>
          <w:sz w:val="20"/>
          <w:szCs w:val="20"/>
        </w:rPr>
        <w:t>%</w:t>
      </w:r>
      <w:r w:rsidR="0031322A" w:rsidRPr="00716B2F">
        <w:rPr>
          <w:rFonts w:ascii="Arial" w:hAnsi="Arial" w:cs="Arial"/>
          <w:sz w:val="20"/>
          <w:szCs w:val="20"/>
        </w:rPr>
        <w:t xml:space="preserve"> to 48% reduction in all-cause diarrhoea hospitalisations and a 35% to 81% reduction in rotavirus</w:t>
      </w:r>
      <w:r w:rsidR="00716B2F" w:rsidRPr="00716B2F">
        <w:rPr>
          <w:rFonts w:ascii="Arial" w:hAnsi="Arial" w:cs="Arial"/>
          <w:sz w:val="20"/>
          <w:szCs w:val="20"/>
        </w:rPr>
        <w:t>-specific</w:t>
      </w:r>
      <w:r w:rsidR="0031322A" w:rsidRPr="00716B2F">
        <w:rPr>
          <w:rFonts w:ascii="Arial" w:hAnsi="Arial" w:cs="Arial"/>
          <w:sz w:val="20"/>
          <w:szCs w:val="20"/>
        </w:rPr>
        <w:t xml:space="preserve"> hospitalisation</w:t>
      </w:r>
      <w:r w:rsidR="00716B2F" w:rsidRPr="00716B2F">
        <w:rPr>
          <w:rFonts w:ascii="Arial" w:hAnsi="Arial" w:cs="Arial"/>
          <w:sz w:val="20"/>
          <w:szCs w:val="20"/>
        </w:rPr>
        <w:t>s</w:t>
      </w:r>
      <w:r w:rsidR="0031322A" w:rsidRPr="00716B2F">
        <w:rPr>
          <w:rFonts w:ascii="Arial" w:hAnsi="Arial" w:cs="Arial"/>
          <w:sz w:val="20"/>
          <w:szCs w:val="20"/>
        </w:rPr>
        <w:t xml:space="preserve"> </w:t>
      </w:r>
      <w:proofErr w:type="gramStart"/>
      <w:r w:rsidR="0031322A" w:rsidRPr="00716B2F">
        <w:rPr>
          <w:rFonts w:ascii="Arial" w:hAnsi="Arial" w:cs="Arial"/>
          <w:sz w:val="20"/>
          <w:szCs w:val="20"/>
        </w:rPr>
        <w:t>has</w:t>
      </w:r>
      <w:proofErr w:type="gramEnd"/>
      <w:r w:rsidR="0031322A" w:rsidRPr="00716B2F">
        <w:rPr>
          <w:rFonts w:ascii="Arial" w:hAnsi="Arial" w:cs="Arial"/>
          <w:sz w:val="20"/>
          <w:szCs w:val="20"/>
        </w:rPr>
        <w:t xml:space="preserve"> been reported from active surveillance in sentinel centres in Belgium, Austria, Australia, El Salvador and Brazil</w:t>
      </w:r>
      <w:r w:rsidR="003076B5">
        <w:rPr>
          <w:rFonts w:ascii="Arial" w:hAnsi="Arial" w:cs="Arial"/>
          <w:sz w:val="20"/>
          <w:szCs w:val="20"/>
        </w:rPr>
        <w:t>.</w:t>
      </w:r>
      <w:hyperlink w:anchor="_ENREF_12" w:tooltip="O'Ryan, 2011 #40" w:history="1">
        <w:r w:rsidR="00647D40" w:rsidRPr="00716B2F">
          <w:rPr>
            <w:rFonts w:ascii="Arial" w:hAnsi="Arial" w:cs="Arial"/>
            <w:sz w:val="20"/>
            <w:szCs w:val="20"/>
          </w:rPr>
          <w:fldChar w:fldCharType="begin">
            <w:fldData xml:space="preserve">PEVuZE5vdGU+PENpdGU+PEF1dGhvcj5QYXVsa2UtS29yaW5lazwvQXV0aG9yPjxZZWFyPjIwMTA8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</w:fldData>
          </w:fldChar>
        </w:r>
        <w:r w:rsidR="00647D40">
          <w:rPr>
            <w:rFonts w:ascii="Arial" w:hAnsi="Arial" w:cs="Arial"/>
            <w:sz w:val="20"/>
            <w:szCs w:val="20"/>
          </w:rPr>
          <w:instrText xml:space="preserve"> ADDIN EN.CITE </w:instrText>
        </w:r>
        <w:r w:rsidR="00647D40">
          <w:rPr>
            <w:rFonts w:ascii="Arial" w:hAnsi="Arial" w:cs="Arial"/>
            <w:sz w:val="20"/>
            <w:szCs w:val="20"/>
          </w:rPr>
          <w:fldChar w:fldCharType="begin">
            <w:fldData xml:space="preserve">PEVuZE5vdGU+PENpdGU+PEF1dGhvcj5QYXVsa2UtS29yaW5lazwvQXV0aG9yPjxZZWFyPjIwMTA8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</w:fldData>
          </w:fldChar>
        </w:r>
        <w:r w:rsidR="00647D40">
          <w:rPr>
            <w:rFonts w:ascii="Arial" w:hAnsi="Arial" w:cs="Arial"/>
            <w:sz w:val="20"/>
            <w:szCs w:val="20"/>
          </w:rPr>
          <w:instrText xml:space="preserve"> ADDIN EN.CITE.DATA </w:instrText>
        </w:r>
        <w:r w:rsidR="00647D40">
          <w:rPr>
            <w:rFonts w:ascii="Arial" w:hAnsi="Arial" w:cs="Arial"/>
            <w:sz w:val="20"/>
            <w:szCs w:val="20"/>
          </w:rPr>
        </w:r>
        <w:r w:rsidR="00647D40">
          <w:rPr>
            <w:rFonts w:ascii="Arial" w:hAnsi="Arial" w:cs="Arial"/>
            <w:sz w:val="20"/>
            <w:szCs w:val="20"/>
          </w:rPr>
          <w:fldChar w:fldCharType="end"/>
        </w:r>
        <w:r w:rsidR="00647D40" w:rsidRPr="00716B2F">
          <w:rPr>
            <w:rFonts w:ascii="Arial" w:hAnsi="Arial" w:cs="Arial"/>
            <w:sz w:val="20"/>
            <w:szCs w:val="20"/>
          </w:rPr>
        </w:r>
        <w:r w:rsidR="00647D40" w:rsidRPr="00716B2F">
          <w:rPr>
            <w:rFonts w:ascii="Arial" w:hAnsi="Arial" w:cs="Arial"/>
            <w:sz w:val="20"/>
            <w:szCs w:val="20"/>
          </w:rPr>
          <w:fldChar w:fldCharType="separate"/>
        </w:r>
        <w:r w:rsidR="00647D40" w:rsidRPr="00806507">
          <w:rPr>
            <w:rFonts w:ascii="Arial" w:hAnsi="Arial" w:cs="Arial"/>
            <w:noProof/>
            <w:sz w:val="20"/>
            <w:szCs w:val="20"/>
            <w:vertAlign w:val="superscript"/>
          </w:rPr>
          <w:t>12-14</w:t>
        </w:r>
        <w:r w:rsidR="00647D40" w:rsidRPr="00716B2F">
          <w:rPr>
            <w:rFonts w:ascii="Arial" w:hAnsi="Arial" w:cs="Arial"/>
            <w:sz w:val="20"/>
            <w:szCs w:val="20"/>
          </w:rPr>
          <w:fldChar w:fldCharType="end"/>
        </w:r>
      </w:hyperlink>
      <w:r w:rsidR="00716B2F" w:rsidRPr="00716B2F">
        <w:rPr>
          <w:rFonts w:ascii="Arial" w:hAnsi="Arial" w:cs="Arial"/>
          <w:sz w:val="20"/>
          <w:szCs w:val="20"/>
        </w:rPr>
        <w:t xml:space="preserve"> Passive surveillance studies in Australia and Latin America have shown an 11% to 40% reduction in</w:t>
      </w:r>
      <w:r w:rsidR="0031322A" w:rsidRPr="00716B2F">
        <w:rPr>
          <w:rFonts w:ascii="Arial" w:hAnsi="Arial" w:cs="Arial"/>
          <w:sz w:val="20"/>
          <w:szCs w:val="20"/>
        </w:rPr>
        <w:t xml:space="preserve"> </w:t>
      </w:r>
      <w:r w:rsidR="00716B2F" w:rsidRPr="00716B2F">
        <w:rPr>
          <w:rFonts w:ascii="Arial" w:hAnsi="Arial" w:cs="Arial"/>
          <w:sz w:val="20"/>
          <w:szCs w:val="20"/>
        </w:rPr>
        <w:t xml:space="preserve">all-cause diarrhoea hospitalisations in children </w:t>
      </w:r>
      <w:proofErr w:type="gramStart"/>
      <w:r w:rsidR="00716B2F" w:rsidRPr="00716B2F">
        <w:rPr>
          <w:rFonts w:ascii="Arial" w:hAnsi="Arial" w:cs="Arial"/>
          <w:sz w:val="20"/>
          <w:szCs w:val="20"/>
        </w:rPr>
        <w:t>under</w:t>
      </w:r>
      <w:proofErr w:type="gramEnd"/>
      <w:r w:rsidR="00716B2F" w:rsidRPr="00716B2F">
        <w:rPr>
          <w:rFonts w:ascii="Arial" w:hAnsi="Arial" w:cs="Arial"/>
          <w:sz w:val="20"/>
          <w:szCs w:val="20"/>
        </w:rPr>
        <w:t xml:space="preserve"> 5 years of age</w:t>
      </w:r>
      <w:r w:rsidR="003076B5">
        <w:rPr>
          <w:rFonts w:ascii="Arial" w:hAnsi="Arial" w:cs="Arial"/>
          <w:sz w:val="20"/>
          <w:szCs w:val="20"/>
        </w:rPr>
        <w:t>.</w:t>
      </w:r>
      <w:r w:rsidR="00716B2F" w:rsidRPr="00716B2F">
        <w:rPr>
          <w:rFonts w:ascii="Arial" w:hAnsi="Arial" w:cs="Arial"/>
          <w:sz w:val="20"/>
          <w:szCs w:val="20"/>
        </w:rPr>
        <w:fldChar w:fldCharType="begin">
          <w:fldData xml:space="preserve">PEVuZE5vdGU+PENpdGU+PEF1dGhvcj5CdXR0ZXJ5PC9BdXRob3I+PFllYXI+MjAxMTwvWWVhcj48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=
</w:fldData>
        </w:fldChar>
      </w:r>
      <w:r w:rsidR="00806507">
        <w:rPr>
          <w:rFonts w:ascii="Arial" w:hAnsi="Arial" w:cs="Arial"/>
          <w:sz w:val="20"/>
          <w:szCs w:val="20"/>
        </w:rPr>
        <w:instrText xml:space="preserve"> ADDIN EN.CITE </w:instrText>
      </w:r>
      <w:r w:rsidR="00806507">
        <w:rPr>
          <w:rFonts w:ascii="Arial" w:hAnsi="Arial" w:cs="Arial"/>
          <w:sz w:val="20"/>
          <w:szCs w:val="20"/>
        </w:rPr>
        <w:fldChar w:fldCharType="begin">
          <w:fldData xml:space="preserve">PEVuZE5vdGU+PENpdGU+PEF1dGhvcj5CdXR0ZXJ5PC9BdXRob3I+PFllYXI+MjAxMTwvWWVhcj48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=
</w:fldData>
        </w:fldChar>
      </w:r>
      <w:r w:rsidR="00806507">
        <w:rPr>
          <w:rFonts w:ascii="Arial" w:hAnsi="Arial" w:cs="Arial"/>
          <w:sz w:val="20"/>
          <w:szCs w:val="20"/>
        </w:rPr>
        <w:instrText xml:space="preserve"> ADDIN EN.CITE.DATA </w:instrText>
      </w:r>
      <w:r w:rsidR="00806507">
        <w:rPr>
          <w:rFonts w:ascii="Arial" w:hAnsi="Arial" w:cs="Arial"/>
          <w:sz w:val="20"/>
          <w:szCs w:val="20"/>
        </w:rPr>
      </w:r>
      <w:r w:rsidR="00806507">
        <w:rPr>
          <w:rFonts w:ascii="Arial" w:hAnsi="Arial" w:cs="Arial"/>
          <w:sz w:val="20"/>
          <w:szCs w:val="20"/>
        </w:rPr>
        <w:fldChar w:fldCharType="end"/>
      </w:r>
      <w:r w:rsidR="00716B2F" w:rsidRPr="00716B2F">
        <w:rPr>
          <w:rFonts w:ascii="Arial" w:hAnsi="Arial" w:cs="Arial"/>
          <w:sz w:val="20"/>
          <w:szCs w:val="20"/>
        </w:rPr>
      </w:r>
      <w:r w:rsidR="00716B2F" w:rsidRPr="00716B2F">
        <w:rPr>
          <w:rFonts w:ascii="Arial" w:hAnsi="Arial" w:cs="Arial"/>
          <w:sz w:val="20"/>
          <w:szCs w:val="20"/>
        </w:rPr>
        <w:fldChar w:fldCharType="separate"/>
      </w:r>
      <w:hyperlink w:anchor="_ENREF_12" w:tooltip="O'Ryan, 2011 #40" w:history="1">
        <w:r w:rsidR="00647D40" w:rsidRPr="00806507">
          <w:rPr>
            <w:rFonts w:ascii="Arial" w:hAnsi="Arial" w:cs="Arial"/>
            <w:noProof/>
            <w:sz w:val="20"/>
            <w:szCs w:val="20"/>
            <w:vertAlign w:val="superscript"/>
          </w:rPr>
          <w:t>12</w:t>
        </w:r>
      </w:hyperlink>
      <w:r w:rsidR="00806507" w:rsidRPr="00806507">
        <w:rPr>
          <w:rFonts w:ascii="Arial" w:hAnsi="Arial" w:cs="Arial"/>
          <w:noProof/>
          <w:sz w:val="20"/>
          <w:szCs w:val="20"/>
          <w:vertAlign w:val="superscript"/>
        </w:rPr>
        <w:t xml:space="preserve"> </w:t>
      </w:r>
      <w:hyperlink w:anchor="_ENREF_15" w:tooltip="Buttery, 2011 #26" w:history="1">
        <w:r w:rsidR="00647D40" w:rsidRPr="00806507">
          <w:rPr>
            <w:rFonts w:ascii="Arial" w:hAnsi="Arial" w:cs="Arial"/>
            <w:noProof/>
            <w:sz w:val="20"/>
            <w:szCs w:val="20"/>
            <w:vertAlign w:val="superscript"/>
          </w:rPr>
          <w:t>15</w:t>
        </w:r>
      </w:hyperlink>
      <w:r w:rsidR="00806507" w:rsidRPr="00806507">
        <w:rPr>
          <w:rFonts w:ascii="Arial" w:hAnsi="Arial" w:cs="Arial"/>
          <w:noProof/>
          <w:sz w:val="20"/>
          <w:szCs w:val="20"/>
          <w:vertAlign w:val="superscript"/>
        </w:rPr>
        <w:t xml:space="preserve"> </w:t>
      </w:r>
      <w:hyperlink w:anchor="_ENREF_16" w:tooltip="Quintanar-Solares, 2011 #42" w:history="1">
        <w:r w:rsidR="00647D40" w:rsidRPr="00806507">
          <w:rPr>
            <w:rFonts w:ascii="Arial" w:hAnsi="Arial" w:cs="Arial"/>
            <w:noProof/>
            <w:sz w:val="20"/>
            <w:szCs w:val="20"/>
            <w:vertAlign w:val="superscript"/>
          </w:rPr>
          <w:t>16</w:t>
        </w:r>
      </w:hyperlink>
      <w:r w:rsidR="00716B2F" w:rsidRPr="00716B2F">
        <w:rPr>
          <w:rFonts w:ascii="Arial" w:hAnsi="Arial" w:cs="Arial"/>
          <w:sz w:val="20"/>
          <w:szCs w:val="20"/>
        </w:rPr>
        <w:fldChar w:fldCharType="end"/>
      </w:r>
      <w:r w:rsidR="00716B2F">
        <w:rPr>
          <w:rFonts w:ascii="Arial" w:hAnsi="Arial" w:cs="Arial"/>
          <w:sz w:val="20"/>
          <w:szCs w:val="20"/>
        </w:rPr>
        <w:t xml:space="preserve"> </w:t>
      </w:r>
      <w:r w:rsidR="00ED1B70">
        <w:rPr>
          <w:rFonts w:ascii="Arial" w:hAnsi="Arial" w:cs="Arial"/>
          <w:sz w:val="20"/>
          <w:szCs w:val="20"/>
        </w:rPr>
        <w:t xml:space="preserve">In </w:t>
      </w:r>
      <w:r w:rsidR="00ED1B70" w:rsidRPr="00ED1B70">
        <w:rPr>
          <w:rFonts w:ascii="Arial" w:hAnsi="Arial" w:cs="Arial"/>
          <w:sz w:val="20"/>
          <w:szCs w:val="20"/>
        </w:rPr>
        <w:t>many studies, t</w:t>
      </w:r>
      <w:r w:rsidR="00716B2F" w:rsidRPr="00ED1B70">
        <w:rPr>
          <w:rFonts w:ascii="Arial" w:hAnsi="Arial" w:cs="Arial"/>
          <w:sz w:val="20"/>
          <w:szCs w:val="20"/>
        </w:rPr>
        <w:t xml:space="preserve">hese positive impacts were observed not only in the vaccine eligible population </w:t>
      </w:r>
      <w:r w:rsidR="00ED1B70" w:rsidRPr="00ED1B70">
        <w:rPr>
          <w:rFonts w:ascii="Arial" w:hAnsi="Arial" w:cs="Arial"/>
          <w:sz w:val="20"/>
          <w:szCs w:val="20"/>
        </w:rPr>
        <w:t>but also</w:t>
      </w:r>
      <w:r w:rsidR="00716B2F" w:rsidRPr="00ED1B70">
        <w:rPr>
          <w:rFonts w:ascii="Arial" w:eastAsia="Arial Unicode MS" w:hAnsi="Arial" w:cs="Arial"/>
          <w:color w:val="2E2E2E"/>
          <w:sz w:val="20"/>
          <w:szCs w:val="20"/>
        </w:rPr>
        <w:t xml:space="preserve"> in unvaccinated older children</w:t>
      </w:r>
      <w:r w:rsidR="00ED1B70" w:rsidRPr="00ED1B70">
        <w:rPr>
          <w:rFonts w:ascii="Arial" w:eastAsia="Arial Unicode MS" w:hAnsi="Arial" w:cs="Arial"/>
          <w:color w:val="2E2E2E"/>
          <w:sz w:val="20"/>
          <w:szCs w:val="20"/>
        </w:rPr>
        <w:t>,</w:t>
      </w:r>
      <w:r w:rsidR="00716B2F" w:rsidRPr="00ED1B70">
        <w:rPr>
          <w:rFonts w:ascii="Arial" w:eastAsia="Arial Unicode MS" w:hAnsi="Arial" w:cs="Arial"/>
          <w:color w:val="2E2E2E"/>
          <w:sz w:val="20"/>
          <w:szCs w:val="20"/>
        </w:rPr>
        <w:t xml:space="preserve"> providing evidence of herd </w:t>
      </w:r>
      <w:r w:rsidR="00414F61">
        <w:rPr>
          <w:rFonts w:ascii="Arial" w:eastAsia="Arial Unicode MS" w:hAnsi="Arial" w:cs="Arial"/>
          <w:color w:val="2E2E2E"/>
          <w:sz w:val="20"/>
          <w:szCs w:val="20"/>
        </w:rPr>
        <w:t>protection</w:t>
      </w:r>
      <w:r w:rsidR="003076B5">
        <w:rPr>
          <w:rFonts w:ascii="Arial" w:eastAsia="Arial Unicode MS" w:hAnsi="Arial" w:cs="Arial"/>
          <w:color w:val="2E2E2E"/>
          <w:sz w:val="20"/>
          <w:szCs w:val="20"/>
        </w:rPr>
        <w:t>.</w:t>
      </w:r>
      <w:hyperlink w:anchor="_ENREF_12" w:tooltip="O'Ryan, 2011 #40" w:history="1">
        <w:r w:rsidR="00647D40" w:rsidRPr="00ED1B70">
          <w:rPr>
            <w:rFonts w:ascii="Arial" w:eastAsia="Arial Unicode MS" w:hAnsi="Arial" w:cs="Arial"/>
            <w:color w:val="2E2E2E"/>
            <w:sz w:val="20"/>
            <w:szCs w:val="20"/>
          </w:rPr>
          <w:fldChar w:fldCharType="begin"/>
        </w:r>
        <w:r w:rsidR="00647D40">
          <w:rPr>
            <w:rFonts w:ascii="Arial" w:eastAsia="Arial Unicode MS" w:hAnsi="Arial" w:cs="Arial"/>
            <w:color w:val="2E2E2E"/>
            <w:sz w:val="20"/>
            <w:szCs w:val="20"/>
          </w:rPr>
          <w:instrText xml:space="preserve"> ADDIN EN.CITE &lt;EndNote&gt;&lt;Cite&gt;&lt;Author&gt;O&amp;apos;Ryan&lt;/Author&gt;&lt;Year&gt;2011&lt;/Year&gt;&lt;RecNum&gt;40&lt;/RecNum&gt;&lt;DisplayText&gt;&lt;style face="superscript"&gt;12&lt;/style&gt;&lt;/DisplayText&gt;&lt;record&gt;&lt;rec-number&gt;40&lt;/rec-number&gt;&lt;foreign-keys&gt;&lt;key app="EN" db-id="ee20astpwxfvzvevvxw5e99xr5z0eperwe9r" timestamp="1404227969"&gt;40&lt;/key&gt;&lt;/foreign-keys&gt;&lt;ref-type name="Journal Article"&gt;17&lt;/ref-type&gt;&lt;contributors&gt;&lt;authors&gt;&lt;author&gt;O&amp;apos;Ryan, M.&lt;/author&gt;&lt;author&gt;Lucero, Y.&lt;/author&gt;&lt;author&gt;Linhares, A. C.&lt;/author&gt;&lt;/authors&gt;&lt;/contributors&gt;&lt;titles&gt;&lt;title&gt;Rotarix(R): vaccine performance 6 years postlicensure&lt;/title&gt;&lt;secondary-title&gt;Expert Rev Vaccines.&lt;/secondary-title&gt;&lt;/titles&gt;&lt;periodical&gt;&lt;full-title&gt;Expert Rev Vaccines.&lt;/full-title&gt;&lt;/periodical&gt;&lt;pages&gt;1645-59. doi: 10.1586/erv.11.152.&lt;/pages&gt;&lt;volume&gt;10&lt;/volume&gt;&lt;number&gt;12&lt;/number&gt;&lt;keywords&gt;&lt;keyword&gt;Child&lt;/keyword&gt;&lt;keyword&gt;Diarrhea/epidemiology/immunology/prevention &amp;amp; control/virology&lt;/keyword&gt;&lt;keyword&gt;Disease Outbreaks/*prevention &amp;amp; control&lt;/keyword&gt;&lt;keyword&gt;Genotype&lt;/keyword&gt;&lt;keyword&gt;Geography&lt;/keyword&gt;&lt;keyword&gt;Humans&lt;/keyword&gt;&lt;keyword&gt;Immunization Programs&lt;/keyword&gt;&lt;keyword&gt;*Product Surveillance, Postmarketing&lt;/keyword&gt;&lt;keyword&gt;Rotavirus/genetics/immunology/pathogenicity&lt;/keyword&gt;&lt;keyword&gt;Rotavirus Infections/epidemiology/immunology/*prevention &amp;amp; control/virology&lt;/keyword&gt;&lt;keyword&gt;Rotavirus Vaccines/administration &amp;amp; dosage/*immunology&lt;/keyword&gt;&lt;keyword&gt;Treatment Outcome&lt;/keyword&gt;&lt;keyword&gt;Vaccination/legislation &amp;amp; jurisprudence&lt;/keyword&gt;&lt;keyword&gt;Vaccines, Attenuated/administration &amp;amp; dosage/immunology&lt;/keyword&gt;&lt;keyword&gt;World Health&lt;/keyword&gt;&lt;/keywords&gt;&lt;dates&gt;&lt;year&gt;2011&lt;/year&gt;&lt;/dates&gt;&lt;urls&gt;&lt;/urls&gt;&lt;/record&gt;&lt;/Cite&gt;&lt;/EndNote&gt;</w:instrText>
        </w:r>
        <w:r w:rsidR="00647D40" w:rsidRPr="00ED1B70">
          <w:rPr>
            <w:rFonts w:ascii="Arial" w:eastAsia="Arial Unicode MS" w:hAnsi="Arial" w:cs="Arial"/>
            <w:color w:val="2E2E2E"/>
            <w:sz w:val="20"/>
            <w:szCs w:val="20"/>
          </w:rPr>
          <w:fldChar w:fldCharType="separate"/>
        </w:r>
        <w:r w:rsidR="00647D40" w:rsidRPr="00806507">
          <w:rPr>
            <w:rFonts w:ascii="Arial" w:eastAsia="Arial Unicode MS" w:hAnsi="Arial" w:cs="Arial"/>
            <w:noProof/>
            <w:color w:val="2E2E2E"/>
            <w:sz w:val="20"/>
            <w:szCs w:val="20"/>
            <w:vertAlign w:val="superscript"/>
          </w:rPr>
          <w:t>12</w:t>
        </w:r>
        <w:r w:rsidR="00647D40" w:rsidRPr="00ED1B70">
          <w:rPr>
            <w:rFonts w:ascii="Arial" w:eastAsia="Arial Unicode MS" w:hAnsi="Arial" w:cs="Arial"/>
            <w:color w:val="2E2E2E"/>
            <w:sz w:val="20"/>
            <w:szCs w:val="20"/>
          </w:rPr>
          <w:fldChar w:fldCharType="end"/>
        </w:r>
      </w:hyperlink>
      <w:r w:rsidR="00ED1B70" w:rsidRPr="00ED1B70">
        <w:rPr>
          <w:rFonts w:ascii="Arial" w:eastAsia="Arial Unicode MS" w:hAnsi="Arial" w:cs="Arial"/>
          <w:color w:val="2E2E2E"/>
          <w:sz w:val="20"/>
          <w:szCs w:val="20"/>
        </w:rPr>
        <w:t xml:space="preserve"> Similar findings have been </w:t>
      </w:r>
      <w:r w:rsidR="00414F61">
        <w:rPr>
          <w:rFonts w:ascii="Arial" w:eastAsia="Arial Unicode MS" w:hAnsi="Arial" w:cs="Arial"/>
          <w:color w:val="2E2E2E"/>
          <w:sz w:val="20"/>
          <w:szCs w:val="20"/>
        </w:rPr>
        <w:t>reported</w:t>
      </w:r>
      <w:r w:rsidR="00ED1B70" w:rsidRPr="00ED1B70">
        <w:rPr>
          <w:rFonts w:ascii="Arial" w:eastAsia="Arial Unicode MS" w:hAnsi="Arial" w:cs="Arial"/>
          <w:color w:val="2E2E2E"/>
          <w:sz w:val="20"/>
          <w:szCs w:val="20"/>
        </w:rPr>
        <w:t xml:space="preserve"> with </w:t>
      </w:r>
      <w:proofErr w:type="spellStart"/>
      <w:r w:rsidR="00ED1B70" w:rsidRPr="00ED1B70">
        <w:rPr>
          <w:rFonts w:ascii="Arial" w:hAnsi="Arial" w:cs="Arial"/>
          <w:sz w:val="20"/>
          <w:szCs w:val="20"/>
        </w:rPr>
        <w:t>RotaTeq</w:t>
      </w:r>
      <w:proofErr w:type="spellEnd"/>
      <w:r w:rsidR="00913E1F">
        <w:rPr>
          <w:rFonts w:ascii="Arial" w:hAnsi="Arial" w:cs="Arial"/>
          <w:sz w:val="20"/>
          <w:szCs w:val="20"/>
        </w:rPr>
        <w:t>®</w:t>
      </w:r>
      <w:r w:rsidR="00ED1B70" w:rsidRPr="00ED1B70">
        <w:rPr>
          <w:rFonts w:ascii="Arial" w:hAnsi="Arial" w:cs="Arial"/>
          <w:sz w:val="20"/>
          <w:szCs w:val="20"/>
        </w:rPr>
        <w:t xml:space="preserve"> (Merck, Whitehouse Station, NJ, USA), the only other </w:t>
      </w:r>
      <w:r w:rsidR="00ED1B70" w:rsidRPr="00A04A79">
        <w:rPr>
          <w:rFonts w:ascii="Arial" w:hAnsi="Arial" w:cs="Arial"/>
          <w:sz w:val="20"/>
          <w:szCs w:val="20"/>
        </w:rPr>
        <w:t xml:space="preserve">rotavirus vaccine available for use in Europe and the US. </w:t>
      </w:r>
      <w:r w:rsidR="009157FC" w:rsidRPr="00A04A79">
        <w:rPr>
          <w:rFonts w:ascii="Arial" w:hAnsi="Arial" w:cs="Arial"/>
          <w:sz w:val="20"/>
          <w:szCs w:val="20"/>
        </w:rPr>
        <w:t xml:space="preserve">In Finland, one year </w:t>
      </w:r>
      <w:r w:rsidR="00414F61">
        <w:rPr>
          <w:rFonts w:ascii="Arial" w:hAnsi="Arial" w:cs="Arial"/>
          <w:sz w:val="20"/>
          <w:szCs w:val="20"/>
        </w:rPr>
        <w:t>after</w:t>
      </w:r>
      <w:r w:rsidR="009157FC" w:rsidRPr="00A04A79">
        <w:rPr>
          <w:rFonts w:ascii="Arial" w:hAnsi="Arial" w:cs="Arial"/>
          <w:sz w:val="20"/>
          <w:szCs w:val="20"/>
        </w:rPr>
        <w:t xml:space="preserve"> </w:t>
      </w:r>
      <w:proofErr w:type="spellStart"/>
      <w:r w:rsidR="009157FC" w:rsidRPr="00A04A79">
        <w:rPr>
          <w:rFonts w:ascii="Arial" w:hAnsi="Arial" w:cs="Arial"/>
          <w:sz w:val="20"/>
          <w:szCs w:val="20"/>
        </w:rPr>
        <w:t>RotaTeq</w:t>
      </w:r>
      <w:proofErr w:type="spellEnd"/>
      <w:r w:rsidR="00913E1F">
        <w:rPr>
          <w:rFonts w:ascii="Arial" w:hAnsi="Arial" w:cs="Arial"/>
          <w:sz w:val="20"/>
          <w:szCs w:val="20"/>
        </w:rPr>
        <w:t>®</w:t>
      </w:r>
      <w:r w:rsidR="009157FC" w:rsidRPr="00A04A79">
        <w:rPr>
          <w:rFonts w:ascii="Arial" w:hAnsi="Arial" w:cs="Arial"/>
          <w:sz w:val="20"/>
          <w:szCs w:val="20"/>
        </w:rPr>
        <w:t xml:space="preserve"> </w:t>
      </w:r>
      <w:r w:rsidR="00414F61">
        <w:rPr>
          <w:rFonts w:ascii="Arial" w:hAnsi="Arial" w:cs="Arial"/>
          <w:sz w:val="20"/>
          <w:szCs w:val="20"/>
        </w:rPr>
        <w:t xml:space="preserve">was introduced, </w:t>
      </w:r>
      <w:r w:rsidR="009157FC" w:rsidRPr="00A04A79">
        <w:rPr>
          <w:rFonts w:ascii="Arial" w:hAnsi="Arial" w:cs="Arial"/>
          <w:sz w:val="20"/>
          <w:szCs w:val="20"/>
        </w:rPr>
        <w:t>all-cause diarrhoea hospitalisations and all-cause diarrhoea outpatient visits among childr</w:t>
      </w:r>
      <w:r w:rsidR="008A0433" w:rsidRPr="00A04A79">
        <w:rPr>
          <w:rFonts w:ascii="Arial" w:hAnsi="Arial" w:cs="Arial"/>
          <w:sz w:val="20"/>
          <w:szCs w:val="20"/>
        </w:rPr>
        <w:t xml:space="preserve">en </w:t>
      </w:r>
      <w:r w:rsidR="003076B5">
        <w:rPr>
          <w:rFonts w:ascii="Arial" w:hAnsi="Arial" w:cs="Arial"/>
          <w:sz w:val="20"/>
          <w:szCs w:val="20"/>
        </w:rPr>
        <w:t xml:space="preserve">under </w:t>
      </w:r>
      <w:r w:rsidR="008A0433" w:rsidRPr="00A04A79">
        <w:rPr>
          <w:rFonts w:ascii="Arial" w:hAnsi="Arial" w:cs="Arial"/>
          <w:sz w:val="20"/>
          <w:szCs w:val="20"/>
        </w:rPr>
        <w:t xml:space="preserve">5 years </w:t>
      </w:r>
      <w:r w:rsidR="003076B5">
        <w:rPr>
          <w:rFonts w:ascii="Arial" w:hAnsi="Arial" w:cs="Arial"/>
          <w:sz w:val="20"/>
          <w:szCs w:val="20"/>
        </w:rPr>
        <w:t>of age</w:t>
      </w:r>
      <w:r w:rsidR="008A0433" w:rsidRPr="00A04A79">
        <w:rPr>
          <w:rFonts w:ascii="Arial" w:hAnsi="Arial" w:cs="Arial"/>
          <w:sz w:val="20"/>
          <w:szCs w:val="20"/>
        </w:rPr>
        <w:t xml:space="preserve"> declined by 52% and 9</w:t>
      </w:r>
      <w:r w:rsidR="009157FC" w:rsidRPr="00A04A79">
        <w:rPr>
          <w:rFonts w:ascii="Arial" w:hAnsi="Arial" w:cs="Arial"/>
          <w:sz w:val="20"/>
          <w:szCs w:val="20"/>
        </w:rPr>
        <w:t>%, respectively</w:t>
      </w:r>
      <w:r w:rsidR="003076B5">
        <w:rPr>
          <w:rFonts w:ascii="Arial" w:hAnsi="Arial" w:cs="Arial"/>
          <w:sz w:val="20"/>
          <w:szCs w:val="20"/>
        </w:rPr>
        <w:t>.</w:t>
      </w:r>
      <w:hyperlink w:anchor="_ENREF_17" w:tooltip="Leino, 2012 #25" w:history="1">
        <w:r w:rsidR="00647D40" w:rsidRPr="00A04A79">
          <w:rPr>
            <w:rFonts w:ascii="Arial" w:hAnsi="Arial" w:cs="Arial"/>
            <w:sz w:val="20"/>
            <w:szCs w:val="20"/>
          </w:rPr>
          <w:fldChar w:fldCharType="begin"/>
        </w:r>
        <w:r w:rsidR="00647D40">
          <w:rPr>
            <w:rFonts w:ascii="Arial" w:hAnsi="Arial" w:cs="Arial"/>
            <w:sz w:val="20"/>
            <w:szCs w:val="20"/>
          </w:rPr>
          <w:instrText xml:space="preserve"> ADDIN EN.CITE &lt;EndNote&gt;&lt;Cite&gt;&lt;Author&gt;Leino&lt;/Author&gt;&lt;Year&gt;2012&lt;/Year&gt;&lt;RecNum&gt;25&lt;/RecNum&gt;&lt;DisplayText&gt;&lt;style face="superscript"&gt;17&lt;/style&gt;&lt;/DisplayText&gt;&lt;record&gt;&lt;rec-number&gt;25&lt;/rec-number&gt;&lt;foreign-keys&gt;&lt;key app="EN" db-id="ee20astpwxfvzvevvxw5e99xr5z0eperwe9r" timestamp="1395678987"&gt;25&lt;/key&gt;&lt;/foreign-keys&gt;&lt;ref-type name="Journal Article"&gt;17&lt;/ref-type&gt;&lt;contributors&gt;&lt;authors&gt;&lt;author&gt;Leino, T.&lt;/author&gt;&lt;author&gt;Ollgren, J.&lt;/author&gt;&lt;author&gt;Salo, H.&lt;/author&gt;&lt;author&gt;Tiihonen, P.&lt;/author&gt;&lt;author&gt;Kilpi, T.&lt;/author&gt;&lt;/authors&gt;&lt;/contributors&gt;&lt;titles&gt;&lt;title&gt;First year experience of rotavirus immunisation programme in Finland&lt;/title&gt;&lt;secondary-title&gt;Vaccine.&lt;/secondary-title&gt;&lt;/titles&gt;&lt;periodical&gt;&lt;full-title&gt;Vaccine.&lt;/full-title&gt;&lt;/periodical&gt;&lt;pages&gt;176-82. doi: 10.1016/j.vaccine.2012.10.068. Epub 2012 Nov 1.&lt;/pages&gt;&lt;volume&gt;31&lt;/volume&gt;&lt;number&gt;1&lt;/number&gt;&lt;keywords&gt;&lt;keyword&gt;Child, Preschool&lt;/keyword&gt;&lt;keyword&gt;Female&lt;/keyword&gt;&lt;keyword&gt;Finland&lt;/keyword&gt;&lt;keyword&gt;Gastroenteritis/*immunology/*prevention &amp;amp; control&lt;/keyword&gt;&lt;keyword&gt;Humans&lt;/keyword&gt;&lt;keyword&gt;Immunization Programs/*methods&lt;/keyword&gt;&lt;keyword&gt;Infant&lt;/keyword&gt;&lt;keyword&gt;Male&lt;/keyword&gt;&lt;keyword&gt;Rotavirus/immunology/pathogenicity&lt;/keyword&gt;&lt;keyword&gt;Rotavirus Infections/*immunology/*prevention &amp;amp; control&lt;/keyword&gt;&lt;keyword&gt;Rotavirus Vaccines/*therapeutic use&lt;/keyword&gt;&lt;/keywords&gt;&lt;dates&gt;&lt;year&gt;2012&lt;/year&gt;&lt;/dates&gt;&lt;urls&gt;&lt;/urls&gt;&lt;/record&gt;&lt;/Cite&gt;&lt;/EndNote&gt;</w:instrText>
        </w:r>
        <w:r w:rsidR="00647D40" w:rsidRPr="00A04A79">
          <w:rPr>
            <w:rFonts w:ascii="Arial" w:hAnsi="Arial" w:cs="Arial"/>
            <w:sz w:val="20"/>
            <w:szCs w:val="20"/>
          </w:rPr>
          <w:fldChar w:fldCharType="separate"/>
        </w:r>
        <w:r w:rsidR="00647D40" w:rsidRPr="00806507">
          <w:rPr>
            <w:rFonts w:ascii="Arial" w:hAnsi="Arial" w:cs="Arial"/>
            <w:noProof/>
            <w:sz w:val="20"/>
            <w:szCs w:val="20"/>
            <w:vertAlign w:val="superscript"/>
          </w:rPr>
          <w:t>17</w:t>
        </w:r>
        <w:r w:rsidR="00647D40" w:rsidRPr="00A04A79">
          <w:rPr>
            <w:rFonts w:ascii="Arial" w:hAnsi="Arial" w:cs="Arial"/>
            <w:sz w:val="20"/>
            <w:szCs w:val="20"/>
          </w:rPr>
          <w:fldChar w:fldCharType="end"/>
        </w:r>
      </w:hyperlink>
      <w:r w:rsidR="008A0433" w:rsidRPr="00A04A79">
        <w:rPr>
          <w:rFonts w:ascii="Arial" w:hAnsi="Arial" w:cs="Arial"/>
          <w:sz w:val="20"/>
          <w:szCs w:val="20"/>
        </w:rPr>
        <w:t xml:space="preserve"> </w:t>
      </w:r>
    </w:p>
    <w:p w:rsidR="00C92156" w:rsidRPr="00A04A79" w:rsidRDefault="00C92156" w:rsidP="00446E6A">
      <w:pPr>
        <w:spacing w:after="0" w:line="360" w:lineRule="auto"/>
        <w:rPr>
          <w:rFonts w:ascii="Arial" w:hAnsi="Arial" w:cs="Arial"/>
          <w:sz w:val="20"/>
          <w:szCs w:val="20"/>
        </w:rPr>
      </w:pPr>
    </w:p>
    <w:p w:rsidR="00103187" w:rsidRDefault="00A04A79" w:rsidP="00103187">
      <w:pPr>
        <w:spacing w:after="0" w:line="360" w:lineRule="auto"/>
        <w:rPr>
          <w:rFonts w:ascii="Arial" w:hAnsi="Arial" w:cs="Arial"/>
          <w:sz w:val="20"/>
          <w:szCs w:val="20"/>
        </w:rPr>
      </w:pPr>
      <w:r w:rsidRPr="00A04A79">
        <w:rPr>
          <w:rFonts w:ascii="Arial" w:hAnsi="Arial" w:cs="Arial"/>
          <w:sz w:val="20"/>
          <w:szCs w:val="20"/>
        </w:rPr>
        <w:t>This study examine</w:t>
      </w:r>
      <w:r w:rsidR="006D4B79">
        <w:rPr>
          <w:rFonts w:ascii="Arial" w:hAnsi="Arial" w:cs="Arial"/>
          <w:sz w:val="20"/>
          <w:szCs w:val="20"/>
        </w:rPr>
        <w:t>d</w:t>
      </w:r>
      <w:r w:rsidRPr="00A04A79">
        <w:rPr>
          <w:rFonts w:ascii="Arial" w:hAnsi="Arial" w:cs="Arial"/>
          <w:sz w:val="20"/>
          <w:szCs w:val="20"/>
        </w:rPr>
        <w:t xml:space="preserve"> national data on </w:t>
      </w:r>
      <w:r w:rsidR="0094362E">
        <w:rPr>
          <w:rFonts w:ascii="Arial" w:hAnsi="Arial" w:cs="Arial"/>
          <w:sz w:val="20"/>
          <w:szCs w:val="20"/>
        </w:rPr>
        <w:t xml:space="preserve">vaccine coverage, </w:t>
      </w:r>
      <w:r w:rsidR="0094362E" w:rsidRPr="00A04A79">
        <w:rPr>
          <w:rFonts w:ascii="Arial" w:hAnsi="Arial" w:cs="Arial"/>
          <w:sz w:val="20"/>
          <w:szCs w:val="20"/>
        </w:rPr>
        <w:t xml:space="preserve">hospitalisations for acute gastroenteritis (AGE) </w:t>
      </w:r>
      <w:r w:rsidR="0094362E">
        <w:rPr>
          <w:rFonts w:ascii="Arial" w:hAnsi="Arial" w:cs="Arial"/>
          <w:sz w:val="20"/>
          <w:szCs w:val="20"/>
        </w:rPr>
        <w:t xml:space="preserve">and </w:t>
      </w:r>
      <w:r w:rsidR="0094362E" w:rsidRPr="00A04A79">
        <w:rPr>
          <w:rFonts w:ascii="Arial" w:hAnsi="Arial" w:cs="Arial"/>
          <w:sz w:val="20"/>
          <w:szCs w:val="20"/>
        </w:rPr>
        <w:t xml:space="preserve">reports </w:t>
      </w:r>
      <w:r w:rsidR="0094362E">
        <w:rPr>
          <w:rFonts w:ascii="Arial" w:hAnsi="Arial" w:cs="Arial"/>
          <w:sz w:val="20"/>
          <w:szCs w:val="20"/>
        </w:rPr>
        <w:t xml:space="preserve">of </w:t>
      </w:r>
      <w:r w:rsidRPr="00A04A79">
        <w:rPr>
          <w:rFonts w:ascii="Arial" w:hAnsi="Arial" w:cs="Arial"/>
          <w:sz w:val="20"/>
          <w:szCs w:val="20"/>
        </w:rPr>
        <w:t xml:space="preserve">laboratory-confirmed rotavirus to evaluate the impact of the </w:t>
      </w:r>
      <w:r w:rsidR="00383A24">
        <w:rPr>
          <w:rFonts w:ascii="Arial" w:hAnsi="Arial" w:cs="Arial"/>
          <w:sz w:val="20"/>
          <w:szCs w:val="20"/>
        </w:rPr>
        <w:t xml:space="preserve">national </w:t>
      </w:r>
      <w:r w:rsidRPr="00A04A79">
        <w:rPr>
          <w:rFonts w:ascii="Arial" w:hAnsi="Arial" w:cs="Arial"/>
          <w:sz w:val="20"/>
          <w:szCs w:val="20"/>
        </w:rPr>
        <w:t>rotavirus immunisation programme in England and Wales.</w:t>
      </w:r>
      <w:r w:rsidR="00103187">
        <w:rPr>
          <w:rFonts w:ascii="Arial" w:hAnsi="Arial" w:cs="Arial"/>
          <w:sz w:val="20"/>
          <w:szCs w:val="20"/>
        </w:rPr>
        <w:t xml:space="preserve"> </w:t>
      </w:r>
      <w:r w:rsidR="00103187">
        <w:rPr>
          <w:rFonts w:ascii="Arial" w:hAnsi="Arial" w:cs="Arial"/>
          <w:sz w:val="20"/>
          <w:szCs w:val="20"/>
          <w:lang w:eastAsia="en-US"/>
        </w:rPr>
        <w:t xml:space="preserve">Although the </w:t>
      </w:r>
      <w:r w:rsidR="00913E1F">
        <w:rPr>
          <w:rFonts w:ascii="Arial" w:hAnsi="Arial" w:cs="Arial"/>
          <w:sz w:val="20"/>
          <w:szCs w:val="20"/>
          <w:lang w:eastAsia="en-US"/>
        </w:rPr>
        <w:t>United Kingdom (</w:t>
      </w:r>
      <w:r w:rsidR="00103187">
        <w:rPr>
          <w:rFonts w:ascii="Arial" w:hAnsi="Arial" w:cs="Arial"/>
          <w:sz w:val="20"/>
          <w:szCs w:val="20"/>
          <w:lang w:eastAsia="en-US"/>
        </w:rPr>
        <w:t>UK</w:t>
      </w:r>
      <w:r w:rsidR="00913E1F">
        <w:rPr>
          <w:rFonts w:ascii="Arial" w:hAnsi="Arial" w:cs="Arial"/>
          <w:sz w:val="20"/>
          <w:szCs w:val="20"/>
          <w:lang w:eastAsia="en-US"/>
        </w:rPr>
        <w:t>)</w:t>
      </w:r>
      <w:r w:rsidR="00103187">
        <w:rPr>
          <w:rFonts w:ascii="Arial" w:hAnsi="Arial" w:cs="Arial"/>
          <w:sz w:val="20"/>
          <w:szCs w:val="20"/>
          <w:lang w:eastAsia="en-US"/>
        </w:rPr>
        <w:t xml:space="preserve"> is not the first European country to introduce rotavirus vaccines into its</w:t>
      </w:r>
      <w:r w:rsidR="00103187" w:rsidRPr="00474DF8">
        <w:rPr>
          <w:rFonts w:ascii="Arial" w:hAnsi="Arial" w:cs="Arial"/>
          <w:sz w:val="20"/>
          <w:szCs w:val="20"/>
        </w:rPr>
        <w:t xml:space="preserve"> </w:t>
      </w:r>
      <w:r w:rsidR="00103187">
        <w:rPr>
          <w:rFonts w:ascii="Arial" w:hAnsi="Arial" w:cs="Arial"/>
          <w:sz w:val="20"/>
          <w:szCs w:val="20"/>
        </w:rPr>
        <w:t xml:space="preserve">national infant </w:t>
      </w:r>
      <w:r w:rsidR="00103187" w:rsidRPr="00716B2F">
        <w:rPr>
          <w:rFonts w:ascii="Arial" w:hAnsi="Arial" w:cs="Arial"/>
          <w:sz w:val="20"/>
          <w:szCs w:val="20"/>
        </w:rPr>
        <w:t xml:space="preserve">immunisation </w:t>
      </w:r>
      <w:r w:rsidR="00103187">
        <w:rPr>
          <w:rFonts w:ascii="Arial" w:hAnsi="Arial" w:cs="Arial"/>
          <w:sz w:val="20"/>
          <w:szCs w:val="20"/>
        </w:rPr>
        <w:t>programme, it is the first</w:t>
      </w:r>
      <w:r w:rsidR="00103187">
        <w:rPr>
          <w:rFonts w:ascii="Arial" w:hAnsi="Arial" w:cs="Arial"/>
          <w:sz w:val="20"/>
          <w:szCs w:val="20"/>
          <w:lang w:eastAsia="en-US"/>
        </w:rPr>
        <w:t xml:space="preserve"> to</w:t>
      </w:r>
      <w:r w:rsidR="006D4B79">
        <w:rPr>
          <w:rFonts w:ascii="Arial" w:hAnsi="Arial" w:cs="Arial"/>
          <w:sz w:val="20"/>
          <w:szCs w:val="20"/>
          <w:lang w:eastAsia="en-US"/>
        </w:rPr>
        <w:t xml:space="preserve"> </w:t>
      </w:r>
      <w:r w:rsidR="00103187">
        <w:rPr>
          <w:rFonts w:ascii="Arial" w:hAnsi="Arial" w:cs="Arial"/>
          <w:sz w:val="20"/>
          <w:szCs w:val="20"/>
          <w:lang w:eastAsia="en-US"/>
        </w:rPr>
        <w:t xml:space="preserve">use </w:t>
      </w:r>
      <w:proofErr w:type="spellStart"/>
      <w:r w:rsidR="00103187" w:rsidRPr="00716B2F">
        <w:rPr>
          <w:rFonts w:ascii="Arial" w:hAnsi="Arial" w:cs="Arial"/>
          <w:sz w:val="20"/>
          <w:szCs w:val="20"/>
        </w:rPr>
        <w:t>Rotarix</w:t>
      </w:r>
      <w:proofErr w:type="spellEnd"/>
      <w:r w:rsidR="00913E1F">
        <w:rPr>
          <w:rFonts w:ascii="Arial" w:hAnsi="Arial" w:cs="Arial"/>
          <w:sz w:val="20"/>
          <w:szCs w:val="20"/>
        </w:rPr>
        <w:t>®</w:t>
      </w:r>
      <w:r w:rsidR="006D4B79">
        <w:rPr>
          <w:rFonts w:ascii="Arial" w:hAnsi="Arial" w:cs="Arial"/>
          <w:sz w:val="20"/>
          <w:szCs w:val="20"/>
        </w:rPr>
        <w:t xml:space="preserve"> exclusively</w:t>
      </w:r>
      <w:r w:rsidR="00103187">
        <w:rPr>
          <w:rFonts w:ascii="Arial" w:hAnsi="Arial" w:cs="Arial"/>
          <w:sz w:val="20"/>
          <w:szCs w:val="20"/>
        </w:rPr>
        <w:t xml:space="preserve"> and</w:t>
      </w:r>
      <w:r w:rsidR="006D4B79">
        <w:rPr>
          <w:rFonts w:ascii="Arial" w:hAnsi="Arial" w:cs="Arial"/>
          <w:sz w:val="20"/>
          <w:szCs w:val="20"/>
        </w:rPr>
        <w:t>,</w:t>
      </w:r>
      <w:r w:rsidR="00103187">
        <w:rPr>
          <w:rFonts w:ascii="Arial" w:hAnsi="Arial" w:cs="Arial"/>
          <w:sz w:val="20"/>
          <w:szCs w:val="20"/>
        </w:rPr>
        <w:t xml:space="preserve"> therefore</w:t>
      </w:r>
      <w:r w:rsidR="006D4B79">
        <w:rPr>
          <w:rFonts w:ascii="Arial" w:hAnsi="Arial" w:cs="Arial"/>
          <w:sz w:val="20"/>
          <w:szCs w:val="20"/>
        </w:rPr>
        <w:t>,</w:t>
      </w:r>
      <w:r w:rsidR="00103187">
        <w:rPr>
          <w:rFonts w:ascii="Arial" w:hAnsi="Arial" w:cs="Arial"/>
          <w:sz w:val="20"/>
          <w:szCs w:val="20"/>
        </w:rPr>
        <w:t xml:space="preserve"> provides a unique opportunity to assess the </w:t>
      </w:r>
      <w:r w:rsidR="006D4B79">
        <w:rPr>
          <w:rFonts w:ascii="Arial" w:hAnsi="Arial" w:cs="Arial"/>
          <w:sz w:val="20"/>
          <w:szCs w:val="20"/>
        </w:rPr>
        <w:t xml:space="preserve">early </w:t>
      </w:r>
      <w:r w:rsidR="00103187">
        <w:rPr>
          <w:rFonts w:ascii="Arial" w:hAnsi="Arial" w:cs="Arial"/>
          <w:sz w:val="20"/>
          <w:szCs w:val="20"/>
        </w:rPr>
        <w:t xml:space="preserve">impact of this </w:t>
      </w:r>
      <w:r w:rsidR="006D4B79">
        <w:rPr>
          <w:rFonts w:ascii="Arial" w:hAnsi="Arial" w:cs="Arial"/>
          <w:sz w:val="20"/>
          <w:szCs w:val="20"/>
        </w:rPr>
        <w:t xml:space="preserve">specific </w:t>
      </w:r>
      <w:r w:rsidR="00103187">
        <w:rPr>
          <w:rFonts w:ascii="Arial" w:hAnsi="Arial" w:cs="Arial"/>
          <w:sz w:val="20"/>
          <w:szCs w:val="20"/>
        </w:rPr>
        <w:t>vaccine in a</w:t>
      </w:r>
      <w:r w:rsidR="006D4B79">
        <w:rPr>
          <w:rFonts w:ascii="Arial" w:hAnsi="Arial" w:cs="Arial"/>
          <w:sz w:val="20"/>
          <w:szCs w:val="20"/>
        </w:rPr>
        <w:t>n industrialised setting</w:t>
      </w:r>
      <w:r w:rsidR="00103187">
        <w:rPr>
          <w:rFonts w:ascii="Arial" w:hAnsi="Arial" w:cs="Arial"/>
          <w:sz w:val="20"/>
          <w:szCs w:val="20"/>
        </w:rPr>
        <w:t>.</w:t>
      </w:r>
    </w:p>
    <w:p w:rsidR="0094362E" w:rsidRDefault="0094362E" w:rsidP="00103187">
      <w:pPr>
        <w:spacing w:after="0" w:line="360" w:lineRule="auto"/>
        <w:rPr>
          <w:rFonts w:ascii="Arial" w:hAnsi="Arial" w:cs="Arial"/>
          <w:sz w:val="20"/>
          <w:szCs w:val="20"/>
        </w:rPr>
      </w:pPr>
    </w:p>
    <w:p w:rsidR="00170F6C" w:rsidRPr="003433D3" w:rsidRDefault="009601F6" w:rsidP="003433D3">
      <w:pPr>
        <w:pStyle w:val="Heading2"/>
        <w:spacing w:before="0" w:line="360" w:lineRule="auto"/>
        <w:rPr>
          <w:rFonts w:eastAsia="Times New Roman"/>
          <w:szCs w:val="24"/>
        </w:rPr>
      </w:pPr>
      <w:r w:rsidRPr="003433D3">
        <w:rPr>
          <w:rFonts w:eastAsia="Times New Roman"/>
          <w:szCs w:val="24"/>
        </w:rPr>
        <w:lastRenderedPageBreak/>
        <w:t>M</w:t>
      </w:r>
      <w:r w:rsidR="00170F6C" w:rsidRPr="003433D3">
        <w:rPr>
          <w:rFonts w:eastAsia="Times New Roman"/>
          <w:szCs w:val="24"/>
        </w:rPr>
        <w:t>ethods</w:t>
      </w:r>
    </w:p>
    <w:p w:rsidR="00170F6C" w:rsidRPr="003433D3" w:rsidRDefault="00170F6C" w:rsidP="003433D3">
      <w:pPr>
        <w:pStyle w:val="Heading3"/>
        <w:spacing w:before="0" w:line="360" w:lineRule="auto"/>
        <w:rPr>
          <w:rFonts w:eastAsia="Times New Roman"/>
          <w:sz w:val="20"/>
          <w:szCs w:val="20"/>
        </w:rPr>
      </w:pPr>
      <w:r w:rsidRPr="003433D3">
        <w:rPr>
          <w:rFonts w:eastAsia="Times New Roman"/>
          <w:sz w:val="20"/>
          <w:szCs w:val="20"/>
        </w:rPr>
        <w:t>Data source</w:t>
      </w:r>
    </w:p>
    <w:p w:rsidR="00170F6C" w:rsidRPr="003433D3" w:rsidRDefault="00170F6C" w:rsidP="003433D3">
      <w:pPr>
        <w:pStyle w:val="Heading4"/>
        <w:spacing w:before="0" w:line="360" w:lineRule="auto"/>
        <w:rPr>
          <w:rFonts w:eastAsia="Times New Roman"/>
          <w:b w:val="0"/>
          <w:sz w:val="20"/>
          <w:szCs w:val="20"/>
        </w:rPr>
      </w:pPr>
      <w:r w:rsidRPr="003433D3">
        <w:rPr>
          <w:rFonts w:eastAsia="Times New Roman"/>
          <w:b w:val="0"/>
          <w:sz w:val="20"/>
          <w:szCs w:val="20"/>
        </w:rPr>
        <w:t>Vaccine coverage</w:t>
      </w:r>
    </w:p>
    <w:p w:rsidR="00170F6C" w:rsidRDefault="00170F6C" w:rsidP="00170F6C">
      <w:pPr>
        <w:autoSpaceDE w:val="0"/>
        <w:autoSpaceDN w:val="0"/>
        <w:adjustRightInd w:val="0"/>
        <w:spacing w:after="0" w:line="360" w:lineRule="auto"/>
        <w:rPr>
          <w:rFonts w:ascii="Arial" w:hAnsi="Arial" w:cs="Arial"/>
          <w:color w:val="000000"/>
          <w:sz w:val="20"/>
          <w:szCs w:val="20"/>
        </w:rPr>
      </w:pPr>
      <w:proofErr w:type="gramStart"/>
      <w:r>
        <w:rPr>
          <w:rFonts w:ascii="Arial" w:hAnsi="Arial" w:cs="Arial"/>
          <w:color w:val="000000"/>
          <w:sz w:val="20"/>
          <w:szCs w:val="20"/>
        </w:rPr>
        <w:t>Early population vaccine coverage data for the rotavirus immunisation programme has been collected by Public Health England (PHE)</w:t>
      </w:r>
      <w:proofErr w:type="gramEnd"/>
      <w:r>
        <w:rPr>
          <w:rFonts w:ascii="Arial" w:hAnsi="Arial" w:cs="Arial"/>
          <w:color w:val="000000"/>
          <w:sz w:val="20"/>
          <w:szCs w:val="20"/>
        </w:rPr>
        <w:t xml:space="preserve">. </w:t>
      </w:r>
      <w:r>
        <w:rPr>
          <w:rFonts w:ascii="Arial" w:hAnsi="Arial" w:cs="Arial"/>
          <w:sz w:val="20"/>
          <w:szCs w:val="20"/>
        </w:rPr>
        <w:t>PHE is</w:t>
      </w:r>
      <w:r w:rsidRPr="00883C46">
        <w:rPr>
          <w:rFonts w:ascii="Arial" w:hAnsi="Arial" w:cs="Arial"/>
          <w:sz w:val="20"/>
          <w:szCs w:val="20"/>
        </w:rPr>
        <w:t xml:space="preserve"> </w:t>
      </w:r>
      <w:r w:rsidRPr="00883C46">
        <w:rPr>
          <w:rFonts w:ascii="Arial" w:hAnsi="Arial" w:cs="Arial"/>
          <w:sz w:val="20"/>
          <w:szCs w:val="20"/>
          <w:lang w:val="en"/>
        </w:rPr>
        <w:t>an executive agency of the UK Department of Health</w:t>
      </w:r>
      <w:r>
        <w:rPr>
          <w:rFonts w:ascii="Arial" w:hAnsi="Arial" w:cs="Arial"/>
          <w:sz w:val="20"/>
          <w:szCs w:val="20"/>
          <w:lang w:val="en"/>
        </w:rPr>
        <w:t xml:space="preserve"> responsible for the surveillance of vaccine preventable diseases in England and Wales.</w:t>
      </w:r>
      <w:r w:rsidRPr="00883C46">
        <w:rPr>
          <w:rFonts w:ascii="Arial" w:hAnsi="Arial" w:cs="Arial"/>
          <w:sz w:val="20"/>
          <w:szCs w:val="20"/>
        </w:rPr>
        <w:t xml:space="preserve"> </w:t>
      </w:r>
      <w:r>
        <w:rPr>
          <w:rFonts w:ascii="Arial" w:hAnsi="Arial" w:cs="Arial"/>
          <w:color w:val="000000"/>
          <w:sz w:val="20"/>
          <w:szCs w:val="20"/>
        </w:rPr>
        <w:t>Monthly coverage data w</w:t>
      </w:r>
      <w:r w:rsidR="006D4B79">
        <w:rPr>
          <w:rFonts w:ascii="Arial" w:hAnsi="Arial" w:cs="Arial"/>
          <w:color w:val="000000"/>
          <w:sz w:val="20"/>
          <w:szCs w:val="20"/>
        </w:rPr>
        <w:t>ere</w:t>
      </w:r>
      <w:r>
        <w:rPr>
          <w:rFonts w:ascii="Arial" w:hAnsi="Arial" w:cs="Arial"/>
          <w:color w:val="000000"/>
          <w:sz w:val="20"/>
          <w:szCs w:val="20"/>
        </w:rPr>
        <w:t xml:space="preserve"> extracted </w:t>
      </w:r>
      <w:r w:rsidR="006D4B79">
        <w:rPr>
          <w:rFonts w:ascii="Arial" w:hAnsi="Arial" w:cs="Arial"/>
          <w:color w:val="000000"/>
          <w:sz w:val="20"/>
          <w:szCs w:val="20"/>
        </w:rPr>
        <w:t xml:space="preserve">electronically </w:t>
      </w:r>
      <w:r>
        <w:rPr>
          <w:rFonts w:ascii="Arial" w:hAnsi="Arial" w:cs="Arial"/>
          <w:color w:val="000000"/>
          <w:sz w:val="20"/>
          <w:szCs w:val="20"/>
        </w:rPr>
        <w:t>from GP practice</w:t>
      </w:r>
      <w:r w:rsidR="006D4B79">
        <w:rPr>
          <w:rFonts w:ascii="Arial" w:hAnsi="Arial" w:cs="Arial"/>
          <w:color w:val="000000"/>
          <w:sz w:val="20"/>
          <w:szCs w:val="20"/>
        </w:rPr>
        <w:t xml:space="preserve"> </w:t>
      </w:r>
      <w:r>
        <w:rPr>
          <w:rFonts w:ascii="Arial" w:hAnsi="Arial" w:cs="Arial"/>
          <w:color w:val="000000"/>
          <w:sz w:val="20"/>
          <w:szCs w:val="20"/>
        </w:rPr>
        <w:t>systems for children reaching the upper age for vaccin</w:t>
      </w:r>
      <w:r w:rsidR="006D4B79">
        <w:rPr>
          <w:rFonts w:ascii="Arial" w:hAnsi="Arial" w:cs="Arial"/>
          <w:color w:val="000000"/>
          <w:sz w:val="20"/>
          <w:szCs w:val="20"/>
        </w:rPr>
        <w:t>ation</w:t>
      </w:r>
      <w:r>
        <w:rPr>
          <w:rFonts w:ascii="Arial" w:hAnsi="Arial" w:cs="Arial"/>
          <w:color w:val="000000"/>
          <w:sz w:val="20"/>
          <w:szCs w:val="20"/>
        </w:rPr>
        <w:t xml:space="preserve"> (25 weeks)</w:t>
      </w:r>
      <w:r w:rsidR="00133BD5">
        <w:rPr>
          <w:rFonts w:ascii="Arial" w:hAnsi="Arial" w:cs="Arial"/>
          <w:color w:val="000000"/>
          <w:sz w:val="20"/>
          <w:szCs w:val="20"/>
        </w:rPr>
        <w:t>.</w:t>
      </w:r>
      <w:hyperlink w:anchor="_ENREF_18" w:tooltip="Russell,  2013 #48" w:history="1">
        <w:r w:rsidR="00647D40">
          <w:rPr>
            <w:rFonts w:ascii="Arial" w:hAnsi="Arial" w:cs="Arial"/>
            <w:color w:val="000000"/>
            <w:sz w:val="20"/>
            <w:szCs w:val="20"/>
          </w:rPr>
          <w:fldChar w:fldCharType="begin"/>
        </w:r>
        <w:r w:rsidR="00647D40">
          <w:rPr>
            <w:rFonts w:ascii="Arial" w:hAnsi="Arial" w:cs="Arial"/>
            <w:color w:val="000000"/>
            <w:sz w:val="20"/>
            <w:szCs w:val="20"/>
          </w:rPr>
          <w:instrText xml:space="preserve"> ADDIN EN.CITE &lt;EndNote&gt;&lt;Cite&gt;&lt;Author&gt;Russell&lt;/Author&gt;&lt;Year&gt; 2013&lt;/Year&gt;&lt;RecNum&gt;48&lt;/RecNum&gt;&lt;DisplayText&gt;&lt;style face="superscript"&gt;18&lt;/style&gt;&lt;/DisplayText&gt;&lt;record&gt;&lt;rec-number&gt;48&lt;/rec-number&gt;&lt;foreign-keys&gt;&lt;key app="EN" db-id="ee20astpwxfvzvevvxw5e99xr5z0eperwe9r" timestamp="1404748348"&gt;48&lt;/key&gt;&lt;/foreign-keys&gt;&lt;ref-type name="Electronic Article"&gt;43&lt;/ref-type&gt;&lt;contributors&gt;&lt;authors&gt;&lt;author&gt;Russell, Katherine&lt;/author&gt;&lt;author&gt;Ladhani, Shamez&lt;/author&gt;&lt;author&gt;Brown, David&lt;/author&gt;&lt;author&gt;Kaye, Pauline&lt;/author&gt;&lt;author&gt;Atchison, Christina&lt;/author&gt;&lt;/authors&gt;&lt;/contributors&gt;&lt;titles&gt;&lt;title&gt;Proposed surveillance for the impact of the infant rotavirus immunisation programme in England and Wales&lt;/title&gt;&lt;/titles&gt;&lt;dates&gt;&lt;year&gt; 2013&lt;/year&gt;&lt;/dates&gt;&lt;publisher&gt;Public Health England&lt;/publisher&gt;&lt;urls&gt;&lt;related-urls&gt;&lt;url&gt;http://www.hpa.org.uk/webc/HPAwebFile/HPAweb_C/1317139475184&lt;/url&gt;&lt;/related-urls&gt;&lt;/urls&gt;&lt;/record&gt;&lt;/Cite&gt;&lt;/EndNote&gt;</w:instrText>
        </w:r>
        <w:r w:rsidR="00647D40">
          <w:rPr>
            <w:rFonts w:ascii="Arial" w:hAnsi="Arial" w:cs="Arial"/>
            <w:color w:val="000000"/>
            <w:sz w:val="20"/>
            <w:szCs w:val="20"/>
          </w:rPr>
          <w:fldChar w:fldCharType="separate"/>
        </w:r>
        <w:r w:rsidR="00647D40" w:rsidRPr="00806507">
          <w:rPr>
            <w:rFonts w:ascii="Arial" w:hAnsi="Arial" w:cs="Arial"/>
            <w:noProof/>
            <w:color w:val="000000"/>
            <w:sz w:val="20"/>
            <w:szCs w:val="20"/>
            <w:vertAlign w:val="superscript"/>
          </w:rPr>
          <w:t>18</w:t>
        </w:r>
        <w:r w:rsidR="00647D40">
          <w:rPr>
            <w:rFonts w:ascii="Arial" w:hAnsi="Arial" w:cs="Arial"/>
            <w:color w:val="000000"/>
            <w:sz w:val="20"/>
            <w:szCs w:val="20"/>
          </w:rPr>
          <w:fldChar w:fldCharType="end"/>
        </w:r>
      </w:hyperlink>
      <w:r>
        <w:rPr>
          <w:rFonts w:ascii="Arial" w:hAnsi="Arial" w:cs="Arial"/>
          <w:color w:val="000000"/>
          <w:sz w:val="20"/>
          <w:szCs w:val="20"/>
        </w:rPr>
        <w:t xml:space="preserve"> GP practice participation has been high and ranged from 84% to 91% of all GP practices in England every month from October 2013 to June 2014 (representing around 44,000 to 50,500 children)</w:t>
      </w:r>
      <w:r w:rsidR="00133BD5">
        <w:rPr>
          <w:rFonts w:ascii="Arial" w:hAnsi="Arial" w:cs="Arial"/>
          <w:color w:val="000000"/>
          <w:sz w:val="20"/>
          <w:szCs w:val="20"/>
        </w:rPr>
        <w:t>.</w:t>
      </w:r>
      <w:hyperlink w:anchor="_ENREF_19" w:tooltip="Public_Health_England, 2014 #70" w:history="1">
        <w:r w:rsidR="00647D40">
          <w:rPr>
            <w:rFonts w:ascii="Arial" w:hAnsi="Arial" w:cs="Arial"/>
            <w:color w:val="000000"/>
            <w:sz w:val="20"/>
            <w:szCs w:val="20"/>
          </w:rPr>
          <w:fldChar w:fldCharType="begin"/>
        </w:r>
        <w:r w:rsidR="00647D40">
          <w:rPr>
            <w:rFonts w:ascii="Arial" w:hAnsi="Arial" w:cs="Arial"/>
            <w:color w:val="000000"/>
            <w:sz w:val="20"/>
            <w:szCs w:val="20"/>
          </w:rPr>
          <w:instrText xml:space="preserve"> ADDIN EN.CITE &lt;EndNote&gt;&lt;Cite&gt;&lt;Author&gt;Public_Health_England&lt;/Author&gt;&lt;Year&gt;2014&lt;/Year&gt;&lt;RecNum&gt;70&lt;/RecNum&gt;&lt;DisplayText&gt;&lt;style face="superscript"&gt;19&lt;/style&gt;&lt;/DisplayText&gt;&lt;record&gt;&lt;rec-number&gt;70&lt;/rec-number&gt;&lt;foreign-keys&gt;&lt;key app="EN" db-id="ee20astpwxfvzvevvxw5e99xr5z0eperwe9r" timestamp="1416333036"&gt;70&lt;/key&gt;&lt;/foreign-keys&gt;&lt;ref-type name="Journal Article"&gt;17&lt;/ref-type&gt;&lt;contributors&gt;&lt;authors&gt;&lt;author&gt;Public_Health_England&lt;/author&gt;&lt;/authors&gt;&lt;/contributors&gt;&lt;titles&gt;&lt;title&gt;Health Protection Report: weekly report&lt;/title&gt;&lt;/titles&gt;&lt;volume&gt;8&lt;/volume&gt;&lt;number&gt;41&lt;/number&gt;&lt;dates&gt;&lt;year&gt;2014&lt;/year&gt;&lt;/dates&gt;&lt;urls&gt;&lt;related-urls&gt;&lt;url&gt;https://www.gov.uk/government/uploads/system/uploads/attachment_data/file/367155/hpr4114_rotavirus_v4.pdf&lt;/url&gt;&lt;/related-urls&gt;&lt;/urls&gt;&lt;/record&gt;&lt;/Cite&gt;&lt;/EndNote&gt;</w:instrText>
        </w:r>
        <w:r w:rsidR="00647D40">
          <w:rPr>
            <w:rFonts w:ascii="Arial" w:hAnsi="Arial" w:cs="Arial"/>
            <w:color w:val="000000"/>
            <w:sz w:val="20"/>
            <w:szCs w:val="20"/>
          </w:rPr>
          <w:fldChar w:fldCharType="separate"/>
        </w:r>
        <w:r w:rsidR="00647D40" w:rsidRPr="00806507">
          <w:rPr>
            <w:rFonts w:ascii="Arial" w:hAnsi="Arial" w:cs="Arial"/>
            <w:noProof/>
            <w:color w:val="000000"/>
            <w:sz w:val="20"/>
            <w:szCs w:val="20"/>
            <w:vertAlign w:val="superscript"/>
          </w:rPr>
          <w:t>19</w:t>
        </w:r>
        <w:r w:rsidR="00647D40">
          <w:rPr>
            <w:rFonts w:ascii="Arial" w:hAnsi="Arial" w:cs="Arial"/>
            <w:color w:val="000000"/>
            <w:sz w:val="20"/>
            <w:szCs w:val="20"/>
          </w:rPr>
          <w:fldChar w:fldCharType="end"/>
        </w:r>
      </w:hyperlink>
      <w:r>
        <w:rPr>
          <w:rFonts w:ascii="Arial" w:hAnsi="Arial" w:cs="Arial"/>
          <w:color w:val="000000"/>
          <w:sz w:val="20"/>
          <w:szCs w:val="20"/>
        </w:rPr>
        <w:t xml:space="preserve"> </w:t>
      </w:r>
    </w:p>
    <w:p w:rsidR="00170F6C" w:rsidRDefault="00170F6C" w:rsidP="00170F6C">
      <w:pPr>
        <w:autoSpaceDE w:val="0"/>
        <w:autoSpaceDN w:val="0"/>
        <w:adjustRightInd w:val="0"/>
        <w:spacing w:after="0" w:line="360" w:lineRule="auto"/>
        <w:rPr>
          <w:rFonts w:ascii="Arial" w:hAnsi="Arial" w:cs="Arial"/>
          <w:color w:val="000000"/>
          <w:sz w:val="20"/>
          <w:szCs w:val="20"/>
        </w:rPr>
      </w:pPr>
    </w:p>
    <w:p w:rsidR="00170F6C" w:rsidRPr="003433D3" w:rsidRDefault="00170F6C" w:rsidP="003433D3">
      <w:pPr>
        <w:pStyle w:val="Heading4"/>
        <w:spacing w:before="0" w:line="360" w:lineRule="auto"/>
        <w:rPr>
          <w:b w:val="0"/>
          <w:sz w:val="20"/>
          <w:szCs w:val="20"/>
        </w:rPr>
      </w:pPr>
      <w:r w:rsidRPr="003433D3">
        <w:rPr>
          <w:b w:val="0"/>
          <w:sz w:val="20"/>
          <w:szCs w:val="20"/>
        </w:rPr>
        <w:t>National Laboratory Reports (LabBase2)</w:t>
      </w:r>
    </w:p>
    <w:p w:rsidR="00170F6C" w:rsidRPr="00883C46" w:rsidRDefault="0094362E" w:rsidP="00170F6C">
      <w:pPr>
        <w:spacing w:after="0" w:line="360" w:lineRule="auto"/>
        <w:rPr>
          <w:rFonts w:ascii="Arial" w:hAnsi="Arial" w:cs="Arial"/>
          <w:sz w:val="20"/>
          <w:szCs w:val="20"/>
        </w:rPr>
      </w:pPr>
      <w:r>
        <w:rPr>
          <w:rFonts w:ascii="Arial" w:hAnsi="Arial" w:cs="Arial"/>
          <w:color w:val="000000"/>
          <w:sz w:val="20"/>
          <w:szCs w:val="20"/>
        </w:rPr>
        <w:t>M</w:t>
      </w:r>
      <w:r w:rsidRPr="00883C46">
        <w:rPr>
          <w:rFonts w:ascii="Arial" w:hAnsi="Arial" w:cs="Arial"/>
          <w:color w:val="000000"/>
          <w:sz w:val="20"/>
          <w:szCs w:val="20"/>
        </w:rPr>
        <w:t>icrobiology laboratories across England and Wales</w:t>
      </w:r>
      <w:r>
        <w:rPr>
          <w:rFonts w:ascii="Arial" w:hAnsi="Arial" w:cs="Arial"/>
          <w:sz w:val="20"/>
          <w:szCs w:val="20"/>
        </w:rPr>
        <w:t xml:space="preserve"> </w:t>
      </w:r>
      <w:r w:rsidR="00C9782B">
        <w:rPr>
          <w:rFonts w:ascii="Arial" w:hAnsi="Arial" w:cs="Arial"/>
          <w:color w:val="000000"/>
          <w:sz w:val="20"/>
          <w:szCs w:val="20"/>
        </w:rPr>
        <w:t>receive stool specimens for testing from clinicians seeing patients in hospital or primary care</w:t>
      </w:r>
      <w:r w:rsidR="00C9782B" w:rsidDel="0094362E">
        <w:rPr>
          <w:rFonts w:ascii="Arial" w:hAnsi="Arial" w:cs="Arial"/>
          <w:sz w:val="20"/>
          <w:szCs w:val="20"/>
        </w:rPr>
        <w:t xml:space="preserve"> </w:t>
      </w:r>
      <w:r w:rsidR="00C9782B">
        <w:rPr>
          <w:rFonts w:ascii="Arial" w:hAnsi="Arial" w:cs="Arial"/>
          <w:sz w:val="20"/>
          <w:szCs w:val="20"/>
        </w:rPr>
        <w:t xml:space="preserve">and </w:t>
      </w:r>
      <w:r w:rsidR="00170F6C" w:rsidRPr="00883C46">
        <w:rPr>
          <w:rFonts w:ascii="Arial" w:hAnsi="Arial" w:cs="Arial"/>
          <w:color w:val="000000"/>
          <w:sz w:val="20"/>
          <w:szCs w:val="20"/>
        </w:rPr>
        <w:t xml:space="preserve">report </w:t>
      </w:r>
      <w:r w:rsidR="00170F6C" w:rsidRPr="00883C46">
        <w:rPr>
          <w:rFonts w:ascii="Arial" w:hAnsi="Arial" w:cs="Arial"/>
          <w:sz w:val="20"/>
          <w:szCs w:val="20"/>
        </w:rPr>
        <w:t>laboratory-confirmed rotavirus infections</w:t>
      </w:r>
      <w:r w:rsidR="00170F6C" w:rsidRPr="00883C46">
        <w:rPr>
          <w:rFonts w:ascii="Arial" w:hAnsi="Arial" w:cs="Arial"/>
          <w:color w:val="000000"/>
          <w:sz w:val="20"/>
          <w:szCs w:val="20"/>
        </w:rPr>
        <w:t xml:space="preserve"> </w:t>
      </w:r>
      <w:r>
        <w:rPr>
          <w:rFonts w:ascii="Arial" w:hAnsi="Arial" w:cs="Arial"/>
          <w:color w:val="000000"/>
          <w:sz w:val="20"/>
          <w:szCs w:val="20"/>
        </w:rPr>
        <w:t>to PHE</w:t>
      </w:r>
      <w:r w:rsidR="00170F6C" w:rsidRPr="00883C46">
        <w:rPr>
          <w:rFonts w:ascii="Arial" w:hAnsi="Arial" w:cs="Arial"/>
          <w:color w:val="000000"/>
          <w:sz w:val="20"/>
          <w:szCs w:val="20"/>
        </w:rPr>
        <w:t xml:space="preserve">. Reporting by diagnostic laboratories is voluntary, but a recent survey in England and Wales indicated that laboratory testing and reporting practices are generally </w:t>
      </w:r>
      <w:r w:rsidR="001C260D">
        <w:rPr>
          <w:rFonts w:ascii="Arial" w:hAnsi="Arial" w:cs="Arial"/>
          <w:color w:val="000000"/>
          <w:sz w:val="20"/>
          <w:szCs w:val="20"/>
        </w:rPr>
        <w:t xml:space="preserve">high and </w:t>
      </w:r>
      <w:r w:rsidR="00170F6C" w:rsidRPr="00883C46">
        <w:rPr>
          <w:rFonts w:ascii="Arial" w:hAnsi="Arial" w:cs="Arial"/>
          <w:color w:val="000000"/>
          <w:sz w:val="20"/>
          <w:szCs w:val="20"/>
        </w:rPr>
        <w:t>consistent year round</w:t>
      </w:r>
      <w:r w:rsidR="00B8184C">
        <w:rPr>
          <w:rFonts w:ascii="Arial" w:hAnsi="Arial" w:cs="Arial"/>
          <w:color w:val="000000"/>
          <w:sz w:val="20"/>
          <w:szCs w:val="20"/>
        </w:rPr>
        <w:t>.</w:t>
      </w:r>
      <w:hyperlink w:anchor="_ENREF_20" w:tooltip="Atchison, 2009 #71" w:history="1">
        <w:r w:rsidR="00647D40" w:rsidRPr="00883C46">
          <w:rPr>
            <w:rFonts w:ascii="Arial" w:hAnsi="Arial" w:cs="Arial"/>
            <w:color w:val="000000"/>
            <w:sz w:val="20"/>
            <w:szCs w:val="20"/>
          </w:rPr>
          <w:fldChar w:fldCharType="begin"/>
        </w:r>
        <w:r w:rsidR="00647D40">
          <w:rPr>
            <w:rFonts w:ascii="Arial" w:hAnsi="Arial" w:cs="Arial"/>
            <w:color w:val="000000"/>
            <w:sz w:val="20"/>
            <w:szCs w:val="20"/>
          </w:rPr>
          <w:instrText xml:space="preserve"> ADDIN EN.CITE &lt;EndNote&gt;&lt;Cite&gt;&lt;Author&gt;Atchison&lt;/Author&gt;&lt;Year&gt;2009&lt;/Year&gt;&lt;RecNum&gt;71&lt;/RecNum&gt;&lt;DisplayText&gt;&lt;style face="superscript"&gt;20&lt;/style&gt;&lt;/DisplayText&gt;&lt;record&gt;&lt;rec-number&gt;71&lt;/rec-number&gt;&lt;foreign-keys&gt;&lt;key app="EN" db-id="ee20astpwxfvzvevvxw5e99xr5z0eperwe9r" timestamp="1416333036"&gt;71&lt;/key&gt;&lt;/foreign-keys&gt;&lt;ref-type name="Journal Article"&gt;17&lt;/ref-type&gt;&lt;contributors&gt;&lt;authors&gt;&lt;author&gt;Atchison, C. J.&lt;/author&gt;&lt;author&gt;Lopman, B. A.&lt;/author&gt;&lt;author&gt;Harris, C. J.&lt;/author&gt;&lt;author&gt;Tam, C. C.&lt;/author&gt;&lt;author&gt;Iturriza Gomara, M.&lt;/author&gt;&lt;author&gt;Gray, J. J.&lt;/author&gt;&lt;/authors&gt;&lt;/contributors&gt;&lt;titles&gt;&lt;title&gt;Clinical laboratory practices for the detection of rotavirus in England and Wales: can surveillance based on routine laboratory testing data be used to evaluate the impact of vaccination?&lt;/title&gt;&lt;secondary-title&gt;Euro Surveill.&lt;/secondary-title&gt;&lt;/titles&gt;&lt;periodical&gt;&lt;full-title&gt;Euro Surveill.&lt;/full-title&gt;&lt;/periodical&gt;&lt;pages&gt;19217.&lt;/pages&gt;&lt;volume&gt;14(20).&lt;/volume&gt;&lt;number&gt;pii&lt;/number&gt;&lt;keywords&gt;&lt;keyword&gt;*Clinical Laboratory Techniques&lt;/keyword&gt;&lt;keyword&gt;England/epidemiology&lt;/keyword&gt;&lt;keyword&gt;Health Policy&lt;/keyword&gt;&lt;keyword&gt;Humans&lt;/keyword&gt;&lt;keyword&gt;Immunization Programs&lt;/keyword&gt;&lt;keyword&gt;Population Surveillance/methods&lt;/keyword&gt;&lt;keyword&gt;Questionnaires&lt;/keyword&gt;&lt;keyword&gt;Rotavirus/*drug effects/*isolation &amp;amp; purification&lt;/keyword&gt;&lt;keyword&gt;Rotavirus Infections/*epidemiology/prevention &amp;amp; control/virology&lt;/keyword&gt;&lt;keyword&gt;*Rotavirus Vaccines&lt;/keyword&gt;&lt;keyword&gt;Treatment Outcome&lt;/keyword&gt;&lt;keyword&gt;Wales/epidemiology&lt;/keyword&gt;&lt;/keywords&gt;&lt;dates&gt;&lt;year&gt;2009&lt;/year&gt;&lt;/dates&gt;&lt;urls&gt;&lt;/urls&gt;&lt;/record&gt;&lt;/Cite&gt;&lt;/EndNote&gt;</w:instrText>
        </w:r>
        <w:r w:rsidR="00647D40" w:rsidRPr="00883C46">
          <w:rPr>
            <w:rFonts w:ascii="Arial" w:hAnsi="Arial" w:cs="Arial"/>
            <w:color w:val="000000"/>
            <w:sz w:val="20"/>
            <w:szCs w:val="20"/>
          </w:rPr>
          <w:fldChar w:fldCharType="separate"/>
        </w:r>
        <w:r w:rsidR="00647D40" w:rsidRPr="00DF23F2">
          <w:rPr>
            <w:rFonts w:ascii="Arial" w:hAnsi="Arial" w:cs="Arial"/>
            <w:noProof/>
            <w:color w:val="000000"/>
            <w:sz w:val="20"/>
            <w:szCs w:val="20"/>
            <w:vertAlign w:val="superscript"/>
          </w:rPr>
          <w:t>20</w:t>
        </w:r>
        <w:r w:rsidR="00647D40" w:rsidRPr="00883C46">
          <w:rPr>
            <w:rFonts w:ascii="Arial" w:hAnsi="Arial" w:cs="Arial"/>
            <w:color w:val="000000"/>
            <w:sz w:val="20"/>
            <w:szCs w:val="20"/>
          </w:rPr>
          <w:fldChar w:fldCharType="end"/>
        </w:r>
      </w:hyperlink>
      <w:r w:rsidR="00170F6C" w:rsidRPr="00883C46">
        <w:rPr>
          <w:rFonts w:ascii="Arial" w:hAnsi="Arial" w:cs="Arial"/>
          <w:color w:val="000000"/>
          <w:sz w:val="20"/>
          <w:szCs w:val="20"/>
        </w:rPr>
        <w:t xml:space="preserve"> </w:t>
      </w:r>
      <w:r w:rsidR="00170F6C">
        <w:rPr>
          <w:rFonts w:ascii="Arial" w:hAnsi="Arial" w:cs="Arial"/>
          <w:color w:val="000000"/>
          <w:sz w:val="20"/>
          <w:szCs w:val="20"/>
        </w:rPr>
        <w:t>We extracted w</w:t>
      </w:r>
      <w:r w:rsidR="00170F6C" w:rsidRPr="00883C46">
        <w:rPr>
          <w:rFonts w:ascii="Arial" w:hAnsi="Arial" w:cs="Arial"/>
          <w:sz w:val="20"/>
          <w:szCs w:val="20"/>
        </w:rPr>
        <w:t>eekly counts (by date of specimen)</w:t>
      </w:r>
      <w:r w:rsidR="00170F6C" w:rsidRPr="00883C46">
        <w:rPr>
          <w:rFonts w:ascii="Arial" w:hAnsi="Arial" w:cs="Arial"/>
          <w:color w:val="000000"/>
          <w:sz w:val="20"/>
          <w:szCs w:val="20"/>
        </w:rPr>
        <w:t xml:space="preserve"> of laboratory-confirmed rotavirus infections </w:t>
      </w:r>
      <w:r w:rsidR="00170F6C">
        <w:rPr>
          <w:rFonts w:ascii="Arial" w:hAnsi="Arial" w:cs="Arial"/>
          <w:color w:val="000000"/>
          <w:sz w:val="20"/>
          <w:szCs w:val="20"/>
        </w:rPr>
        <w:t xml:space="preserve">in all age groups between </w:t>
      </w:r>
      <w:r w:rsidR="00170F6C" w:rsidRPr="00883C46">
        <w:rPr>
          <w:rFonts w:ascii="Arial" w:hAnsi="Arial" w:cs="Arial"/>
          <w:sz w:val="20"/>
          <w:szCs w:val="20"/>
        </w:rPr>
        <w:t>July</w:t>
      </w:r>
      <w:r w:rsidR="00170F6C">
        <w:rPr>
          <w:rFonts w:ascii="Arial" w:hAnsi="Arial" w:cs="Arial"/>
          <w:sz w:val="20"/>
          <w:szCs w:val="20"/>
        </w:rPr>
        <w:t xml:space="preserve"> 2000 and June 2014</w:t>
      </w:r>
      <w:r w:rsidR="00170F6C" w:rsidRPr="00883C46">
        <w:rPr>
          <w:rFonts w:ascii="Arial" w:hAnsi="Arial" w:cs="Arial"/>
          <w:sz w:val="20"/>
          <w:szCs w:val="20"/>
        </w:rPr>
        <w:t>.</w:t>
      </w:r>
    </w:p>
    <w:p w:rsidR="00170F6C" w:rsidRPr="00446E6A" w:rsidRDefault="00170F6C" w:rsidP="00170F6C">
      <w:pPr>
        <w:spacing w:after="0" w:line="360" w:lineRule="auto"/>
        <w:rPr>
          <w:rFonts w:ascii="Arial" w:hAnsi="Arial" w:cs="Arial"/>
          <w:sz w:val="20"/>
          <w:szCs w:val="20"/>
        </w:rPr>
      </w:pPr>
    </w:p>
    <w:p w:rsidR="00170F6C" w:rsidRPr="003433D3" w:rsidRDefault="00170F6C" w:rsidP="00170F6C">
      <w:pPr>
        <w:pStyle w:val="Heading4"/>
        <w:spacing w:before="0" w:line="360" w:lineRule="auto"/>
        <w:rPr>
          <w:b w:val="0"/>
          <w:sz w:val="20"/>
          <w:szCs w:val="20"/>
        </w:rPr>
      </w:pPr>
      <w:r w:rsidRPr="003433D3">
        <w:rPr>
          <w:b w:val="0"/>
          <w:sz w:val="20"/>
          <w:szCs w:val="20"/>
        </w:rPr>
        <w:t>Hospital Episode Statistics (HES)</w:t>
      </w:r>
    </w:p>
    <w:p w:rsidR="00170F6C" w:rsidRDefault="00170F6C" w:rsidP="00170F6C">
      <w:pPr>
        <w:spacing w:after="0" w:line="360" w:lineRule="auto"/>
        <w:rPr>
          <w:rFonts w:ascii="Arial" w:hAnsi="Arial" w:cs="Arial"/>
          <w:sz w:val="20"/>
          <w:szCs w:val="20"/>
        </w:rPr>
      </w:pPr>
      <w:r>
        <w:rPr>
          <w:rFonts w:ascii="Arial" w:hAnsi="Arial" w:cs="Arial"/>
          <w:sz w:val="20"/>
          <w:szCs w:val="20"/>
        </w:rPr>
        <w:t xml:space="preserve">The </w:t>
      </w:r>
      <w:r w:rsidRPr="00F550B4">
        <w:rPr>
          <w:rFonts w:ascii="Arial" w:hAnsi="Arial" w:cs="Arial"/>
          <w:sz w:val="20"/>
          <w:szCs w:val="20"/>
        </w:rPr>
        <w:t>H</w:t>
      </w:r>
      <w:r>
        <w:rPr>
          <w:rFonts w:ascii="Arial" w:hAnsi="Arial" w:cs="Arial"/>
          <w:sz w:val="20"/>
          <w:szCs w:val="20"/>
        </w:rPr>
        <w:t xml:space="preserve">ospital </w:t>
      </w:r>
      <w:r w:rsidRPr="00F550B4">
        <w:rPr>
          <w:rFonts w:ascii="Arial" w:hAnsi="Arial" w:cs="Arial"/>
          <w:sz w:val="20"/>
          <w:szCs w:val="20"/>
        </w:rPr>
        <w:t>E</w:t>
      </w:r>
      <w:r>
        <w:rPr>
          <w:rFonts w:ascii="Arial" w:hAnsi="Arial" w:cs="Arial"/>
          <w:sz w:val="20"/>
          <w:szCs w:val="20"/>
        </w:rPr>
        <w:t xml:space="preserve">pisodes </w:t>
      </w:r>
      <w:r w:rsidRPr="00F550B4">
        <w:rPr>
          <w:rFonts w:ascii="Arial" w:hAnsi="Arial" w:cs="Arial"/>
          <w:sz w:val="20"/>
          <w:szCs w:val="20"/>
        </w:rPr>
        <w:t>S</w:t>
      </w:r>
      <w:r>
        <w:rPr>
          <w:rFonts w:ascii="Arial" w:hAnsi="Arial" w:cs="Arial"/>
          <w:sz w:val="20"/>
          <w:szCs w:val="20"/>
        </w:rPr>
        <w:t>tatistics (HES)</w:t>
      </w:r>
      <w:r w:rsidRPr="00F550B4">
        <w:rPr>
          <w:rFonts w:ascii="Arial" w:hAnsi="Arial" w:cs="Arial"/>
          <w:sz w:val="20"/>
          <w:szCs w:val="20"/>
        </w:rPr>
        <w:t xml:space="preserve"> database holds records on all</w:t>
      </w:r>
      <w:r>
        <w:rPr>
          <w:rFonts w:ascii="Arial" w:hAnsi="Arial" w:cs="Arial"/>
          <w:sz w:val="20"/>
          <w:szCs w:val="20"/>
        </w:rPr>
        <w:t xml:space="preserve"> episodes </w:t>
      </w:r>
      <w:proofErr w:type="gramStart"/>
      <w:r>
        <w:rPr>
          <w:rFonts w:ascii="Arial" w:hAnsi="Arial" w:cs="Arial"/>
          <w:sz w:val="20"/>
          <w:szCs w:val="20"/>
        </w:rPr>
        <w:t xml:space="preserve">of </w:t>
      </w:r>
      <w:r w:rsidRPr="00F550B4">
        <w:rPr>
          <w:rFonts w:ascii="Arial" w:hAnsi="Arial" w:cs="Arial"/>
          <w:sz w:val="20"/>
          <w:szCs w:val="20"/>
        </w:rPr>
        <w:t xml:space="preserve"> National</w:t>
      </w:r>
      <w:proofErr w:type="gramEnd"/>
      <w:r w:rsidRPr="00F550B4">
        <w:rPr>
          <w:rFonts w:ascii="Arial" w:hAnsi="Arial" w:cs="Arial"/>
          <w:sz w:val="20"/>
          <w:szCs w:val="20"/>
        </w:rPr>
        <w:t xml:space="preserve"> Health Service (NHS) hospital</w:t>
      </w:r>
      <w:r>
        <w:rPr>
          <w:rFonts w:ascii="Arial" w:hAnsi="Arial" w:cs="Arial"/>
          <w:sz w:val="20"/>
          <w:szCs w:val="20"/>
        </w:rPr>
        <w:t xml:space="preserve"> care</w:t>
      </w:r>
      <w:r w:rsidRPr="00F550B4">
        <w:rPr>
          <w:rFonts w:ascii="Arial" w:hAnsi="Arial" w:cs="Arial"/>
          <w:sz w:val="20"/>
          <w:szCs w:val="20"/>
        </w:rPr>
        <w:t xml:space="preserve"> in England</w:t>
      </w:r>
      <w:r w:rsidR="004559D2">
        <w:rPr>
          <w:rFonts w:ascii="Arial" w:hAnsi="Arial" w:cs="Arial"/>
          <w:sz w:val="20"/>
          <w:szCs w:val="20"/>
        </w:rPr>
        <w:t xml:space="preserve"> and Wales</w:t>
      </w:r>
      <w:r w:rsidR="00B8184C">
        <w:rPr>
          <w:rFonts w:ascii="Arial" w:hAnsi="Arial" w:cs="Arial"/>
          <w:sz w:val="20"/>
          <w:szCs w:val="20"/>
        </w:rPr>
        <w:t>.</w:t>
      </w:r>
      <w:hyperlink w:anchor="_ENREF_21" w:tooltip="Public_Health_England,  #77" w:history="1">
        <w:r w:rsidR="00647D40" w:rsidRPr="00F550B4">
          <w:rPr>
            <w:rFonts w:ascii="Arial" w:hAnsi="Arial" w:cs="Arial"/>
            <w:sz w:val="20"/>
            <w:szCs w:val="20"/>
          </w:rPr>
          <w:fldChar w:fldCharType="begin"/>
        </w:r>
        <w:r w:rsidR="00647D40">
          <w:rPr>
            <w:rFonts w:ascii="Arial" w:hAnsi="Arial" w:cs="Arial"/>
            <w:sz w:val="20"/>
            <w:szCs w:val="20"/>
          </w:rPr>
          <w:instrText xml:space="preserve"> ADDIN EN.CITE &lt;EndNote&gt;&lt;Cite&gt;&lt;Author&gt;Public_Health_England&lt;/Author&gt;&lt;RecNum&gt;77&lt;/RecNum&gt;&lt;DisplayText&gt;&lt;style face="superscript"&gt;21&lt;/style&gt;&lt;/DisplayText&gt;&lt;record&gt;&lt;rec-number&gt;77&lt;/rec-number&gt;&lt;foreign-keys&gt;&lt;key app="EN" db-id="ee20astpwxfvzvevvxw5e99xr5z0eperwe9r" timestamp="1417184961"&gt;77&lt;/key&gt;&lt;/foreign-keys&gt;&lt;ref-type name="Electronic Article"&gt;43&lt;/ref-type&gt;&lt;contributors&gt;&lt;authors&gt;&lt;author&gt;Public_Health_England&lt;/author&gt;&lt;/authors&gt;&lt;/contributors&gt;&lt;titles&gt;&lt;title&gt;Collaborative tuberculosis strategy for England 2014 to 2019&lt;/title&gt;&lt;/titles&gt;&lt;dates&gt;&lt;pub-dates&gt;&lt;date&gt;Oct 8, 2014&lt;/date&gt;&lt;/pub-dates&gt;&lt;/dates&gt;&lt;publisher&gt;Public Health England&lt;/publisher&gt;&lt;urls&gt;&lt;related-urls&gt;&lt;url&gt;https://www.gov.uk/government/consultations/collaborative-tuberculosis-strategy-for-england-2014-to-2019&lt;/url&gt;&lt;/related-urls&gt;&lt;/urls&gt;&lt;/record&gt;&lt;/Cite&gt;&lt;/EndNote&gt;</w:instrText>
        </w:r>
        <w:r w:rsidR="00647D40" w:rsidRPr="00F550B4">
          <w:rPr>
            <w:rFonts w:ascii="Arial" w:hAnsi="Arial" w:cs="Arial"/>
            <w:sz w:val="20"/>
            <w:szCs w:val="20"/>
          </w:rPr>
          <w:fldChar w:fldCharType="separate"/>
        </w:r>
        <w:r w:rsidR="00647D40" w:rsidRPr="00DF23F2">
          <w:rPr>
            <w:rFonts w:ascii="Arial" w:hAnsi="Arial" w:cs="Arial"/>
            <w:noProof/>
            <w:sz w:val="20"/>
            <w:szCs w:val="20"/>
            <w:vertAlign w:val="superscript"/>
          </w:rPr>
          <w:t>21</w:t>
        </w:r>
        <w:r w:rsidR="00647D40" w:rsidRPr="00F550B4">
          <w:rPr>
            <w:rFonts w:ascii="Arial" w:hAnsi="Arial" w:cs="Arial"/>
            <w:sz w:val="20"/>
            <w:szCs w:val="20"/>
          </w:rPr>
          <w:fldChar w:fldCharType="end"/>
        </w:r>
      </w:hyperlink>
      <w:r w:rsidRPr="00F550B4">
        <w:rPr>
          <w:rFonts w:ascii="Arial" w:hAnsi="Arial" w:cs="Arial"/>
          <w:sz w:val="20"/>
          <w:szCs w:val="20"/>
        </w:rPr>
        <w:t xml:space="preserve"> The data are recorded as consultant episodes, which are defined as the time period during which an admitted patient is under the care of a particular hospital </w:t>
      </w:r>
      <w:r>
        <w:rPr>
          <w:rFonts w:ascii="Arial" w:hAnsi="Arial" w:cs="Arial"/>
          <w:sz w:val="20"/>
          <w:szCs w:val="20"/>
        </w:rPr>
        <w:t>c</w:t>
      </w:r>
      <w:r w:rsidRPr="00F550B4">
        <w:rPr>
          <w:rFonts w:ascii="Arial" w:hAnsi="Arial" w:cs="Arial"/>
          <w:sz w:val="20"/>
          <w:szCs w:val="20"/>
        </w:rPr>
        <w:t>onsultant</w:t>
      </w:r>
      <w:r>
        <w:rPr>
          <w:rFonts w:ascii="Arial" w:hAnsi="Arial" w:cs="Arial"/>
          <w:sz w:val="20"/>
          <w:szCs w:val="20"/>
        </w:rPr>
        <w:t xml:space="preserve">. </w:t>
      </w:r>
      <w:r w:rsidRPr="00F550B4">
        <w:rPr>
          <w:rFonts w:ascii="Arial" w:hAnsi="Arial" w:cs="Arial"/>
          <w:sz w:val="20"/>
          <w:szCs w:val="20"/>
        </w:rPr>
        <w:t xml:space="preserve">The main reason for admission (primary diagnosis) and </w:t>
      </w:r>
      <w:r>
        <w:rPr>
          <w:rFonts w:ascii="Arial" w:hAnsi="Arial" w:cs="Arial"/>
          <w:sz w:val="20"/>
          <w:szCs w:val="20"/>
        </w:rPr>
        <w:t xml:space="preserve">up to </w:t>
      </w:r>
      <w:r w:rsidR="00B846FD">
        <w:rPr>
          <w:rFonts w:ascii="Arial" w:hAnsi="Arial" w:cs="Arial"/>
          <w:sz w:val="20"/>
          <w:szCs w:val="20"/>
        </w:rPr>
        <w:t xml:space="preserve">19 </w:t>
      </w:r>
      <w:r w:rsidRPr="00F550B4">
        <w:rPr>
          <w:rFonts w:ascii="Arial" w:hAnsi="Arial" w:cs="Arial"/>
          <w:sz w:val="20"/>
          <w:szCs w:val="20"/>
        </w:rPr>
        <w:t xml:space="preserve">secondary </w:t>
      </w:r>
      <w:r w:rsidRPr="00E46807">
        <w:rPr>
          <w:rFonts w:ascii="Arial" w:hAnsi="Arial" w:cs="Arial"/>
          <w:sz w:val="20"/>
          <w:szCs w:val="20"/>
        </w:rPr>
        <w:t>diagnoses are coded using the International Classification of Diseases version 10 (ICD-10)</w:t>
      </w:r>
      <w:r w:rsidR="00B8184C">
        <w:rPr>
          <w:rFonts w:ascii="Arial" w:hAnsi="Arial" w:cs="Arial"/>
          <w:sz w:val="20"/>
          <w:szCs w:val="20"/>
        </w:rPr>
        <w:t>.</w:t>
      </w:r>
      <w:hyperlink w:anchor="_ENREF_22" w:tooltip="World_Health_Organisation_(WHO), 2010 #45" w:history="1">
        <w:r w:rsidR="00647D40" w:rsidRPr="00E46807">
          <w:rPr>
            <w:rFonts w:ascii="Arial" w:hAnsi="Arial" w:cs="Arial"/>
            <w:sz w:val="20"/>
            <w:szCs w:val="20"/>
          </w:rPr>
          <w:fldChar w:fldCharType="begin"/>
        </w:r>
        <w:r w:rsidR="00647D40">
          <w:rPr>
            <w:rFonts w:ascii="Arial" w:hAnsi="Arial" w:cs="Arial"/>
            <w:sz w:val="20"/>
            <w:szCs w:val="20"/>
          </w:rPr>
          <w:instrText xml:space="preserve"> ADDIN EN.CITE &lt;EndNote&gt;&lt;Cite&gt;&lt;Author&gt;World_Health_Organisation_(WHO)&lt;/Author&gt;&lt;Year&gt;2010&lt;/Year&gt;&lt;RecNum&gt;45&lt;/RecNum&gt;&lt;DisplayText&gt;&lt;style face="superscript"&gt;22&lt;/style&gt;&lt;/DisplayText&gt;&lt;record&gt;&lt;rec-number&gt;45&lt;/rec-number&gt;&lt;foreign-keys&gt;&lt;key app="EN" db-id="ee20astpwxfvzvevvxw5e99xr5z0eperwe9r" timestamp="1404482324"&gt;45&lt;/key&gt;&lt;/foreign-keys&gt;&lt;ref-type name="Web Page"&gt;12&lt;/ref-type&gt;&lt;contributors&gt;&lt;authors&gt;&lt;author&gt;World_Health_Organisation_(WHO)&lt;/author&gt;&lt;/authors&gt;&lt;/contributors&gt;&lt;titles&gt;&lt;title&gt;International Classification of Diseases (ICD) version 10&lt;/title&gt;&lt;/titles&gt;&lt;number&gt;March 2013&lt;/number&gt;&lt;dates&gt;&lt;year&gt;2010&lt;/year&gt;&lt;/dates&gt;&lt;urls&gt;&lt;related-urls&gt;&lt;url&gt;http://www.who.int/classifications/icd/icdonlineversions/en/&lt;/url&gt;&lt;/related-urls&gt;&lt;/urls&gt;&lt;/record&gt;&lt;/Cite&gt;&lt;/EndNote&gt;</w:instrText>
        </w:r>
        <w:r w:rsidR="00647D40" w:rsidRPr="00E46807">
          <w:rPr>
            <w:rFonts w:ascii="Arial" w:hAnsi="Arial" w:cs="Arial"/>
            <w:sz w:val="20"/>
            <w:szCs w:val="20"/>
          </w:rPr>
          <w:fldChar w:fldCharType="separate"/>
        </w:r>
        <w:r w:rsidR="00647D40" w:rsidRPr="00DF23F2">
          <w:rPr>
            <w:rFonts w:ascii="Arial" w:hAnsi="Arial" w:cs="Arial"/>
            <w:noProof/>
            <w:sz w:val="20"/>
            <w:szCs w:val="20"/>
            <w:vertAlign w:val="superscript"/>
          </w:rPr>
          <w:t>22</w:t>
        </w:r>
        <w:r w:rsidR="00647D40" w:rsidRPr="00E46807">
          <w:rPr>
            <w:rFonts w:ascii="Arial" w:hAnsi="Arial" w:cs="Arial"/>
            <w:sz w:val="20"/>
            <w:szCs w:val="20"/>
          </w:rPr>
          <w:fldChar w:fldCharType="end"/>
        </w:r>
      </w:hyperlink>
      <w:r w:rsidR="0069632D">
        <w:rPr>
          <w:rFonts w:ascii="Arial" w:hAnsi="Arial" w:cs="Arial"/>
          <w:sz w:val="20"/>
          <w:szCs w:val="20"/>
        </w:rPr>
        <w:t xml:space="preserve"> </w:t>
      </w:r>
      <w:r w:rsidR="00223FCA">
        <w:rPr>
          <w:rFonts w:ascii="Arial" w:hAnsi="Arial" w:cs="Arial"/>
          <w:sz w:val="20"/>
          <w:szCs w:val="20"/>
        </w:rPr>
        <w:t>We extracted weekly counts of h</w:t>
      </w:r>
      <w:r>
        <w:rPr>
          <w:rFonts w:ascii="Arial" w:hAnsi="Arial" w:cs="Arial"/>
          <w:sz w:val="20"/>
          <w:szCs w:val="20"/>
        </w:rPr>
        <w:t>ospital admissions</w:t>
      </w:r>
      <w:r w:rsidRPr="00E46807">
        <w:rPr>
          <w:rFonts w:ascii="Arial" w:hAnsi="Arial" w:cs="Arial"/>
          <w:sz w:val="20"/>
          <w:szCs w:val="20"/>
        </w:rPr>
        <w:t xml:space="preserve"> for all-cause AGE (ICD10 codes A00-A09 for infectious intestinal diseases, and K52.9 and P78.3 for unspecified non-infectious intestinal disease </w:t>
      </w:r>
      <w:r w:rsidR="004559D2">
        <w:rPr>
          <w:rFonts w:ascii="Arial" w:hAnsi="Arial" w:cs="Arial"/>
          <w:sz w:val="20"/>
          <w:szCs w:val="20"/>
        </w:rPr>
        <w:t>(Appendix T</w:t>
      </w:r>
      <w:r>
        <w:rPr>
          <w:rFonts w:ascii="Arial" w:hAnsi="Arial" w:cs="Arial"/>
          <w:sz w:val="20"/>
          <w:szCs w:val="20"/>
        </w:rPr>
        <w:t>able A1)</w:t>
      </w:r>
      <w:r w:rsidRPr="00E46807">
        <w:rPr>
          <w:rFonts w:ascii="Arial" w:hAnsi="Arial" w:cs="Arial"/>
          <w:sz w:val="20"/>
          <w:szCs w:val="20"/>
        </w:rPr>
        <w:t>)</w:t>
      </w:r>
      <w:r>
        <w:rPr>
          <w:rFonts w:ascii="Arial" w:hAnsi="Arial" w:cs="Arial"/>
          <w:sz w:val="20"/>
          <w:szCs w:val="20"/>
        </w:rPr>
        <w:t xml:space="preserve"> </w:t>
      </w:r>
      <w:r w:rsidR="00223FCA">
        <w:rPr>
          <w:rFonts w:ascii="Arial" w:hAnsi="Arial" w:cs="Arial"/>
          <w:sz w:val="20"/>
          <w:szCs w:val="20"/>
        </w:rPr>
        <w:t xml:space="preserve">for </w:t>
      </w:r>
      <w:r>
        <w:rPr>
          <w:rFonts w:ascii="Arial" w:hAnsi="Arial" w:cs="Arial"/>
          <w:sz w:val="20"/>
          <w:szCs w:val="20"/>
        </w:rPr>
        <w:t xml:space="preserve">all age groups </w:t>
      </w:r>
      <w:r w:rsidR="00223FCA">
        <w:rPr>
          <w:rFonts w:ascii="Arial" w:hAnsi="Arial" w:cs="Arial"/>
          <w:sz w:val="20"/>
          <w:szCs w:val="20"/>
        </w:rPr>
        <w:t>for all available years (</w:t>
      </w:r>
      <w:r w:rsidR="00767A51">
        <w:rPr>
          <w:rFonts w:ascii="Arial" w:hAnsi="Arial" w:cs="Arial"/>
          <w:sz w:val="20"/>
          <w:szCs w:val="20"/>
        </w:rPr>
        <w:t xml:space="preserve">July </w:t>
      </w:r>
      <w:r>
        <w:rPr>
          <w:rFonts w:ascii="Arial" w:hAnsi="Arial" w:cs="Arial"/>
          <w:sz w:val="20"/>
          <w:szCs w:val="20"/>
        </w:rPr>
        <w:t xml:space="preserve">2007 to </w:t>
      </w:r>
      <w:r w:rsidR="00B846FD">
        <w:rPr>
          <w:rFonts w:ascii="Arial" w:hAnsi="Arial" w:cs="Arial"/>
          <w:sz w:val="20"/>
          <w:szCs w:val="20"/>
        </w:rPr>
        <w:t>Ju</w:t>
      </w:r>
      <w:r w:rsidR="00767A51">
        <w:rPr>
          <w:rFonts w:ascii="Arial" w:hAnsi="Arial" w:cs="Arial"/>
          <w:sz w:val="20"/>
          <w:szCs w:val="20"/>
        </w:rPr>
        <w:t>ne</w:t>
      </w:r>
      <w:r w:rsidR="00B846FD">
        <w:rPr>
          <w:rFonts w:ascii="Arial" w:hAnsi="Arial" w:cs="Arial"/>
          <w:sz w:val="20"/>
          <w:szCs w:val="20"/>
        </w:rPr>
        <w:t xml:space="preserve"> </w:t>
      </w:r>
      <w:r>
        <w:rPr>
          <w:rFonts w:ascii="Arial" w:hAnsi="Arial" w:cs="Arial"/>
          <w:sz w:val="20"/>
          <w:szCs w:val="20"/>
        </w:rPr>
        <w:t>2014</w:t>
      </w:r>
      <w:r w:rsidR="00223FCA">
        <w:rPr>
          <w:rFonts w:ascii="Arial" w:hAnsi="Arial" w:cs="Arial"/>
          <w:sz w:val="20"/>
          <w:szCs w:val="20"/>
        </w:rPr>
        <w:t>).</w:t>
      </w:r>
      <w:r w:rsidR="0069632D">
        <w:rPr>
          <w:rFonts w:ascii="Arial" w:hAnsi="Arial" w:cs="Arial"/>
          <w:sz w:val="20"/>
          <w:szCs w:val="20"/>
        </w:rPr>
        <w:t xml:space="preserve"> </w:t>
      </w:r>
      <w:r w:rsidRPr="000F1422">
        <w:rPr>
          <w:rFonts w:ascii="Arial" w:hAnsi="Arial" w:cs="Arial"/>
          <w:sz w:val="20"/>
          <w:szCs w:val="20"/>
        </w:rPr>
        <w:t xml:space="preserve">Coding of hospital </w:t>
      </w:r>
      <w:r>
        <w:rPr>
          <w:rFonts w:ascii="Arial" w:hAnsi="Arial" w:cs="Arial"/>
          <w:sz w:val="20"/>
          <w:szCs w:val="20"/>
        </w:rPr>
        <w:t>episodes</w:t>
      </w:r>
      <w:r w:rsidRPr="000F1422">
        <w:rPr>
          <w:rFonts w:ascii="Arial" w:hAnsi="Arial" w:cs="Arial"/>
          <w:sz w:val="20"/>
          <w:szCs w:val="20"/>
        </w:rPr>
        <w:t xml:space="preserve"> is based on clinical and microbiological information recorded by clinicians on discharge. </w:t>
      </w:r>
      <w:r w:rsidR="00C9782B" w:rsidRPr="000F1422">
        <w:rPr>
          <w:rFonts w:ascii="Arial" w:hAnsi="Arial" w:cs="Arial"/>
          <w:sz w:val="20"/>
          <w:szCs w:val="20"/>
        </w:rPr>
        <w:t xml:space="preserve">Our case definition of all-cause </w:t>
      </w:r>
      <w:r w:rsidR="00C9782B">
        <w:rPr>
          <w:rFonts w:ascii="Arial" w:hAnsi="Arial" w:cs="Arial"/>
          <w:sz w:val="20"/>
          <w:szCs w:val="20"/>
        </w:rPr>
        <w:t xml:space="preserve">AGE was deliberately </w:t>
      </w:r>
      <w:proofErr w:type="gramStart"/>
      <w:r w:rsidR="00C9782B">
        <w:rPr>
          <w:rFonts w:ascii="Arial" w:hAnsi="Arial" w:cs="Arial"/>
          <w:sz w:val="20"/>
          <w:szCs w:val="20"/>
        </w:rPr>
        <w:t>broad</w:t>
      </w:r>
      <w:proofErr w:type="gramEnd"/>
      <w:r w:rsidR="00C9782B">
        <w:rPr>
          <w:rFonts w:ascii="Arial" w:hAnsi="Arial" w:cs="Arial"/>
          <w:sz w:val="20"/>
          <w:szCs w:val="20"/>
        </w:rPr>
        <w:t xml:space="preserve"> a</w:t>
      </w:r>
      <w:r w:rsidRPr="000F1422">
        <w:rPr>
          <w:rFonts w:ascii="Arial" w:hAnsi="Arial" w:cs="Arial"/>
          <w:sz w:val="20"/>
          <w:szCs w:val="20"/>
        </w:rPr>
        <w:t xml:space="preserve">s many </w:t>
      </w:r>
      <w:r>
        <w:rPr>
          <w:rFonts w:ascii="Arial" w:hAnsi="Arial" w:cs="Arial"/>
          <w:sz w:val="20"/>
          <w:szCs w:val="20"/>
        </w:rPr>
        <w:t>patients</w:t>
      </w:r>
      <w:r w:rsidRPr="000F1422">
        <w:rPr>
          <w:rFonts w:ascii="Arial" w:hAnsi="Arial" w:cs="Arial"/>
          <w:sz w:val="20"/>
          <w:szCs w:val="20"/>
        </w:rPr>
        <w:t xml:space="preserve"> with </w:t>
      </w:r>
      <w:r>
        <w:rPr>
          <w:rFonts w:ascii="Arial" w:hAnsi="Arial" w:cs="Arial"/>
          <w:sz w:val="20"/>
          <w:szCs w:val="20"/>
        </w:rPr>
        <w:t>infectious AGE</w:t>
      </w:r>
      <w:r w:rsidRPr="000F1422">
        <w:rPr>
          <w:rFonts w:ascii="Arial" w:hAnsi="Arial" w:cs="Arial"/>
          <w:sz w:val="20"/>
          <w:szCs w:val="20"/>
        </w:rPr>
        <w:t xml:space="preserve"> will not have been </w:t>
      </w:r>
      <w:r w:rsidR="0069632D">
        <w:rPr>
          <w:rFonts w:ascii="Arial" w:hAnsi="Arial" w:cs="Arial"/>
          <w:sz w:val="20"/>
          <w:szCs w:val="20"/>
        </w:rPr>
        <w:t xml:space="preserve">routinely </w:t>
      </w:r>
      <w:r w:rsidRPr="000F1422">
        <w:rPr>
          <w:rFonts w:ascii="Arial" w:hAnsi="Arial" w:cs="Arial"/>
          <w:sz w:val="20"/>
          <w:szCs w:val="20"/>
        </w:rPr>
        <w:t xml:space="preserve">tested </w:t>
      </w:r>
      <w:r w:rsidR="0069632D">
        <w:rPr>
          <w:rFonts w:ascii="Arial" w:hAnsi="Arial" w:cs="Arial"/>
          <w:sz w:val="20"/>
          <w:szCs w:val="20"/>
        </w:rPr>
        <w:t xml:space="preserve">for </w:t>
      </w:r>
      <w:r w:rsidRPr="000F1422">
        <w:rPr>
          <w:rFonts w:ascii="Arial" w:hAnsi="Arial" w:cs="Arial"/>
          <w:sz w:val="20"/>
          <w:szCs w:val="20"/>
        </w:rPr>
        <w:t>or obtained a specific microbiological diagnosis before discharge</w:t>
      </w:r>
      <w:r w:rsidR="00C9782B">
        <w:rPr>
          <w:rFonts w:ascii="Arial" w:hAnsi="Arial" w:cs="Arial"/>
          <w:sz w:val="20"/>
          <w:szCs w:val="20"/>
        </w:rPr>
        <w:t xml:space="preserve">. </w:t>
      </w:r>
      <w:r w:rsidR="00223FCA">
        <w:rPr>
          <w:rFonts w:ascii="Arial" w:hAnsi="Arial" w:cs="Arial"/>
          <w:sz w:val="20"/>
          <w:szCs w:val="20"/>
        </w:rPr>
        <w:t xml:space="preserve">Therefore, </w:t>
      </w:r>
      <w:r w:rsidR="00223FCA" w:rsidRPr="001B54D1">
        <w:rPr>
          <w:rFonts w:ascii="Arial" w:hAnsi="Arial" w:cs="Arial"/>
          <w:sz w:val="20"/>
          <w:szCs w:val="20"/>
        </w:rPr>
        <w:t>more specific infectious AGE diagnoses are potentially subject to misclassification within HES</w:t>
      </w:r>
      <w:r w:rsidR="00223FCA">
        <w:rPr>
          <w:rFonts w:ascii="Arial" w:hAnsi="Arial" w:cs="Arial"/>
          <w:sz w:val="20"/>
          <w:szCs w:val="20"/>
        </w:rPr>
        <w:t>, and r</w:t>
      </w:r>
      <w:r w:rsidRPr="000F1422">
        <w:rPr>
          <w:rFonts w:ascii="Arial" w:hAnsi="Arial" w:cs="Arial"/>
          <w:sz w:val="20"/>
          <w:szCs w:val="20"/>
        </w:rPr>
        <w:t xml:space="preserve">estricting our analysis to </w:t>
      </w:r>
      <w:r>
        <w:rPr>
          <w:rFonts w:ascii="Arial" w:hAnsi="Arial" w:cs="Arial"/>
          <w:sz w:val="20"/>
          <w:szCs w:val="20"/>
        </w:rPr>
        <w:t>rotavirus-specific AGE</w:t>
      </w:r>
      <w:r w:rsidRPr="000F1422">
        <w:rPr>
          <w:rFonts w:ascii="Arial" w:hAnsi="Arial" w:cs="Arial"/>
          <w:sz w:val="20"/>
          <w:szCs w:val="20"/>
        </w:rPr>
        <w:t xml:space="preserve"> admissions would </w:t>
      </w:r>
      <w:r>
        <w:rPr>
          <w:rFonts w:ascii="Arial" w:hAnsi="Arial" w:cs="Arial"/>
          <w:sz w:val="20"/>
          <w:szCs w:val="20"/>
        </w:rPr>
        <w:t xml:space="preserve">substantially </w:t>
      </w:r>
      <w:r w:rsidRPr="000F1422">
        <w:rPr>
          <w:rFonts w:ascii="Arial" w:hAnsi="Arial" w:cs="Arial"/>
          <w:sz w:val="20"/>
          <w:szCs w:val="20"/>
        </w:rPr>
        <w:t xml:space="preserve">underestimate the </w:t>
      </w:r>
      <w:r w:rsidRPr="001B54D1">
        <w:rPr>
          <w:rFonts w:ascii="Arial" w:hAnsi="Arial" w:cs="Arial"/>
          <w:sz w:val="20"/>
          <w:szCs w:val="20"/>
        </w:rPr>
        <w:t>clinical impact of the rotavirus vaccine on AGE.</w:t>
      </w:r>
      <w:r w:rsidR="00223FCA">
        <w:rPr>
          <w:rFonts w:ascii="Arial" w:hAnsi="Arial" w:cs="Arial"/>
          <w:sz w:val="20"/>
          <w:szCs w:val="20"/>
        </w:rPr>
        <w:t xml:space="preserve"> </w:t>
      </w:r>
      <w:r>
        <w:rPr>
          <w:rFonts w:ascii="Arial" w:hAnsi="Arial" w:cs="Arial"/>
          <w:sz w:val="20"/>
          <w:szCs w:val="20"/>
        </w:rPr>
        <w:t>U</w:t>
      </w:r>
      <w:r w:rsidRPr="00E46807">
        <w:rPr>
          <w:rFonts w:ascii="Arial" w:hAnsi="Arial" w:cs="Arial"/>
          <w:sz w:val="20"/>
          <w:szCs w:val="20"/>
        </w:rPr>
        <w:t xml:space="preserve">nspecified non-infectious intestinal disease </w:t>
      </w:r>
      <w:r>
        <w:rPr>
          <w:rFonts w:ascii="Arial" w:hAnsi="Arial" w:cs="Arial"/>
          <w:sz w:val="20"/>
          <w:szCs w:val="20"/>
        </w:rPr>
        <w:t>codes were used as previous studies have shown these codes are often associated with infectious causes, as they also exhibit the same seasonal pattern as infectious intestinal disease</w:t>
      </w:r>
      <w:r w:rsidR="00F70AE8">
        <w:rPr>
          <w:rFonts w:ascii="Arial" w:hAnsi="Arial" w:cs="Arial"/>
          <w:sz w:val="20"/>
          <w:szCs w:val="20"/>
        </w:rPr>
        <w:t>.</w:t>
      </w:r>
      <w:r w:rsidRPr="000370C0">
        <w:rPr>
          <w:rFonts w:ascii="Arial" w:hAnsi="Arial" w:cs="Arial"/>
          <w:sz w:val="20"/>
          <w:szCs w:val="20"/>
        </w:rPr>
        <w:fldChar w:fldCharType="begin">
          <w:fldData xml:space="preserve">PEVuZE5vdGU+PENpdGU+PEF1dGhvcj5IYXJyaXM8L0F1dGhvcj48WWVhcj4yMDA3PC9ZZWFyPjxS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</w:fldData>
        </w:fldChar>
      </w:r>
      <w:r w:rsidR="00806507">
        <w:rPr>
          <w:rFonts w:ascii="Arial" w:hAnsi="Arial" w:cs="Arial"/>
          <w:sz w:val="20"/>
          <w:szCs w:val="20"/>
        </w:rPr>
        <w:instrText xml:space="preserve"> ADDIN EN.CITE </w:instrText>
      </w:r>
      <w:r w:rsidR="00806507">
        <w:rPr>
          <w:rFonts w:ascii="Arial" w:hAnsi="Arial" w:cs="Arial"/>
          <w:sz w:val="20"/>
          <w:szCs w:val="20"/>
        </w:rPr>
        <w:fldChar w:fldCharType="begin">
          <w:fldData xml:space="preserve">PEVuZE5vdGU+PENpdGU+PEF1dGhvcj5IYXJyaXM8L0F1dGhvcj48WWVhcj4yMDA3PC9ZZWFyPjxS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</w:fldData>
        </w:fldChar>
      </w:r>
      <w:r w:rsidR="00806507">
        <w:rPr>
          <w:rFonts w:ascii="Arial" w:hAnsi="Arial" w:cs="Arial"/>
          <w:sz w:val="20"/>
          <w:szCs w:val="20"/>
        </w:rPr>
        <w:instrText xml:space="preserve"> ADDIN EN.CITE.DATA </w:instrText>
      </w:r>
      <w:r w:rsidR="00806507">
        <w:rPr>
          <w:rFonts w:ascii="Arial" w:hAnsi="Arial" w:cs="Arial"/>
          <w:sz w:val="20"/>
          <w:szCs w:val="20"/>
        </w:rPr>
      </w:r>
      <w:r w:rsidR="00806507">
        <w:rPr>
          <w:rFonts w:ascii="Arial" w:hAnsi="Arial" w:cs="Arial"/>
          <w:sz w:val="20"/>
          <w:szCs w:val="20"/>
        </w:rPr>
        <w:fldChar w:fldCharType="end"/>
      </w:r>
      <w:r w:rsidRPr="000370C0">
        <w:rPr>
          <w:rFonts w:ascii="Arial" w:hAnsi="Arial" w:cs="Arial"/>
          <w:sz w:val="20"/>
          <w:szCs w:val="20"/>
        </w:rPr>
      </w:r>
      <w:r w:rsidRPr="000370C0">
        <w:rPr>
          <w:rFonts w:ascii="Arial" w:hAnsi="Arial" w:cs="Arial"/>
          <w:sz w:val="20"/>
          <w:szCs w:val="20"/>
        </w:rPr>
        <w:fldChar w:fldCharType="separate"/>
      </w:r>
      <w:hyperlink w:anchor="_ENREF_6" w:tooltip="Harris, 2007 #17" w:history="1">
        <w:r w:rsidR="00647D40" w:rsidRPr="00806507">
          <w:rPr>
            <w:rFonts w:ascii="Arial" w:hAnsi="Arial" w:cs="Arial"/>
            <w:noProof/>
            <w:sz w:val="20"/>
            <w:szCs w:val="20"/>
            <w:vertAlign w:val="superscript"/>
          </w:rPr>
          <w:t>6</w:t>
        </w:r>
      </w:hyperlink>
      <w:r w:rsidR="00806507" w:rsidRPr="00806507">
        <w:rPr>
          <w:rFonts w:ascii="Arial" w:hAnsi="Arial" w:cs="Arial"/>
          <w:noProof/>
          <w:sz w:val="20"/>
          <w:szCs w:val="20"/>
          <w:vertAlign w:val="superscript"/>
        </w:rPr>
        <w:t xml:space="preserve"> </w:t>
      </w:r>
      <w:hyperlink w:anchor="_ENREF_23" w:tooltip="Ryan, 1996 #19" w:history="1">
        <w:r w:rsidR="00647D40" w:rsidRPr="00806507">
          <w:rPr>
            <w:rFonts w:ascii="Arial" w:hAnsi="Arial" w:cs="Arial"/>
            <w:noProof/>
            <w:sz w:val="20"/>
            <w:szCs w:val="20"/>
            <w:vertAlign w:val="superscript"/>
          </w:rPr>
          <w:t>23</w:t>
        </w:r>
      </w:hyperlink>
      <w:r w:rsidRPr="000370C0">
        <w:rPr>
          <w:rFonts w:ascii="Arial" w:hAnsi="Arial" w:cs="Arial"/>
          <w:sz w:val="20"/>
          <w:szCs w:val="20"/>
        </w:rPr>
        <w:fldChar w:fldCharType="end"/>
      </w:r>
      <w:r w:rsidR="009601F6">
        <w:rPr>
          <w:rFonts w:ascii="Arial" w:hAnsi="Arial" w:cs="Arial"/>
          <w:sz w:val="20"/>
          <w:szCs w:val="20"/>
        </w:rPr>
        <w:t xml:space="preserve"> </w:t>
      </w:r>
      <w:r>
        <w:rPr>
          <w:rFonts w:ascii="Arial" w:hAnsi="Arial" w:cs="Arial"/>
          <w:sz w:val="20"/>
          <w:szCs w:val="20"/>
        </w:rPr>
        <w:t xml:space="preserve">Individuals may be admitted to hospital more than once for an </w:t>
      </w:r>
      <w:proofErr w:type="spellStart"/>
      <w:r>
        <w:rPr>
          <w:rFonts w:ascii="Arial" w:hAnsi="Arial" w:cs="Arial"/>
          <w:sz w:val="20"/>
          <w:szCs w:val="20"/>
        </w:rPr>
        <w:t>ongoing</w:t>
      </w:r>
      <w:proofErr w:type="spellEnd"/>
      <w:r>
        <w:rPr>
          <w:rFonts w:ascii="Arial" w:hAnsi="Arial" w:cs="Arial"/>
          <w:sz w:val="20"/>
          <w:szCs w:val="20"/>
        </w:rPr>
        <w:t xml:space="preserve"> episode of AGE. We treated admissions for AGE </w:t>
      </w:r>
      <w:r w:rsidR="00635D28">
        <w:rPr>
          <w:rFonts w:ascii="Arial" w:hAnsi="Arial" w:cs="Arial"/>
          <w:sz w:val="20"/>
          <w:szCs w:val="20"/>
        </w:rPr>
        <w:t xml:space="preserve">less than </w:t>
      </w:r>
      <w:r>
        <w:rPr>
          <w:rFonts w:ascii="Arial" w:hAnsi="Arial" w:cs="Arial"/>
          <w:sz w:val="20"/>
          <w:szCs w:val="20"/>
        </w:rPr>
        <w:t xml:space="preserve">28 days after a previous admission as part of the same </w:t>
      </w:r>
      <w:proofErr w:type="spellStart"/>
      <w:r>
        <w:rPr>
          <w:rFonts w:ascii="Arial" w:hAnsi="Arial" w:cs="Arial"/>
          <w:sz w:val="20"/>
          <w:szCs w:val="20"/>
        </w:rPr>
        <w:t>ongoing</w:t>
      </w:r>
      <w:proofErr w:type="spellEnd"/>
      <w:r>
        <w:rPr>
          <w:rFonts w:ascii="Arial" w:hAnsi="Arial" w:cs="Arial"/>
          <w:sz w:val="20"/>
          <w:szCs w:val="20"/>
        </w:rPr>
        <w:t xml:space="preserve"> episode.</w:t>
      </w:r>
    </w:p>
    <w:p w:rsidR="00774AC6" w:rsidRPr="008244EB" w:rsidRDefault="00774AC6" w:rsidP="00A10069">
      <w:pPr>
        <w:spacing w:after="0"/>
        <w:rPr>
          <w:rFonts w:ascii="Arial" w:hAnsi="Arial" w:cs="Arial"/>
          <w:sz w:val="20"/>
          <w:szCs w:val="20"/>
        </w:rPr>
      </w:pPr>
    </w:p>
    <w:p w:rsidR="009D1FBD" w:rsidRPr="003433D3" w:rsidRDefault="009D1FBD" w:rsidP="003433D3">
      <w:pPr>
        <w:pStyle w:val="Heading4"/>
        <w:spacing w:before="0" w:line="360" w:lineRule="auto"/>
        <w:rPr>
          <w:rFonts w:eastAsia="Arial Unicode MS"/>
          <w:i w:val="0"/>
          <w:sz w:val="20"/>
          <w:szCs w:val="20"/>
        </w:rPr>
      </w:pPr>
      <w:r w:rsidRPr="003433D3">
        <w:rPr>
          <w:rFonts w:eastAsia="Arial Unicode MS"/>
          <w:i w:val="0"/>
          <w:sz w:val="20"/>
          <w:szCs w:val="20"/>
        </w:rPr>
        <w:lastRenderedPageBreak/>
        <w:t>Data Analysis</w:t>
      </w:r>
    </w:p>
    <w:p w:rsidR="003433D3" w:rsidRDefault="009D1FBD" w:rsidP="008D60D4">
      <w:pPr>
        <w:spacing w:after="0" w:line="360" w:lineRule="auto"/>
        <w:rPr>
          <w:rFonts w:ascii="Arial" w:hAnsi="Arial" w:cs="Arial"/>
          <w:sz w:val="20"/>
          <w:szCs w:val="20"/>
        </w:rPr>
      </w:pPr>
      <w:r w:rsidRPr="001B54D1">
        <w:rPr>
          <w:rFonts w:ascii="Arial" w:hAnsi="Arial" w:cs="Arial"/>
          <w:sz w:val="20"/>
          <w:szCs w:val="20"/>
        </w:rPr>
        <w:t xml:space="preserve">We </w:t>
      </w:r>
      <w:r w:rsidR="00641C8D">
        <w:rPr>
          <w:rFonts w:ascii="Arial" w:hAnsi="Arial" w:cs="Arial"/>
          <w:sz w:val="20"/>
          <w:szCs w:val="20"/>
        </w:rPr>
        <w:t>analysed data</w:t>
      </w:r>
      <w:r w:rsidRPr="001B54D1">
        <w:rPr>
          <w:rFonts w:ascii="Arial" w:hAnsi="Arial" w:cs="Arial"/>
          <w:sz w:val="20"/>
          <w:szCs w:val="20"/>
        </w:rPr>
        <w:t xml:space="preserve"> by </w:t>
      </w:r>
      <w:r w:rsidR="00D35D16" w:rsidRPr="001B54D1">
        <w:rPr>
          <w:rFonts w:ascii="Arial" w:hAnsi="Arial" w:cs="Arial"/>
          <w:sz w:val="20"/>
          <w:szCs w:val="20"/>
        </w:rPr>
        <w:t xml:space="preserve">rotavirus </w:t>
      </w:r>
      <w:r w:rsidR="00223FCA">
        <w:rPr>
          <w:rFonts w:ascii="Arial" w:hAnsi="Arial" w:cs="Arial"/>
          <w:sz w:val="20"/>
          <w:szCs w:val="20"/>
        </w:rPr>
        <w:t>epidemiological year, defined as running from</w:t>
      </w:r>
      <w:r w:rsidR="00223FCA" w:rsidRPr="001B54D1">
        <w:rPr>
          <w:rFonts w:ascii="Arial" w:hAnsi="Arial" w:cs="Arial"/>
          <w:sz w:val="20"/>
          <w:szCs w:val="20"/>
        </w:rPr>
        <w:t xml:space="preserve"> </w:t>
      </w:r>
      <w:r w:rsidR="00D35D16" w:rsidRPr="001B54D1">
        <w:rPr>
          <w:rFonts w:ascii="Arial" w:hAnsi="Arial" w:cs="Arial"/>
          <w:sz w:val="20"/>
          <w:szCs w:val="20"/>
        </w:rPr>
        <w:t>July</w:t>
      </w:r>
      <w:r w:rsidRPr="001B54D1">
        <w:rPr>
          <w:rFonts w:ascii="Arial" w:hAnsi="Arial" w:cs="Arial"/>
          <w:sz w:val="20"/>
          <w:szCs w:val="20"/>
        </w:rPr>
        <w:t xml:space="preserve"> to </w:t>
      </w:r>
      <w:r w:rsidR="00D35D16" w:rsidRPr="001B54D1">
        <w:rPr>
          <w:rFonts w:ascii="Arial" w:hAnsi="Arial" w:cs="Arial"/>
          <w:sz w:val="20"/>
          <w:szCs w:val="20"/>
        </w:rPr>
        <w:t>June</w:t>
      </w:r>
      <w:r w:rsidRPr="001B54D1">
        <w:rPr>
          <w:rFonts w:ascii="Arial" w:hAnsi="Arial" w:cs="Arial"/>
          <w:sz w:val="20"/>
          <w:szCs w:val="20"/>
        </w:rPr>
        <w:t xml:space="preserve"> of the following year. </w:t>
      </w:r>
      <w:r w:rsidR="00641C8D">
        <w:rPr>
          <w:rFonts w:ascii="Arial" w:hAnsi="Arial" w:cs="Arial"/>
          <w:sz w:val="20"/>
          <w:szCs w:val="20"/>
          <w:shd w:val="clear" w:color="auto" w:fill="FFFFFF"/>
        </w:rPr>
        <w:t>To calculate rates</w:t>
      </w:r>
      <w:r w:rsidR="00641C8D" w:rsidRPr="001B54D1">
        <w:rPr>
          <w:rFonts w:ascii="Arial" w:hAnsi="Arial" w:cs="Arial"/>
          <w:sz w:val="20"/>
          <w:szCs w:val="20"/>
          <w:shd w:val="clear" w:color="auto" w:fill="FFFFFF"/>
        </w:rPr>
        <w:t xml:space="preserve"> </w:t>
      </w:r>
      <w:r w:rsidR="00641C8D">
        <w:rPr>
          <w:rFonts w:ascii="Arial" w:hAnsi="Arial" w:cs="Arial"/>
          <w:sz w:val="20"/>
          <w:szCs w:val="20"/>
          <w:shd w:val="clear" w:color="auto" w:fill="FFFFFF"/>
        </w:rPr>
        <w:t xml:space="preserve">we </w:t>
      </w:r>
      <w:r w:rsidRPr="001B54D1">
        <w:rPr>
          <w:rFonts w:ascii="Arial" w:hAnsi="Arial" w:cs="Arial"/>
          <w:sz w:val="20"/>
          <w:szCs w:val="20"/>
          <w:shd w:val="clear" w:color="auto" w:fill="FFFFFF"/>
        </w:rPr>
        <w:t>obtained m</w:t>
      </w:r>
      <w:r w:rsidRPr="001B54D1">
        <w:rPr>
          <w:rFonts w:ascii="Arial" w:hAnsi="Arial" w:cs="Arial"/>
          <w:sz w:val="20"/>
          <w:szCs w:val="20"/>
        </w:rPr>
        <w:t>id-year population estimates f</w:t>
      </w:r>
      <w:r w:rsidR="008244EB" w:rsidRPr="001B54D1">
        <w:rPr>
          <w:rFonts w:ascii="Arial" w:hAnsi="Arial" w:cs="Arial"/>
          <w:sz w:val="20"/>
          <w:szCs w:val="20"/>
        </w:rPr>
        <w:t xml:space="preserve">or year and </w:t>
      </w:r>
      <w:r w:rsidRPr="001B54D1">
        <w:rPr>
          <w:rFonts w:ascii="Arial" w:hAnsi="Arial" w:cs="Arial"/>
          <w:sz w:val="20"/>
          <w:szCs w:val="20"/>
        </w:rPr>
        <w:t>age</w:t>
      </w:r>
      <w:r w:rsidR="008244EB" w:rsidRPr="001B54D1">
        <w:rPr>
          <w:rFonts w:ascii="Arial" w:hAnsi="Arial" w:cs="Arial"/>
          <w:sz w:val="20"/>
          <w:szCs w:val="20"/>
        </w:rPr>
        <w:t xml:space="preserve"> </w:t>
      </w:r>
      <w:r w:rsidRPr="001B54D1">
        <w:rPr>
          <w:rFonts w:ascii="Arial" w:hAnsi="Arial" w:cs="Arial"/>
          <w:sz w:val="20"/>
          <w:szCs w:val="20"/>
        </w:rPr>
        <w:t>from the Office of National Statistics</w:t>
      </w:r>
      <w:r w:rsidR="00433C0E">
        <w:rPr>
          <w:rFonts w:ascii="Arial" w:hAnsi="Arial" w:cs="Arial"/>
          <w:sz w:val="20"/>
          <w:szCs w:val="20"/>
        </w:rPr>
        <w:t>.</w:t>
      </w:r>
      <w:hyperlink w:anchor="_ENREF_24" w:tooltip="Office_of_National_Statistics, 2010 #72" w:history="1">
        <w:r w:rsidR="00647D40" w:rsidRPr="001B54D1">
          <w:rPr>
            <w:rFonts w:ascii="Arial" w:hAnsi="Arial" w:cs="Arial"/>
            <w:sz w:val="20"/>
            <w:szCs w:val="20"/>
          </w:rPr>
          <w:fldChar w:fldCharType="begin"/>
        </w:r>
        <w:r w:rsidR="00647D40">
          <w:rPr>
            <w:rFonts w:ascii="Arial" w:hAnsi="Arial" w:cs="Arial"/>
            <w:sz w:val="20"/>
            <w:szCs w:val="20"/>
          </w:rPr>
          <w:instrText xml:space="preserve"> ADDIN EN.CITE &lt;EndNote&gt;&lt;Cite&gt;&lt;Author&gt;Office_of_National_Statistics&lt;/Author&gt;&lt;Year&gt;2010&lt;/Year&gt;&lt;RecNum&gt;72&lt;/RecNum&gt;&lt;DisplayText&gt;&lt;style face="superscript"&gt;24&lt;/style&gt;&lt;/DisplayText&gt;&lt;record&gt;&lt;rec-number&gt;72&lt;/rec-number&gt;&lt;foreign-keys&gt;&lt;key app="EN" db-id="ee20astpwxfvzvevvxw5e99xr5z0eperwe9r" timestamp="1416333036"&gt;72&lt;/key&gt;&lt;/foreign-keys&gt;&lt;ref-type name="Web Page"&gt;12&lt;/ref-type&gt;&lt;contributors&gt;&lt;authors&gt;&lt;author&gt;Office_of_National_Statistics&lt;/author&gt;&lt;/authors&gt;&lt;/contributors&gt;&lt;titles&gt;&lt;title&gt;England and Wales: population estimates&lt;/title&gt;&lt;/titles&gt;&lt;number&gt;March 2013&lt;/number&gt;&lt;dates&gt;&lt;year&gt;2010&lt;/year&gt;&lt;/dates&gt;&lt;urls&gt;&lt;related-urls&gt;&lt;url&gt;http://www.statistics.gov.uk/hub/population/population-change/population-estimates&lt;/url&gt;&lt;/related-urls&gt;&lt;/urls&gt;&lt;/record&gt;&lt;/Cite&gt;&lt;/EndNote&gt;</w:instrText>
        </w:r>
        <w:r w:rsidR="00647D40" w:rsidRPr="001B54D1">
          <w:rPr>
            <w:rFonts w:ascii="Arial" w:hAnsi="Arial" w:cs="Arial"/>
            <w:sz w:val="20"/>
            <w:szCs w:val="20"/>
          </w:rPr>
          <w:fldChar w:fldCharType="separate"/>
        </w:r>
        <w:r w:rsidR="00647D40" w:rsidRPr="007702D4">
          <w:rPr>
            <w:rFonts w:ascii="Arial" w:hAnsi="Arial" w:cs="Arial"/>
            <w:noProof/>
            <w:sz w:val="20"/>
            <w:szCs w:val="20"/>
            <w:vertAlign w:val="superscript"/>
          </w:rPr>
          <w:t>24</w:t>
        </w:r>
        <w:r w:rsidR="00647D40" w:rsidRPr="001B54D1">
          <w:rPr>
            <w:rFonts w:ascii="Arial" w:hAnsi="Arial" w:cs="Arial"/>
            <w:sz w:val="20"/>
            <w:szCs w:val="20"/>
          </w:rPr>
          <w:fldChar w:fldCharType="end"/>
        </w:r>
      </w:hyperlink>
      <w:r w:rsidR="0069632D">
        <w:rPr>
          <w:rFonts w:ascii="Arial" w:hAnsi="Arial" w:cs="Arial"/>
          <w:sz w:val="20"/>
          <w:szCs w:val="20"/>
        </w:rPr>
        <w:t xml:space="preserve"> </w:t>
      </w:r>
      <w:r w:rsidR="00CF297A" w:rsidRPr="001B54D1">
        <w:rPr>
          <w:rFonts w:ascii="Arial" w:hAnsi="Arial" w:cs="Arial"/>
          <w:sz w:val="20"/>
          <w:szCs w:val="20"/>
        </w:rPr>
        <w:t xml:space="preserve">Data were analysed as a time-series of weekly counts of (1) </w:t>
      </w:r>
      <w:r w:rsidR="00CF297A" w:rsidRPr="001B54D1">
        <w:rPr>
          <w:rFonts w:ascii="Arial" w:hAnsi="Arial" w:cs="Arial"/>
          <w:color w:val="000000"/>
          <w:sz w:val="20"/>
          <w:szCs w:val="20"/>
        </w:rPr>
        <w:t>laboratory-confirmed rotavirus infections</w:t>
      </w:r>
      <w:r w:rsidR="00CF297A" w:rsidRPr="001B54D1">
        <w:rPr>
          <w:rFonts w:ascii="Arial" w:hAnsi="Arial" w:cs="Arial"/>
          <w:sz w:val="20"/>
          <w:szCs w:val="20"/>
        </w:rPr>
        <w:t xml:space="preserve"> and (2) hospital admissions for all-cause AGE. We fitted Negative Binomial models</w:t>
      </w:r>
      <w:r w:rsidR="00CF297A" w:rsidRPr="00046ABD">
        <w:rPr>
          <w:rFonts w:ascii="Arial" w:hAnsi="Arial" w:cs="Arial"/>
          <w:sz w:val="20"/>
          <w:szCs w:val="20"/>
        </w:rPr>
        <w:t xml:space="preserve"> to counts with an offset for the denominator</w:t>
      </w:r>
      <w:r w:rsidR="00A82D75">
        <w:rPr>
          <w:rFonts w:ascii="Arial" w:hAnsi="Arial" w:cs="Arial"/>
          <w:sz w:val="20"/>
          <w:szCs w:val="20"/>
        </w:rPr>
        <w:t xml:space="preserve"> (</w:t>
      </w:r>
      <w:r w:rsidR="00A82D75" w:rsidRPr="001B54D1">
        <w:rPr>
          <w:rFonts w:ascii="Arial" w:hAnsi="Arial" w:cs="Arial"/>
          <w:sz w:val="20"/>
          <w:szCs w:val="20"/>
        </w:rPr>
        <w:t xml:space="preserve">population estimates </w:t>
      </w:r>
      <w:r w:rsidR="00A82D75">
        <w:rPr>
          <w:rFonts w:ascii="Arial" w:hAnsi="Arial" w:cs="Arial"/>
          <w:sz w:val="20"/>
          <w:szCs w:val="20"/>
        </w:rPr>
        <w:t>by</w:t>
      </w:r>
      <w:r w:rsidR="00A82D75" w:rsidRPr="001B54D1">
        <w:rPr>
          <w:rFonts w:ascii="Arial" w:hAnsi="Arial" w:cs="Arial"/>
          <w:sz w:val="20"/>
          <w:szCs w:val="20"/>
        </w:rPr>
        <w:t xml:space="preserve"> year and age</w:t>
      </w:r>
      <w:r w:rsidR="00A82D75">
        <w:rPr>
          <w:rFonts w:ascii="Arial" w:hAnsi="Arial" w:cs="Arial"/>
          <w:sz w:val="20"/>
          <w:szCs w:val="20"/>
        </w:rPr>
        <w:t>)</w:t>
      </w:r>
      <w:r w:rsidR="00CF297A" w:rsidRPr="00046ABD">
        <w:rPr>
          <w:rFonts w:ascii="Arial" w:hAnsi="Arial" w:cs="Arial"/>
          <w:sz w:val="20"/>
          <w:szCs w:val="20"/>
        </w:rPr>
        <w:t>, controlling for secular trends (as a function of year as a linear variable)</w:t>
      </w:r>
      <w:r w:rsidR="00CF297A">
        <w:rPr>
          <w:rFonts w:ascii="Arial" w:hAnsi="Arial" w:cs="Arial"/>
          <w:sz w:val="20"/>
          <w:szCs w:val="20"/>
        </w:rPr>
        <w:t xml:space="preserve">. A </w:t>
      </w:r>
      <w:r w:rsidR="008E1EC1">
        <w:rPr>
          <w:rFonts w:ascii="Arial" w:hAnsi="Arial" w:cs="Arial"/>
          <w:sz w:val="20"/>
          <w:szCs w:val="20"/>
        </w:rPr>
        <w:t>variable indicating post-vaccination</w:t>
      </w:r>
      <w:r w:rsidR="00CF297A">
        <w:rPr>
          <w:rFonts w:ascii="Arial" w:hAnsi="Arial" w:cs="Arial"/>
          <w:sz w:val="20"/>
          <w:szCs w:val="20"/>
        </w:rPr>
        <w:t xml:space="preserve"> era was used to determine the </w:t>
      </w:r>
      <w:r w:rsidR="00641C8D">
        <w:rPr>
          <w:rFonts w:ascii="Arial" w:hAnsi="Arial" w:cs="Arial"/>
          <w:sz w:val="20"/>
          <w:szCs w:val="20"/>
        </w:rPr>
        <w:t>rate ratio</w:t>
      </w:r>
      <w:r w:rsidR="00CF297A">
        <w:rPr>
          <w:rFonts w:ascii="Arial" w:hAnsi="Arial" w:cs="Arial"/>
          <w:sz w:val="20"/>
          <w:szCs w:val="20"/>
        </w:rPr>
        <w:t xml:space="preserve"> (RR) in the 2013-2014 rotavirus seas</w:t>
      </w:r>
      <w:r w:rsidR="008E1EC1">
        <w:rPr>
          <w:rFonts w:ascii="Arial" w:hAnsi="Arial" w:cs="Arial"/>
          <w:sz w:val="20"/>
          <w:szCs w:val="20"/>
        </w:rPr>
        <w:t>on compared with the pre-vaccination</w:t>
      </w:r>
      <w:r w:rsidR="00CF297A">
        <w:rPr>
          <w:rFonts w:ascii="Arial" w:hAnsi="Arial" w:cs="Arial"/>
          <w:sz w:val="20"/>
          <w:szCs w:val="20"/>
        </w:rPr>
        <w:t xml:space="preserve"> era. </w:t>
      </w:r>
      <w:r w:rsidR="002D4F60">
        <w:rPr>
          <w:rFonts w:ascii="Arial" w:hAnsi="Arial" w:cs="Arial"/>
          <w:sz w:val="20"/>
          <w:szCs w:val="20"/>
        </w:rPr>
        <w:t xml:space="preserve">Separate models were fitted </w:t>
      </w:r>
      <w:r w:rsidR="002D4F60" w:rsidRPr="00046ABD">
        <w:rPr>
          <w:rFonts w:ascii="Arial" w:hAnsi="Arial" w:cs="Arial"/>
          <w:sz w:val="20"/>
          <w:szCs w:val="20"/>
        </w:rPr>
        <w:t xml:space="preserve">for each of nine age groups (&lt;1 year, 1 year, 2 years, 3 </w:t>
      </w:r>
      <w:proofErr w:type="gramStart"/>
      <w:r w:rsidR="002D4F60" w:rsidRPr="00046ABD">
        <w:rPr>
          <w:rFonts w:ascii="Arial" w:hAnsi="Arial" w:cs="Arial"/>
          <w:sz w:val="20"/>
          <w:szCs w:val="20"/>
        </w:rPr>
        <w:t>years ,</w:t>
      </w:r>
      <w:proofErr w:type="gramEnd"/>
      <w:r w:rsidR="002D4F60" w:rsidRPr="00046ABD">
        <w:rPr>
          <w:rFonts w:ascii="Arial" w:hAnsi="Arial" w:cs="Arial"/>
          <w:sz w:val="20"/>
          <w:szCs w:val="20"/>
        </w:rPr>
        <w:t xml:space="preserve"> 4 years, 5-14 years, 15-44 years, 45-64 years and ≥65 years)</w:t>
      </w:r>
      <w:r w:rsidR="003433D3">
        <w:rPr>
          <w:rFonts w:ascii="Arial" w:hAnsi="Arial" w:cs="Arial"/>
          <w:sz w:val="20"/>
          <w:szCs w:val="20"/>
        </w:rPr>
        <w:t xml:space="preserve"> </w:t>
      </w:r>
      <w:r w:rsidR="003433D3" w:rsidRPr="000F4BF9">
        <w:rPr>
          <w:rFonts w:ascii="Arial" w:hAnsi="Arial" w:cs="Arial"/>
          <w:sz w:val="20"/>
          <w:szCs w:val="20"/>
        </w:rPr>
        <w:t>for comparison with previous studies</w:t>
      </w:r>
      <w:r w:rsidR="003433D3">
        <w:rPr>
          <w:rFonts w:ascii="Arial" w:hAnsi="Arial" w:cs="Arial"/>
          <w:sz w:val="20"/>
          <w:szCs w:val="20"/>
        </w:rPr>
        <w:t>,</w:t>
      </w:r>
      <w:r w:rsidR="003433D3" w:rsidRPr="000F4BF9">
        <w:rPr>
          <w:rFonts w:ascii="Arial" w:hAnsi="Arial" w:cs="Arial"/>
          <w:sz w:val="20"/>
          <w:szCs w:val="20"/>
        </w:rPr>
        <w:fldChar w:fldCharType="begin">
          <w:fldData xml:space="preserve">PEVuZE5vdGU+PENpdGU+PEF1dGhvcj5MZWlubzwvQXV0aG9yPjxZZWFyPjIwMTI8L1llYXI+PFJl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</w:fldData>
        </w:fldChar>
      </w:r>
      <w:r w:rsidR="00806507">
        <w:rPr>
          <w:rFonts w:ascii="Arial" w:hAnsi="Arial" w:cs="Arial"/>
          <w:sz w:val="20"/>
          <w:szCs w:val="20"/>
        </w:rPr>
        <w:instrText xml:space="preserve"> ADDIN EN.CITE </w:instrText>
      </w:r>
      <w:r w:rsidR="00806507">
        <w:rPr>
          <w:rFonts w:ascii="Arial" w:hAnsi="Arial" w:cs="Arial"/>
          <w:sz w:val="20"/>
          <w:szCs w:val="20"/>
        </w:rPr>
        <w:fldChar w:fldCharType="begin">
          <w:fldData xml:space="preserve">PEVuZE5vdGU+PENpdGU+PEF1dGhvcj5MZWlubzwvQXV0aG9yPjxZZWFyPjIwMTI8L1llYXI+PFJl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</w:fldData>
        </w:fldChar>
      </w:r>
      <w:r w:rsidR="00806507">
        <w:rPr>
          <w:rFonts w:ascii="Arial" w:hAnsi="Arial" w:cs="Arial"/>
          <w:sz w:val="20"/>
          <w:szCs w:val="20"/>
        </w:rPr>
        <w:instrText xml:space="preserve"> ADDIN EN.CITE.DATA </w:instrText>
      </w:r>
      <w:r w:rsidR="00806507">
        <w:rPr>
          <w:rFonts w:ascii="Arial" w:hAnsi="Arial" w:cs="Arial"/>
          <w:sz w:val="20"/>
          <w:szCs w:val="20"/>
        </w:rPr>
      </w:r>
      <w:r w:rsidR="00806507">
        <w:rPr>
          <w:rFonts w:ascii="Arial" w:hAnsi="Arial" w:cs="Arial"/>
          <w:sz w:val="20"/>
          <w:szCs w:val="20"/>
        </w:rPr>
        <w:fldChar w:fldCharType="end"/>
      </w:r>
      <w:r w:rsidR="003433D3" w:rsidRPr="000F4BF9">
        <w:rPr>
          <w:rFonts w:ascii="Arial" w:hAnsi="Arial" w:cs="Arial"/>
          <w:sz w:val="20"/>
          <w:szCs w:val="20"/>
        </w:rPr>
      </w:r>
      <w:r w:rsidR="003433D3" w:rsidRPr="000F4BF9">
        <w:rPr>
          <w:rFonts w:ascii="Arial" w:hAnsi="Arial" w:cs="Arial"/>
          <w:sz w:val="20"/>
          <w:szCs w:val="20"/>
        </w:rPr>
        <w:fldChar w:fldCharType="separate"/>
      </w:r>
      <w:hyperlink w:anchor="_ENREF_14" w:tooltip="Zeller, 2010 #44" w:history="1">
        <w:r w:rsidR="00647D40" w:rsidRPr="00806507">
          <w:rPr>
            <w:rFonts w:ascii="Arial" w:hAnsi="Arial" w:cs="Arial"/>
            <w:noProof/>
            <w:sz w:val="20"/>
            <w:szCs w:val="20"/>
            <w:vertAlign w:val="superscript"/>
          </w:rPr>
          <w:t>14</w:t>
        </w:r>
      </w:hyperlink>
      <w:r w:rsidR="00806507" w:rsidRPr="00806507">
        <w:rPr>
          <w:rFonts w:ascii="Arial" w:hAnsi="Arial" w:cs="Arial"/>
          <w:noProof/>
          <w:sz w:val="20"/>
          <w:szCs w:val="20"/>
          <w:vertAlign w:val="superscript"/>
        </w:rPr>
        <w:t xml:space="preserve"> </w:t>
      </w:r>
      <w:hyperlink w:anchor="_ENREF_15" w:tooltip="Buttery, 2011 #26" w:history="1">
        <w:r w:rsidR="00647D40" w:rsidRPr="00806507">
          <w:rPr>
            <w:rFonts w:ascii="Arial" w:hAnsi="Arial" w:cs="Arial"/>
            <w:noProof/>
            <w:sz w:val="20"/>
            <w:szCs w:val="20"/>
            <w:vertAlign w:val="superscript"/>
          </w:rPr>
          <w:t>15</w:t>
        </w:r>
      </w:hyperlink>
      <w:r w:rsidR="00806507" w:rsidRPr="00806507">
        <w:rPr>
          <w:rFonts w:ascii="Arial" w:hAnsi="Arial" w:cs="Arial"/>
          <w:noProof/>
          <w:sz w:val="20"/>
          <w:szCs w:val="20"/>
          <w:vertAlign w:val="superscript"/>
        </w:rPr>
        <w:t xml:space="preserve"> </w:t>
      </w:r>
      <w:hyperlink w:anchor="_ENREF_17" w:tooltip="Leino, 2012 #25" w:history="1">
        <w:r w:rsidR="00647D40" w:rsidRPr="00806507">
          <w:rPr>
            <w:rFonts w:ascii="Arial" w:hAnsi="Arial" w:cs="Arial"/>
            <w:noProof/>
            <w:sz w:val="20"/>
            <w:szCs w:val="20"/>
            <w:vertAlign w:val="superscript"/>
          </w:rPr>
          <w:t>17</w:t>
        </w:r>
      </w:hyperlink>
      <w:r w:rsidR="003433D3" w:rsidRPr="000F4BF9">
        <w:rPr>
          <w:rFonts w:ascii="Arial" w:hAnsi="Arial" w:cs="Arial"/>
          <w:sz w:val="20"/>
          <w:szCs w:val="20"/>
        </w:rPr>
        <w:fldChar w:fldCharType="end"/>
      </w:r>
      <w:r w:rsidR="003433D3">
        <w:rPr>
          <w:rFonts w:ascii="Arial" w:hAnsi="Arial" w:cs="Arial"/>
          <w:sz w:val="20"/>
          <w:szCs w:val="20"/>
        </w:rPr>
        <w:t xml:space="preserve"> whereby children under 1 year of age </w:t>
      </w:r>
      <w:r w:rsidR="003433D3" w:rsidRPr="000F4BF9">
        <w:rPr>
          <w:rFonts w:ascii="Arial" w:hAnsi="Arial" w:cs="Arial"/>
          <w:sz w:val="20"/>
          <w:szCs w:val="20"/>
        </w:rPr>
        <w:t>were the target group for vaccination</w:t>
      </w:r>
      <w:r w:rsidR="003433D3">
        <w:rPr>
          <w:rFonts w:ascii="Arial" w:hAnsi="Arial" w:cs="Arial"/>
          <w:sz w:val="20"/>
          <w:szCs w:val="20"/>
        </w:rPr>
        <w:t xml:space="preserve">. </w:t>
      </w:r>
      <w:r w:rsidR="00CF297A" w:rsidRPr="001B54D1">
        <w:rPr>
          <w:rFonts w:ascii="Arial" w:hAnsi="Arial" w:cs="Arial"/>
          <w:sz w:val="20"/>
          <w:szCs w:val="20"/>
          <w:lang w:val="en"/>
        </w:rPr>
        <w:t>To investigate autocorrelation</w:t>
      </w:r>
      <w:r w:rsidR="0069632D">
        <w:rPr>
          <w:rFonts w:ascii="Arial" w:hAnsi="Arial" w:cs="Arial"/>
          <w:sz w:val="20"/>
          <w:szCs w:val="20"/>
          <w:lang w:val="en"/>
        </w:rPr>
        <w:t>,</w:t>
      </w:r>
      <w:r w:rsidR="003A6AD7">
        <w:rPr>
          <w:rFonts w:ascii="Arial" w:hAnsi="Arial" w:cs="Arial"/>
          <w:sz w:val="20"/>
          <w:szCs w:val="20"/>
          <w:lang w:val="en"/>
        </w:rPr>
        <w:t xml:space="preserve"> </w:t>
      </w:r>
      <w:r w:rsidR="00641C8D">
        <w:rPr>
          <w:rFonts w:ascii="Arial" w:hAnsi="Arial" w:cs="Arial"/>
          <w:sz w:val="20"/>
          <w:szCs w:val="20"/>
          <w:lang w:val="en"/>
        </w:rPr>
        <w:t>we</w:t>
      </w:r>
      <w:r w:rsidR="003A6AD7">
        <w:rPr>
          <w:rFonts w:ascii="Arial" w:hAnsi="Arial" w:cs="Arial"/>
          <w:sz w:val="20"/>
          <w:szCs w:val="20"/>
          <w:lang w:val="en"/>
        </w:rPr>
        <w:t xml:space="preserve"> examined the residuals from the model</w:t>
      </w:r>
      <w:r w:rsidR="001C5116">
        <w:rPr>
          <w:rFonts w:ascii="Arial" w:hAnsi="Arial" w:cs="Arial"/>
          <w:sz w:val="20"/>
          <w:szCs w:val="20"/>
          <w:lang w:val="en"/>
        </w:rPr>
        <w:t>s</w:t>
      </w:r>
      <w:r w:rsidR="003A6AD7">
        <w:rPr>
          <w:rFonts w:ascii="Arial" w:hAnsi="Arial" w:cs="Arial"/>
          <w:sz w:val="20"/>
          <w:szCs w:val="20"/>
          <w:lang w:val="en"/>
        </w:rPr>
        <w:t xml:space="preserve"> (logged differences between observed and predicted</w:t>
      </w:r>
      <w:r w:rsidR="001C5116">
        <w:rPr>
          <w:rFonts w:ascii="Arial" w:hAnsi="Arial" w:cs="Arial"/>
          <w:sz w:val="20"/>
          <w:szCs w:val="20"/>
          <w:lang w:val="en"/>
        </w:rPr>
        <w:t xml:space="preserve"> numbers</w:t>
      </w:r>
      <w:r w:rsidR="003A6AD7">
        <w:rPr>
          <w:rFonts w:ascii="Arial" w:hAnsi="Arial" w:cs="Arial"/>
          <w:sz w:val="20"/>
          <w:szCs w:val="20"/>
          <w:lang w:val="en"/>
        </w:rPr>
        <w:t xml:space="preserve">). </w:t>
      </w:r>
      <w:r w:rsidR="00CF297A" w:rsidRPr="001B54D1">
        <w:rPr>
          <w:rFonts w:ascii="Arial" w:hAnsi="Arial" w:cs="Arial"/>
          <w:sz w:val="20"/>
          <w:szCs w:val="20"/>
          <w:lang w:val="en"/>
        </w:rPr>
        <w:t>Although there was some evidence of 1 and 2 week autocorrelations</w:t>
      </w:r>
      <w:r w:rsidR="00CF297A">
        <w:rPr>
          <w:rFonts w:ascii="Arial" w:hAnsi="Arial" w:cs="Arial"/>
          <w:sz w:val="20"/>
          <w:szCs w:val="20"/>
          <w:lang w:val="en"/>
        </w:rPr>
        <w:t>,</w:t>
      </w:r>
      <w:r w:rsidR="00CF297A" w:rsidRPr="001B54D1">
        <w:rPr>
          <w:rFonts w:ascii="Arial" w:hAnsi="Arial" w:cs="Arial"/>
          <w:sz w:val="20"/>
          <w:szCs w:val="20"/>
          <w:lang w:val="en"/>
        </w:rPr>
        <w:t xml:space="preserve"> models including these lag terms gave almost identical estimates and standard errors for the vaccine indicator variable so they were not included in final models.</w:t>
      </w:r>
      <w:r w:rsidR="002D4F60">
        <w:rPr>
          <w:rFonts w:ascii="Arial" w:hAnsi="Arial" w:cs="Arial"/>
          <w:sz w:val="20"/>
          <w:szCs w:val="20"/>
          <w:lang w:val="en"/>
        </w:rPr>
        <w:t xml:space="preserve"> </w:t>
      </w:r>
      <w:r w:rsidR="003F241D">
        <w:rPr>
          <w:rFonts w:ascii="Arial" w:hAnsi="Arial" w:cs="Arial"/>
          <w:sz w:val="20"/>
          <w:szCs w:val="20"/>
        </w:rPr>
        <w:t>A</w:t>
      </w:r>
      <w:r w:rsidR="003F241D" w:rsidRPr="001B54D1">
        <w:rPr>
          <w:rFonts w:ascii="Arial" w:hAnsi="Arial" w:cs="Arial"/>
          <w:sz w:val="20"/>
          <w:szCs w:val="20"/>
        </w:rPr>
        <w:t xml:space="preserve">verted </w:t>
      </w:r>
      <w:r w:rsidR="002D4F60" w:rsidRPr="001B54D1">
        <w:rPr>
          <w:rFonts w:ascii="Arial" w:hAnsi="Arial" w:cs="Arial"/>
          <w:sz w:val="20"/>
          <w:szCs w:val="20"/>
        </w:rPr>
        <w:t xml:space="preserve">laboratory-confirmed rotavirus infections and all-cause AGE hospital admissions were estimated </w:t>
      </w:r>
      <w:r w:rsidR="003F241D">
        <w:rPr>
          <w:rFonts w:ascii="Arial" w:hAnsi="Arial" w:cs="Arial"/>
          <w:sz w:val="20"/>
          <w:szCs w:val="20"/>
        </w:rPr>
        <w:t>b</w:t>
      </w:r>
      <w:r w:rsidR="001C5116">
        <w:rPr>
          <w:rFonts w:ascii="Arial" w:hAnsi="Arial" w:cs="Arial"/>
          <w:sz w:val="20"/>
          <w:szCs w:val="20"/>
        </w:rPr>
        <w:t>y fitting the models to the pre-vaccination data only</w:t>
      </w:r>
      <w:r w:rsidR="003F241D">
        <w:rPr>
          <w:rFonts w:ascii="Arial" w:hAnsi="Arial" w:cs="Arial"/>
          <w:sz w:val="20"/>
          <w:szCs w:val="20"/>
        </w:rPr>
        <w:t xml:space="preserve">, </w:t>
      </w:r>
      <w:r w:rsidR="001C5116">
        <w:rPr>
          <w:rFonts w:ascii="Arial" w:hAnsi="Arial" w:cs="Arial"/>
          <w:sz w:val="20"/>
          <w:szCs w:val="20"/>
        </w:rPr>
        <w:t>the</w:t>
      </w:r>
      <w:r w:rsidR="003F241D">
        <w:rPr>
          <w:rFonts w:ascii="Arial" w:hAnsi="Arial" w:cs="Arial"/>
          <w:sz w:val="20"/>
          <w:szCs w:val="20"/>
        </w:rPr>
        <w:t>n</w:t>
      </w:r>
      <w:r w:rsidR="001C5116">
        <w:rPr>
          <w:rFonts w:ascii="Arial" w:hAnsi="Arial" w:cs="Arial"/>
          <w:sz w:val="20"/>
          <w:szCs w:val="20"/>
        </w:rPr>
        <w:t xml:space="preserve"> </w:t>
      </w:r>
      <w:r w:rsidR="003F241D">
        <w:rPr>
          <w:rFonts w:ascii="Arial" w:hAnsi="Arial" w:cs="Arial"/>
          <w:sz w:val="20"/>
          <w:szCs w:val="20"/>
        </w:rPr>
        <w:t xml:space="preserve">calculating the </w:t>
      </w:r>
      <w:r w:rsidR="001C5116">
        <w:rPr>
          <w:rFonts w:ascii="Arial" w:hAnsi="Arial" w:cs="Arial"/>
          <w:sz w:val="20"/>
          <w:szCs w:val="20"/>
        </w:rPr>
        <w:t xml:space="preserve">difference between the </w:t>
      </w:r>
      <w:r w:rsidR="003F241D">
        <w:rPr>
          <w:rFonts w:ascii="Arial" w:hAnsi="Arial" w:cs="Arial"/>
          <w:sz w:val="20"/>
          <w:szCs w:val="20"/>
        </w:rPr>
        <w:t xml:space="preserve">actual </w:t>
      </w:r>
      <w:r w:rsidR="001C5116">
        <w:rPr>
          <w:rFonts w:ascii="Arial" w:hAnsi="Arial" w:cs="Arial"/>
          <w:sz w:val="20"/>
          <w:szCs w:val="20"/>
        </w:rPr>
        <w:t>numbers observed and those predicted from the</w:t>
      </w:r>
      <w:r w:rsidR="003F241D">
        <w:rPr>
          <w:rFonts w:ascii="Arial" w:hAnsi="Arial" w:cs="Arial"/>
          <w:sz w:val="20"/>
          <w:szCs w:val="20"/>
        </w:rPr>
        <w:t>se</w:t>
      </w:r>
      <w:r w:rsidR="001C5116">
        <w:rPr>
          <w:rFonts w:ascii="Arial" w:hAnsi="Arial" w:cs="Arial"/>
          <w:sz w:val="20"/>
          <w:szCs w:val="20"/>
        </w:rPr>
        <w:t xml:space="preserve"> models</w:t>
      </w:r>
      <w:r w:rsidR="00466D1A">
        <w:rPr>
          <w:rFonts w:ascii="Arial" w:hAnsi="Arial" w:cs="Arial"/>
          <w:sz w:val="20"/>
          <w:szCs w:val="20"/>
        </w:rPr>
        <w:t xml:space="preserve"> for the 2013/2014 rotavirus season</w:t>
      </w:r>
      <w:r w:rsidR="003F241D">
        <w:rPr>
          <w:rFonts w:ascii="Arial" w:hAnsi="Arial" w:cs="Arial"/>
          <w:sz w:val="20"/>
          <w:szCs w:val="20"/>
        </w:rPr>
        <w:t xml:space="preserve">. </w:t>
      </w:r>
    </w:p>
    <w:p w:rsidR="003F241D" w:rsidRDefault="003F241D" w:rsidP="008D60D4">
      <w:pPr>
        <w:spacing w:after="0" w:line="360" w:lineRule="auto"/>
        <w:rPr>
          <w:rFonts w:ascii="Arial" w:hAnsi="Arial" w:cs="Arial"/>
          <w:sz w:val="20"/>
          <w:szCs w:val="20"/>
          <w:lang w:val="en"/>
        </w:rPr>
      </w:pPr>
    </w:p>
    <w:p w:rsidR="006C62BE" w:rsidRDefault="00D142B6" w:rsidP="008D60D4">
      <w:pPr>
        <w:spacing w:after="0" w:line="360" w:lineRule="auto"/>
        <w:rPr>
          <w:rFonts w:ascii="Arial" w:hAnsi="Arial" w:cs="Arial"/>
          <w:color w:val="1F497D"/>
          <w:sz w:val="20"/>
          <w:szCs w:val="20"/>
        </w:rPr>
      </w:pPr>
      <w:r>
        <w:rPr>
          <w:rFonts w:ascii="Arial" w:hAnsi="Arial" w:cs="Arial"/>
          <w:sz w:val="20"/>
          <w:szCs w:val="20"/>
          <w:lang w:val="en"/>
        </w:rPr>
        <w:t xml:space="preserve">As rotavirus activity varies throughout the year with late winter/spring peaks, we investigated vaccine impact by level of rotavirus activity during the year. We </w:t>
      </w:r>
      <w:r w:rsidR="00DA641F" w:rsidRPr="001B54D1">
        <w:rPr>
          <w:rFonts w:ascii="Arial" w:hAnsi="Arial" w:cs="Arial"/>
          <w:sz w:val="20"/>
          <w:szCs w:val="20"/>
          <w:lang w:val="en"/>
        </w:rPr>
        <w:t>created an indicator variable which took the value of 0 until vaccine introduction in July 2013 and then had three levels to indicate post</w:t>
      </w:r>
      <w:r w:rsidR="008E1EC1">
        <w:rPr>
          <w:rFonts w:ascii="Arial" w:hAnsi="Arial" w:cs="Arial"/>
          <w:sz w:val="20"/>
          <w:szCs w:val="20"/>
          <w:lang w:val="en"/>
        </w:rPr>
        <w:t>-</w:t>
      </w:r>
      <w:r w:rsidR="00DA641F" w:rsidRPr="001B54D1">
        <w:rPr>
          <w:rFonts w:ascii="Arial" w:hAnsi="Arial" w:cs="Arial"/>
          <w:sz w:val="20"/>
          <w:szCs w:val="20"/>
          <w:lang w:val="en"/>
        </w:rPr>
        <w:t xml:space="preserve">vaccination periods when historically </w:t>
      </w:r>
      <w:r w:rsidR="008B11B6">
        <w:rPr>
          <w:rFonts w:ascii="Arial" w:hAnsi="Arial" w:cs="Arial"/>
          <w:sz w:val="20"/>
          <w:szCs w:val="20"/>
          <w:lang w:val="en"/>
        </w:rPr>
        <w:t>rotavirus</w:t>
      </w:r>
      <w:r w:rsidR="00DA641F" w:rsidRPr="001B54D1">
        <w:rPr>
          <w:rFonts w:ascii="Arial" w:hAnsi="Arial" w:cs="Arial"/>
          <w:sz w:val="20"/>
          <w:szCs w:val="20"/>
          <w:lang w:val="en"/>
        </w:rPr>
        <w:t xml:space="preserve"> </w:t>
      </w:r>
      <w:r w:rsidR="008B11B6">
        <w:rPr>
          <w:rFonts w:ascii="Arial" w:hAnsi="Arial" w:cs="Arial"/>
          <w:sz w:val="20"/>
          <w:szCs w:val="20"/>
          <w:lang w:val="en"/>
        </w:rPr>
        <w:t>activity was</w:t>
      </w:r>
      <w:r w:rsidR="00DA641F" w:rsidRPr="001B54D1">
        <w:rPr>
          <w:rFonts w:ascii="Arial" w:hAnsi="Arial" w:cs="Arial"/>
          <w:sz w:val="20"/>
          <w:szCs w:val="20"/>
          <w:lang w:val="en"/>
        </w:rPr>
        <w:t xml:space="preserve"> low (Jul, Aug, Sep, Jun), medium (Oct, Nov, Dec, Jan, May) and high (Feb, Mar,</w:t>
      </w:r>
      <w:r w:rsidR="000256B0">
        <w:rPr>
          <w:rFonts w:ascii="Arial" w:hAnsi="Arial" w:cs="Arial"/>
          <w:sz w:val="20"/>
          <w:szCs w:val="20"/>
          <w:lang w:val="en"/>
        </w:rPr>
        <w:t xml:space="preserve"> </w:t>
      </w:r>
      <w:r w:rsidR="00DA641F" w:rsidRPr="001B54D1">
        <w:rPr>
          <w:rFonts w:ascii="Arial" w:hAnsi="Arial" w:cs="Arial"/>
          <w:sz w:val="20"/>
          <w:szCs w:val="20"/>
          <w:lang w:val="en"/>
        </w:rPr>
        <w:t xml:space="preserve">Apr). </w:t>
      </w:r>
      <w:r w:rsidR="0063176C" w:rsidRPr="001B54D1">
        <w:rPr>
          <w:rFonts w:ascii="Arial" w:hAnsi="Arial" w:cs="Arial"/>
          <w:sz w:val="20"/>
          <w:szCs w:val="20"/>
        </w:rPr>
        <w:t xml:space="preserve">The </w:t>
      </w:r>
      <w:r w:rsidR="001C5116">
        <w:rPr>
          <w:rFonts w:ascii="Arial" w:hAnsi="Arial" w:cs="Arial"/>
          <w:sz w:val="20"/>
          <w:szCs w:val="20"/>
        </w:rPr>
        <w:t>rate ratio</w:t>
      </w:r>
      <w:r w:rsidR="0063176C" w:rsidRPr="001B54D1">
        <w:rPr>
          <w:rFonts w:ascii="Arial" w:hAnsi="Arial" w:cs="Arial"/>
          <w:sz w:val="20"/>
          <w:szCs w:val="20"/>
        </w:rPr>
        <w:t xml:space="preserve"> (RR) was calculated in each of these post</w:t>
      </w:r>
      <w:r>
        <w:rPr>
          <w:rFonts w:ascii="Arial" w:hAnsi="Arial" w:cs="Arial"/>
          <w:sz w:val="20"/>
          <w:szCs w:val="20"/>
        </w:rPr>
        <w:t>-v</w:t>
      </w:r>
      <w:r w:rsidR="0063176C" w:rsidRPr="001B54D1">
        <w:rPr>
          <w:rFonts w:ascii="Arial" w:hAnsi="Arial" w:cs="Arial"/>
          <w:sz w:val="20"/>
          <w:szCs w:val="20"/>
        </w:rPr>
        <w:t>accin</w:t>
      </w:r>
      <w:r w:rsidR="008E1EC1">
        <w:rPr>
          <w:rFonts w:ascii="Arial" w:hAnsi="Arial" w:cs="Arial"/>
          <w:sz w:val="20"/>
          <w:szCs w:val="20"/>
        </w:rPr>
        <w:t>ation</w:t>
      </w:r>
      <w:r w:rsidR="0063176C" w:rsidRPr="001B54D1">
        <w:rPr>
          <w:rFonts w:ascii="Arial" w:hAnsi="Arial" w:cs="Arial"/>
          <w:sz w:val="20"/>
          <w:szCs w:val="20"/>
        </w:rPr>
        <w:t xml:space="preserve"> periods compared to the pre-vacci</w:t>
      </w:r>
      <w:r w:rsidR="008E1EC1">
        <w:rPr>
          <w:rFonts w:ascii="Arial" w:hAnsi="Arial" w:cs="Arial"/>
          <w:sz w:val="20"/>
          <w:szCs w:val="20"/>
        </w:rPr>
        <w:t>nation</w:t>
      </w:r>
      <w:r w:rsidR="0063176C" w:rsidRPr="001B54D1">
        <w:rPr>
          <w:rFonts w:ascii="Arial" w:hAnsi="Arial" w:cs="Arial"/>
          <w:sz w:val="20"/>
          <w:szCs w:val="20"/>
        </w:rPr>
        <w:t xml:space="preserve"> era</w:t>
      </w:r>
      <w:r w:rsidR="0063176C" w:rsidRPr="001B54D1">
        <w:rPr>
          <w:rFonts w:ascii="Arial" w:hAnsi="Arial" w:cs="Arial"/>
          <w:sz w:val="20"/>
          <w:szCs w:val="20"/>
          <w:lang w:val="en"/>
        </w:rPr>
        <w:t>.</w:t>
      </w:r>
      <w:r w:rsidR="00046ABD">
        <w:rPr>
          <w:rFonts w:ascii="Arial" w:hAnsi="Arial" w:cs="Arial"/>
          <w:sz w:val="20"/>
          <w:szCs w:val="20"/>
          <w:lang w:val="en"/>
        </w:rPr>
        <w:t xml:space="preserve"> </w:t>
      </w:r>
    </w:p>
    <w:p w:rsidR="00BF6B7E" w:rsidRPr="001B54D1" w:rsidRDefault="00BF6B7E" w:rsidP="008D60D4">
      <w:pPr>
        <w:spacing w:after="0" w:line="360" w:lineRule="auto"/>
        <w:rPr>
          <w:rFonts w:ascii="Arial" w:hAnsi="Arial" w:cs="Arial"/>
          <w:sz w:val="20"/>
          <w:szCs w:val="20"/>
        </w:rPr>
      </w:pPr>
    </w:p>
    <w:p w:rsidR="0051107F" w:rsidRDefault="003A6AD7" w:rsidP="0051107F">
      <w:pPr>
        <w:spacing w:after="0" w:line="360" w:lineRule="auto"/>
        <w:rPr>
          <w:rFonts w:ascii="Arial" w:hAnsi="Arial" w:cs="Arial"/>
          <w:sz w:val="20"/>
          <w:szCs w:val="20"/>
        </w:rPr>
      </w:pPr>
      <w:r>
        <w:rPr>
          <w:rFonts w:ascii="Arial" w:hAnsi="Arial" w:cs="Arial"/>
          <w:sz w:val="20"/>
          <w:szCs w:val="20"/>
        </w:rPr>
        <w:t>Statistical significance was at the 5% level (</w:t>
      </w:r>
      <w:r w:rsidR="000F7295">
        <w:rPr>
          <w:rFonts w:ascii="Arial" w:hAnsi="Arial" w:cs="Arial"/>
          <w:sz w:val="20"/>
          <w:szCs w:val="20"/>
        </w:rPr>
        <w:t>two-</w:t>
      </w:r>
      <w:r>
        <w:rPr>
          <w:rFonts w:ascii="Arial" w:hAnsi="Arial" w:cs="Arial"/>
          <w:sz w:val="20"/>
          <w:szCs w:val="20"/>
        </w:rPr>
        <w:t>sided)</w:t>
      </w:r>
      <w:r w:rsidR="0051107F" w:rsidRPr="00EA3C55">
        <w:rPr>
          <w:rFonts w:ascii="Arial" w:hAnsi="Arial" w:cs="Arial"/>
          <w:sz w:val="20"/>
          <w:szCs w:val="20"/>
        </w:rPr>
        <w:t>. We analyse</w:t>
      </w:r>
      <w:r w:rsidR="00EA3C55" w:rsidRPr="00EA3C55">
        <w:rPr>
          <w:rFonts w:ascii="Arial" w:hAnsi="Arial" w:cs="Arial"/>
          <w:sz w:val="20"/>
          <w:szCs w:val="20"/>
        </w:rPr>
        <w:t>d</w:t>
      </w:r>
      <w:r w:rsidR="0051107F" w:rsidRPr="00EA3C55">
        <w:rPr>
          <w:rFonts w:ascii="Arial" w:hAnsi="Arial" w:cs="Arial"/>
          <w:sz w:val="20"/>
          <w:szCs w:val="20"/>
        </w:rPr>
        <w:t xml:space="preserve"> data with STATA IC 13.0 (</w:t>
      </w:r>
      <w:proofErr w:type="spellStart"/>
      <w:r w:rsidR="0051107F" w:rsidRPr="00EA3C55">
        <w:rPr>
          <w:rFonts w:ascii="Arial" w:hAnsi="Arial" w:cs="Arial"/>
          <w:sz w:val="20"/>
          <w:szCs w:val="20"/>
        </w:rPr>
        <w:t>StatCorp</w:t>
      </w:r>
      <w:proofErr w:type="spellEnd"/>
      <w:r w:rsidR="0051107F" w:rsidRPr="00EA3C55">
        <w:rPr>
          <w:rFonts w:ascii="Arial" w:hAnsi="Arial" w:cs="Arial"/>
          <w:sz w:val="20"/>
          <w:szCs w:val="20"/>
        </w:rPr>
        <w:t>, College Station, TX).</w:t>
      </w:r>
    </w:p>
    <w:p w:rsidR="009601F6" w:rsidRDefault="009601F6" w:rsidP="009601F6">
      <w:pPr>
        <w:pStyle w:val="Heading2"/>
        <w:spacing w:before="0"/>
      </w:pPr>
    </w:p>
    <w:p w:rsidR="00050EE5" w:rsidRDefault="00050EE5" w:rsidP="008E65F8">
      <w:pPr>
        <w:pStyle w:val="Heading2"/>
        <w:spacing w:before="0" w:after="240"/>
      </w:pPr>
      <w:r>
        <w:t>Results</w:t>
      </w:r>
    </w:p>
    <w:p w:rsidR="00392F2D" w:rsidRDefault="00392F2D" w:rsidP="00913E90">
      <w:pPr>
        <w:spacing w:after="0" w:line="360" w:lineRule="auto"/>
        <w:rPr>
          <w:rFonts w:ascii="Arial" w:hAnsi="Arial" w:cs="Arial"/>
          <w:sz w:val="20"/>
          <w:szCs w:val="20"/>
        </w:rPr>
      </w:pPr>
      <w:r w:rsidRPr="00392F2D">
        <w:rPr>
          <w:rFonts w:ascii="Arial" w:hAnsi="Arial" w:cs="Arial"/>
          <w:sz w:val="20"/>
          <w:szCs w:val="20"/>
        </w:rPr>
        <w:t>A total of 201,591</w:t>
      </w:r>
      <w:r>
        <w:rPr>
          <w:rFonts w:ascii="Arial" w:hAnsi="Arial" w:cs="Arial"/>
          <w:sz w:val="20"/>
          <w:szCs w:val="20"/>
        </w:rPr>
        <w:t xml:space="preserve"> </w:t>
      </w:r>
      <w:r w:rsidRPr="00392F2D">
        <w:rPr>
          <w:rFonts w:ascii="Arial" w:hAnsi="Arial" w:cs="Arial"/>
          <w:sz w:val="20"/>
          <w:szCs w:val="20"/>
        </w:rPr>
        <w:t>laboratory-confirmed rotavirus infections were reported i</w:t>
      </w:r>
      <w:r>
        <w:rPr>
          <w:rFonts w:ascii="Arial" w:hAnsi="Arial" w:cs="Arial"/>
          <w:sz w:val="20"/>
          <w:szCs w:val="20"/>
        </w:rPr>
        <w:t>n England and Wales between July 2000</w:t>
      </w:r>
      <w:r w:rsidRPr="00392F2D">
        <w:rPr>
          <w:rFonts w:ascii="Arial" w:hAnsi="Arial" w:cs="Arial"/>
          <w:sz w:val="20"/>
          <w:szCs w:val="20"/>
        </w:rPr>
        <w:t xml:space="preserve"> and </w:t>
      </w:r>
      <w:r>
        <w:rPr>
          <w:rFonts w:ascii="Arial" w:hAnsi="Arial" w:cs="Arial"/>
          <w:sz w:val="20"/>
          <w:szCs w:val="20"/>
        </w:rPr>
        <w:t>June 2014</w:t>
      </w:r>
      <w:r w:rsidRPr="00392F2D">
        <w:rPr>
          <w:rFonts w:ascii="Arial" w:hAnsi="Arial" w:cs="Arial"/>
          <w:sz w:val="20"/>
          <w:szCs w:val="20"/>
        </w:rPr>
        <w:t xml:space="preserve">. </w:t>
      </w:r>
      <w:r w:rsidR="009106A0">
        <w:rPr>
          <w:rFonts w:ascii="Arial" w:hAnsi="Arial" w:cs="Arial"/>
          <w:sz w:val="20"/>
          <w:szCs w:val="20"/>
        </w:rPr>
        <w:t>The source of the stool sample could be identified in 64% (n=129,344) of reports. Where the source was reported 39% (n=50,309) were from hospital inpatients</w:t>
      </w:r>
      <w:r w:rsidR="0078608A">
        <w:rPr>
          <w:rFonts w:ascii="Arial" w:hAnsi="Arial" w:cs="Arial"/>
          <w:sz w:val="20"/>
          <w:szCs w:val="20"/>
        </w:rPr>
        <w:t>, 7%</w:t>
      </w:r>
      <w:r w:rsidR="009106A0">
        <w:rPr>
          <w:rFonts w:ascii="Arial" w:hAnsi="Arial" w:cs="Arial"/>
          <w:sz w:val="20"/>
          <w:szCs w:val="20"/>
        </w:rPr>
        <w:t xml:space="preserve"> </w:t>
      </w:r>
      <w:r w:rsidR="0078608A">
        <w:rPr>
          <w:rFonts w:ascii="Arial" w:hAnsi="Arial" w:cs="Arial"/>
          <w:sz w:val="20"/>
          <w:szCs w:val="20"/>
        </w:rPr>
        <w:t xml:space="preserve">(n=8,825) were from A&amp;E or hospital outpatients, </w:t>
      </w:r>
      <w:r w:rsidR="009106A0">
        <w:rPr>
          <w:rFonts w:ascii="Arial" w:hAnsi="Arial" w:cs="Arial"/>
          <w:sz w:val="20"/>
          <w:szCs w:val="20"/>
        </w:rPr>
        <w:t xml:space="preserve">and 52% (n=66,667) were from primary care. </w:t>
      </w:r>
      <w:r w:rsidR="00ED1341">
        <w:rPr>
          <w:rFonts w:ascii="Arial" w:hAnsi="Arial" w:cs="Arial"/>
          <w:sz w:val="20"/>
          <w:szCs w:val="20"/>
        </w:rPr>
        <w:t>Between July 2007 and June 2014, there were 2,251,424 hospital admissions for all</w:t>
      </w:r>
      <w:r w:rsidR="00654896">
        <w:rPr>
          <w:rFonts w:ascii="Arial" w:hAnsi="Arial" w:cs="Arial"/>
          <w:sz w:val="20"/>
          <w:szCs w:val="20"/>
        </w:rPr>
        <w:t>-</w:t>
      </w:r>
      <w:r w:rsidR="00ED1341">
        <w:rPr>
          <w:rFonts w:ascii="Arial" w:hAnsi="Arial" w:cs="Arial"/>
          <w:sz w:val="20"/>
          <w:szCs w:val="20"/>
        </w:rPr>
        <w:t>cause AGE, of which 0.7% were coded as rotavirus-specific AGE.</w:t>
      </w:r>
      <w:r w:rsidR="00EF35B8">
        <w:rPr>
          <w:rFonts w:ascii="Arial" w:hAnsi="Arial" w:cs="Arial"/>
          <w:sz w:val="20"/>
          <w:szCs w:val="20"/>
        </w:rPr>
        <w:t xml:space="preserve"> </w:t>
      </w:r>
      <w:r w:rsidR="00913E90" w:rsidRPr="00913E90">
        <w:rPr>
          <w:rFonts w:ascii="Arial" w:hAnsi="Arial" w:cs="Arial"/>
          <w:sz w:val="20"/>
          <w:szCs w:val="20"/>
        </w:rPr>
        <w:t>M</w:t>
      </w:r>
      <w:r w:rsidR="006D5DB1" w:rsidRPr="00913E90">
        <w:rPr>
          <w:rFonts w:ascii="Arial" w:hAnsi="Arial" w:cs="Arial"/>
          <w:sz w:val="20"/>
          <w:szCs w:val="20"/>
        </w:rPr>
        <w:t xml:space="preserve">ost infectious AGE in HES </w:t>
      </w:r>
      <w:r w:rsidR="00913E90">
        <w:rPr>
          <w:rFonts w:ascii="Arial" w:hAnsi="Arial" w:cs="Arial"/>
          <w:sz w:val="20"/>
          <w:szCs w:val="20"/>
        </w:rPr>
        <w:t>was</w:t>
      </w:r>
      <w:r w:rsidR="00913E90" w:rsidRPr="00913E90">
        <w:rPr>
          <w:rFonts w:ascii="Arial" w:hAnsi="Arial" w:cs="Arial"/>
          <w:sz w:val="20"/>
          <w:szCs w:val="20"/>
        </w:rPr>
        <w:t xml:space="preserve"> </w:t>
      </w:r>
      <w:r w:rsidR="006D5DB1" w:rsidRPr="00913E90">
        <w:rPr>
          <w:rFonts w:ascii="Arial" w:hAnsi="Arial" w:cs="Arial"/>
          <w:sz w:val="20"/>
          <w:szCs w:val="20"/>
        </w:rPr>
        <w:t>coded as A09 “Diarrhoea and gastroenteritis of presumed infectious origin” (5</w:t>
      </w:r>
      <w:r w:rsidR="000F7295">
        <w:rPr>
          <w:rFonts w:ascii="Arial" w:hAnsi="Arial" w:cs="Arial"/>
          <w:sz w:val="20"/>
          <w:szCs w:val="20"/>
        </w:rPr>
        <w:t>3</w:t>
      </w:r>
      <w:r w:rsidR="006D5DB1" w:rsidRPr="00913E90">
        <w:rPr>
          <w:rFonts w:ascii="Arial" w:hAnsi="Arial" w:cs="Arial"/>
          <w:sz w:val="20"/>
          <w:szCs w:val="20"/>
        </w:rPr>
        <w:t>% of all infectious AGE HES diagnoses</w:t>
      </w:r>
      <w:r w:rsidR="00913E90">
        <w:rPr>
          <w:rFonts w:ascii="Arial" w:hAnsi="Arial" w:cs="Arial"/>
          <w:sz w:val="20"/>
          <w:szCs w:val="20"/>
        </w:rPr>
        <w:t>, Appendix T</w:t>
      </w:r>
      <w:r w:rsidR="006D5DB1" w:rsidRPr="00913E90">
        <w:rPr>
          <w:rFonts w:ascii="Arial" w:hAnsi="Arial" w:cs="Arial"/>
          <w:sz w:val="20"/>
          <w:szCs w:val="20"/>
        </w:rPr>
        <w:t xml:space="preserve">able A2). </w:t>
      </w:r>
    </w:p>
    <w:p w:rsidR="00913E90" w:rsidRDefault="00913E90" w:rsidP="00913E90">
      <w:pPr>
        <w:spacing w:after="0" w:line="360" w:lineRule="auto"/>
        <w:rPr>
          <w:rFonts w:ascii="Arial" w:hAnsi="Arial" w:cs="Arial"/>
          <w:sz w:val="20"/>
          <w:szCs w:val="20"/>
        </w:rPr>
      </w:pPr>
    </w:p>
    <w:p w:rsidR="00DF562F" w:rsidRDefault="00D905CB" w:rsidP="00955D0F">
      <w:pPr>
        <w:spacing w:after="0" w:line="360" w:lineRule="auto"/>
        <w:rPr>
          <w:rFonts w:ascii="Arial" w:hAnsi="Arial" w:cs="Arial"/>
          <w:sz w:val="20"/>
          <w:szCs w:val="20"/>
        </w:rPr>
      </w:pPr>
      <w:r w:rsidRPr="009601F6">
        <w:rPr>
          <w:rFonts w:ascii="Arial" w:hAnsi="Arial" w:cs="Arial"/>
          <w:sz w:val="20"/>
          <w:szCs w:val="20"/>
        </w:rPr>
        <w:lastRenderedPageBreak/>
        <w:t>Figure 1</w:t>
      </w:r>
      <w:r w:rsidR="00913E90">
        <w:rPr>
          <w:rFonts w:ascii="Arial" w:hAnsi="Arial" w:cs="Arial"/>
          <w:sz w:val="20"/>
          <w:szCs w:val="20"/>
        </w:rPr>
        <w:t>A</w:t>
      </w:r>
      <w:r w:rsidRPr="009601F6">
        <w:rPr>
          <w:rFonts w:ascii="Arial" w:hAnsi="Arial" w:cs="Arial"/>
          <w:sz w:val="20"/>
          <w:szCs w:val="20"/>
        </w:rPr>
        <w:t xml:space="preserve"> </w:t>
      </w:r>
      <w:r w:rsidR="00D5507E" w:rsidRPr="009601F6">
        <w:rPr>
          <w:rFonts w:ascii="Arial" w:hAnsi="Arial" w:cs="Arial"/>
          <w:sz w:val="20"/>
          <w:szCs w:val="20"/>
        </w:rPr>
        <w:t xml:space="preserve">shows that the annual </w:t>
      </w:r>
      <w:r w:rsidR="003C34BD">
        <w:rPr>
          <w:rFonts w:ascii="Arial" w:hAnsi="Arial" w:cs="Arial"/>
          <w:sz w:val="20"/>
          <w:szCs w:val="20"/>
        </w:rPr>
        <w:t>rate of</w:t>
      </w:r>
      <w:r w:rsidR="00D5507E" w:rsidRPr="009601F6">
        <w:rPr>
          <w:rFonts w:ascii="Arial" w:hAnsi="Arial" w:cs="Arial"/>
          <w:sz w:val="20"/>
          <w:szCs w:val="20"/>
        </w:rPr>
        <w:t xml:space="preserve"> laboratory-con</w:t>
      </w:r>
      <w:r w:rsidR="003C34BD">
        <w:rPr>
          <w:rFonts w:ascii="Arial" w:hAnsi="Arial" w:cs="Arial"/>
          <w:sz w:val="20"/>
          <w:szCs w:val="20"/>
        </w:rPr>
        <w:t>firmed rotavirus infections was relatively stable during the pre-vaccination period from July 2000 to June 2013 and declined</w:t>
      </w:r>
      <w:r w:rsidR="00D5507E" w:rsidRPr="009601F6">
        <w:rPr>
          <w:rFonts w:ascii="Arial" w:hAnsi="Arial" w:cs="Arial"/>
          <w:sz w:val="20"/>
          <w:szCs w:val="20"/>
        </w:rPr>
        <w:t xml:space="preserve"> after vaccination was introduced in July 2013. This decline in disease coincided with the rapid attainment and maintenance of a nati</w:t>
      </w:r>
      <w:r w:rsidR="009C2A7E" w:rsidRPr="009601F6">
        <w:rPr>
          <w:rFonts w:ascii="Arial" w:hAnsi="Arial" w:cs="Arial"/>
          <w:sz w:val="20"/>
          <w:szCs w:val="20"/>
        </w:rPr>
        <w:t xml:space="preserve">onal vaccine coverage level of 88% </w:t>
      </w:r>
      <w:r w:rsidR="00D5507E" w:rsidRPr="009601F6">
        <w:rPr>
          <w:rFonts w:ascii="Arial" w:hAnsi="Arial" w:cs="Arial"/>
          <w:sz w:val="20"/>
          <w:szCs w:val="20"/>
        </w:rPr>
        <w:t>for a full vaccine course (two doses) by 25 weeks of age.</w:t>
      </w:r>
      <w:r w:rsidR="00D5404F" w:rsidRPr="009601F6">
        <w:rPr>
          <w:rFonts w:ascii="Arial" w:hAnsi="Arial" w:cs="Arial"/>
          <w:sz w:val="20"/>
          <w:szCs w:val="20"/>
        </w:rPr>
        <w:t xml:space="preserve"> </w:t>
      </w:r>
      <w:r w:rsidR="003E5734">
        <w:rPr>
          <w:rFonts w:ascii="Arial" w:hAnsi="Arial" w:cs="Arial"/>
          <w:sz w:val="20"/>
          <w:szCs w:val="20"/>
        </w:rPr>
        <w:t>S</w:t>
      </w:r>
      <w:r w:rsidR="0078608A">
        <w:rPr>
          <w:rFonts w:ascii="Arial" w:eastAsia="Times New Roman" w:hAnsi="Arial" w:cs="Arial"/>
          <w:color w:val="000000"/>
          <w:sz w:val="20"/>
          <w:szCs w:val="20"/>
        </w:rPr>
        <w:t xml:space="preserve">imilar </w:t>
      </w:r>
      <w:r w:rsidR="003E5734">
        <w:rPr>
          <w:rFonts w:ascii="Arial" w:eastAsia="Times New Roman" w:hAnsi="Arial" w:cs="Arial"/>
          <w:color w:val="000000"/>
          <w:sz w:val="20"/>
          <w:szCs w:val="20"/>
        </w:rPr>
        <w:t xml:space="preserve">pre- and post-vaccination trends in </w:t>
      </w:r>
      <w:r w:rsidR="003E5734" w:rsidRPr="009601F6">
        <w:rPr>
          <w:rFonts w:ascii="Arial" w:hAnsi="Arial" w:cs="Arial"/>
          <w:sz w:val="20"/>
          <w:szCs w:val="20"/>
        </w:rPr>
        <w:t>laboratory-con</w:t>
      </w:r>
      <w:r w:rsidR="003E5734">
        <w:rPr>
          <w:rFonts w:ascii="Arial" w:hAnsi="Arial" w:cs="Arial"/>
          <w:sz w:val="20"/>
          <w:szCs w:val="20"/>
        </w:rPr>
        <w:t xml:space="preserve">firmed rotavirus infections were observed </w:t>
      </w:r>
      <w:r w:rsidR="003E5734">
        <w:rPr>
          <w:rFonts w:ascii="Arial" w:eastAsia="Times New Roman" w:hAnsi="Arial" w:cs="Arial"/>
          <w:color w:val="000000"/>
          <w:sz w:val="20"/>
          <w:szCs w:val="20"/>
        </w:rPr>
        <w:t>for samples originating from the three main sources, hospital inpatients, A&amp;E or outpatients, and primary care</w:t>
      </w:r>
      <w:r w:rsidR="0078608A">
        <w:rPr>
          <w:rFonts w:ascii="Arial" w:eastAsia="Times New Roman" w:hAnsi="Arial" w:cs="Arial"/>
          <w:color w:val="000000"/>
          <w:sz w:val="20"/>
          <w:szCs w:val="20"/>
        </w:rPr>
        <w:t xml:space="preserve">. </w:t>
      </w:r>
      <w:r w:rsidR="003C34BD">
        <w:rPr>
          <w:rFonts w:ascii="Arial" w:hAnsi="Arial" w:cs="Arial"/>
          <w:sz w:val="20"/>
          <w:szCs w:val="20"/>
        </w:rPr>
        <w:t>There was a secular increase in the annual rate of all</w:t>
      </w:r>
      <w:r w:rsidR="00654896">
        <w:rPr>
          <w:rFonts w:ascii="Arial" w:hAnsi="Arial" w:cs="Arial"/>
          <w:sz w:val="20"/>
          <w:szCs w:val="20"/>
        </w:rPr>
        <w:t>-</w:t>
      </w:r>
      <w:r w:rsidR="003C34BD">
        <w:rPr>
          <w:rFonts w:ascii="Arial" w:hAnsi="Arial" w:cs="Arial"/>
          <w:sz w:val="20"/>
          <w:szCs w:val="20"/>
        </w:rPr>
        <w:t>cause AGE hospital admissions during the pre-vaccination period from July 2007 to June 2013</w:t>
      </w:r>
      <w:r w:rsidR="00C16FF3">
        <w:rPr>
          <w:rFonts w:ascii="Arial" w:hAnsi="Arial" w:cs="Arial"/>
          <w:sz w:val="20"/>
          <w:szCs w:val="20"/>
        </w:rPr>
        <w:t>, followed by a decline between</w:t>
      </w:r>
      <w:r w:rsidR="003C34BD">
        <w:rPr>
          <w:rFonts w:ascii="Arial" w:hAnsi="Arial" w:cs="Arial"/>
          <w:sz w:val="20"/>
          <w:szCs w:val="20"/>
        </w:rPr>
        <w:t xml:space="preserve"> July 2013</w:t>
      </w:r>
      <w:r w:rsidR="00C16FF3">
        <w:rPr>
          <w:rFonts w:ascii="Arial" w:hAnsi="Arial" w:cs="Arial"/>
          <w:sz w:val="20"/>
          <w:szCs w:val="20"/>
        </w:rPr>
        <w:t xml:space="preserve"> and June 2014</w:t>
      </w:r>
      <w:r w:rsidR="00F12DB6">
        <w:rPr>
          <w:rFonts w:ascii="Arial" w:hAnsi="Arial" w:cs="Arial"/>
          <w:sz w:val="20"/>
          <w:szCs w:val="20"/>
        </w:rPr>
        <w:t xml:space="preserve"> (Figure </w:t>
      </w:r>
      <w:r w:rsidR="006C5F6C">
        <w:rPr>
          <w:rFonts w:ascii="Arial" w:hAnsi="Arial" w:cs="Arial"/>
          <w:sz w:val="20"/>
          <w:szCs w:val="20"/>
        </w:rPr>
        <w:t>1B</w:t>
      </w:r>
      <w:r w:rsidR="00F12DB6">
        <w:rPr>
          <w:rFonts w:ascii="Arial" w:hAnsi="Arial" w:cs="Arial"/>
          <w:sz w:val="20"/>
          <w:szCs w:val="20"/>
        </w:rPr>
        <w:t xml:space="preserve">). </w:t>
      </w:r>
      <w:r w:rsidR="00DF562F">
        <w:rPr>
          <w:rFonts w:ascii="Arial" w:hAnsi="Arial" w:cs="Arial"/>
          <w:sz w:val="20"/>
          <w:szCs w:val="20"/>
        </w:rPr>
        <w:t>S</w:t>
      </w:r>
      <w:r w:rsidR="00EB1A78" w:rsidRPr="009601F6">
        <w:rPr>
          <w:rFonts w:ascii="Arial" w:hAnsi="Arial" w:cs="Arial"/>
          <w:sz w:val="20"/>
          <w:szCs w:val="20"/>
        </w:rPr>
        <w:t>ubstantial attenuation i</w:t>
      </w:r>
      <w:r w:rsidR="006D3D6B">
        <w:rPr>
          <w:rFonts w:ascii="Arial" w:hAnsi="Arial" w:cs="Arial"/>
          <w:sz w:val="20"/>
          <w:szCs w:val="20"/>
        </w:rPr>
        <w:t xml:space="preserve">n </w:t>
      </w:r>
      <w:r w:rsidR="00DF562F" w:rsidRPr="009601F6">
        <w:rPr>
          <w:rFonts w:ascii="Arial" w:hAnsi="Arial" w:cs="Arial"/>
          <w:sz w:val="20"/>
          <w:szCs w:val="20"/>
        </w:rPr>
        <w:t>laboratory-con</w:t>
      </w:r>
      <w:r w:rsidR="00DF562F">
        <w:rPr>
          <w:rFonts w:ascii="Arial" w:hAnsi="Arial" w:cs="Arial"/>
          <w:sz w:val="20"/>
          <w:szCs w:val="20"/>
        </w:rPr>
        <w:t xml:space="preserve">firmed rotavirus infections </w:t>
      </w:r>
      <w:r w:rsidR="004C44BD">
        <w:rPr>
          <w:rFonts w:ascii="Arial" w:hAnsi="Arial" w:cs="Arial"/>
          <w:sz w:val="20"/>
          <w:szCs w:val="20"/>
        </w:rPr>
        <w:t>and all</w:t>
      </w:r>
      <w:r w:rsidR="00654896">
        <w:rPr>
          <w:rFonts w:ascii="Arial" w:hAnsi="Arial" w:cs="Arial"/>
          <w:sz w:val="20"/>
          <w:szCs w:val="20"/>
        </w:rPr>
        <w:t>-</w:t>
      </w:r>
      <w:r w:rsidR="004C44BD">
        <w:rPr>
          <w:rFonts w:ascii="Arial" w:hAnsi="Arial" w:cs="Arial"/>
          <w:sz w:val="20"/>
          <w:szCs w:val="20"/>
        </w:rPr>
        <w:t xml:space="preserve">cause AGE hospital admissions </w:t>
      </w:r>
      <w:r w:rsidR="00EB1A78" w:rsidRPr="009601F6">
        <w:rPr>
          <w:rFonts w:ascii="Arial" w:hAnsi="Arial" w:cs="Arial"/>
          <w:sz w:val="20"/>
          <w:szCs w:val="20"/>
        </w:rPr>
        <w:t xml:space="preserve">was seen across all age groups </w:t>
      </w:r>
      <w:r w:rsidR="00C91378">
        <w:rPr>
          <w:rFonts w:ascii="Arial" w:hAnsi="Arial" w:cs="Arial"/>
          <w:sz w:val="20"/>
          <w:szCs w:val="20"/>
        </w:rPr>
        <w:t xml:space="preserve">below 5 years of age </w:t>
      </w:r>
      <w:r w:rsidR="00EB1A78" w:rsidRPr="009601F6">
        <w:rPr>
          <w:rFonts w:ascii="Arial" w:hAnsi="Arial" w:cs="Arial"/>
          <w:sz w:val="20"/>
          <w:szCs w:val="20"/>
        </w:rPr>
        <w:t xml:space="preserve">but </w:t>
      </w:r>
      <w:r w:rsidR="00C16FF3">
        <w:rPr>
          <w:rFonts w:ascii="Arial" w:hAnsi="Arial" w:cs="Arial"/>
          <w:sz w:val="20"/>
          <w:szCs w:val="20"/>
        </w:rPr>
        <w:t xml:space="preserve">was </w:t>
      </w:r>
      <w:r w:rsidR="00EB1A78" w:rsidRPr="009601F6">
        <w:rPr>
          <w:rFonts w:ascii="Arial" w:hAnsi="Arial" w:cs="Arial"/>
          <w:sz w:val="20"/>
          <w:szCs w:val="20"/>
        </w:rPr>
        <w:t xml:space="preserve">most marked in </w:t>
      </w:r>
      <w:r w:rsidR="00913E90">
        <w:rPr>
          <w:rFonts w:ascii="Arial" w:hAnsi="Arial" w:cs="Arial"/>
          <w:sz w:val="20"/>
          <w:szCs w:val="20"/>
        </w:rPr>
        <w:t xml:space="preserve">infants </w:t>
      </w:r>
      <w:r w:rsidR="00635D28">
        <w:rPr>
          <w:rFonts w:ascii="Arial" w:hAnsi="Arial" w:cs="Arial"/>
          <w:sz w:val="20"/>
          <w:szCs w:val="20"/>
        </w:rPr>
        <w:t xml:space="preserve">under </w:t>
      </w:r>
      <w:r w:rsidR="00C16FF3">
        <w:rPr>
          <w:rFonts w:ascii="Arial" w:hAnsi="Arial" w:cs="Arial"/>
          <w:sz w:val="20"/>
          <w:szCs w:val="20"/>
        </w:rPr>
        <w:t xml:space="preserve">1 year, </w:t>
      </w:r>
      <w:r w:rsidR="00EB1A78" w:rsidRPr="009601F6">
        <w:rPr>
          <w:rFonts w:ascii="Arial" w:hAnsi="Arial" w:cs="Arial"/>
          <w:sz w:val="20"/>
          <w:szCs w:val="20"/>
        </w:rPr>
        <w:t xml:space="preserve">the age group targeted for </w:t>
      </w:r>
      <w:r w:rsidR="00067D9E" w:rsidRPr="009601F6">
        <w:rPr>
          <w:rFonts w:ascii="Arial" w:hAnsi="Arial" w:cs="Arial"/>
          <w:sz w:val="20"/>
          <w:szCs w:val="20"/>
        </w:rPr>
        <w:t>vaccination</w:t>
      </w:r>
      <w:r w:rsidR="00F12DB6">
        <w:rPr>
          <w:rFonts w:ascii="Arial" w:hAnsi="Arial" w:cs="Arial"/>
          <w:sz w:val="20"/>
          <w:szCs w:val="20"/>
        </w:rPr>
        <w:t xml:space="preserve"> (Figure </w:t>
      </w:r>
      <w:r w:rsidR="000A29BE">
        <w:rPr>
          <w:rFonts w:ascii="Arial" w:hAnsi="Arial" w:cs="Arial"/>
          <w:sz w:val="20"/>
          <w:szCs w:val="20"/>
        </w:rPr>
        <w:t>2</w:t>
      </w:r>
      <w:r w:rsidR="00DF562F">
        <w:rPr>
          <w:rFonts w:ascii="Arial" w:hAnsi="Arial" w:cs="Arial"/>
          <w:sz w:val="20"/>
          <w:szCs w:val="20"/>
        </w:rPr>
        <w:t>).</w:t>
      </w:r>
    </w:p>
    <w:p w:rsidR="004A7B26" w:rsidRDefault="004A7B26" w:rsidP="00F648A9">
      <w:pPr>
        <w:spacing w:after="0"/>
        <w:rPr>
          <w:rFonts w:ascii="Arial" w:hAnsi="Arial" w:cs="Arial"/>
          <w:sz w:val="20"/>
          <w:szCs w:val="20"/>
        </w:rPr>
      </w:pPr>
    </w:p>
    <w:p w:rsidR="006C5F6C" w:rsidRDefault="000323D3" w:rsidP="006C5F6C">
      <w:pPr>
        <w:spacing w:after="0" w:line="360" w:lineRule="auto"/>
        <w:rPr>
          <w:rFonts w:ascii="Arial" w:eastAsia="Arial Unicode MS" w:hAnsi="Arial" w:cs="Arial"/>
          <w:b/>
          <w:color w:val="2E2E2E"/>
          <w:sz w:val="20"/>
          <w:szCs w:val="20"/>
        </w:rPr>
      </w:pPr>
      <w:r>
        <w:rPr>
          <w:rFonts w:ascii="Arial" w:eastAsia="Arial Unicode MS" w:hAnsi="Arial" w:cs="Arial"/>
          <w:b/>
          <w:color w:val="2E2E2E"/>
          <w:sz w:val="20"/>
          <w:szCs w:val="20"/>
        </w:rPr>
        <w:t xml:space="preserve">Figure 1: </w:t>
      </w:r>
      <w:r w:rsidR="006C5F6C">
        <w:rPr>
          <w:rFonts w:ascii="Arial" w:eastAsia="Arial Unicode MS" w:hAnsi="Arial" w:cs="Arial"/>
          <w:b/>
          <w:color w:val="2E2E2E"/>
          <w:sz w:val="20"/>
          <w:szCs w:val="20"/>
        </w:rPr>
        <w:t>Infant rotavirus vaccine coverage and w</w:t>
      </w:r>
      <w:r>
        <w:rPr>
          <w:rFonts w:ascii="Arial" w:eastAsia="Arial Unicode MS" w:hAnsi="Arial" w:cs="Arial"/>
          <w:b/>
          <w:color w:val="2E2E2E"/>
          <w:sz w:val="20"/>
          <w:szCs w:val="20"/>
        </w:rPr>
        <w:t xml:space="preserve">eekly rate </w:t>
      </w:r>
      <w:r w:rsidR="006C5F6C">
        <w:rPr>
          <w:rFonts w:ascii="Arial" w:eastAsia="Arial Unicode MS" w:hAnsi="Arial" w:cs="Arial"/>
          <w:b/>
          <w:color w:val="2E2E2E"/>
          <w:sz w:val="20"/>
          <w:szCs w:val="20"/>
        </w:rPr>
        <w:t xml:space="preserve">(per 1,000,000) </w:t>
      </w:r>
      <w:r>
        <w:rPr>
          <w:rFonts w:ascii="Arial" w:eastAsia="Arial Unicode MS" w:hAnsi="Arial" w:cs="Arial"/>
          <w:b/>
          <w:color w:val="2E2E2E"/>
          <w:sz w:val="20"/>
          <w:szCs w:val="20"/>
        </w:rPr>
        <w:t xml:space="preserve">of </w:t>
      </w:r>
      <w:r w:rsidR="006C5F6C">
        <w:rPr>
          <w:rFonts w:ascii="Arial" w:eastAsia="Arial Unicode MS" w:hAnsi="Arial" w:cs="Arial"/>
          <w:b/>
          <w:color w:val="2E2E2E"/>
          <w:sz w:val="20"/>
          <w:szCs w:val="20"/>
        </w:rPr>
        <w:t xml:space="preserve">(A) </w:t>
      </w:r>
      <w:r>
        <w:rPr>
          <w:rFonts w:ascii="Arial" w:eastAsia="Arial Unicode MS" w:hAnsi="Arial" w:cs="Arial"/>
          <w:b/>
          <w:color w:val="2E2E2E"/>
          <w:sz w:val="20"/>
          <w:szCs w:val="20"/>
        </w:rPr>
        <w:t xml:space="preserve">laboratory-confirmed rotavirus </w:t>
      </w:r>
      <w:r w:rsidR="00EE7720">
        <w:rPr>
          <w:rFonts w:ascii="Arial" w:eastAsia="Arial Unicode MS" w:hAnsi="Arial" w:cs="Arial"/>
          <w:b/>
          <w:color w:val="2E2E2E"/>
          <w:sz w:val="20"/>
          <w:szCs w:val="20"/>
        </w:rPr>
        <w:t>infections</w:t>
      </w:r>
      <w:r>
        <w:rPr>
          <w:rFonts w:ascii="Arial" w:eastAsia="Arial Unicode MS" w:hAnsi="Arial" w:cs="Arial"/>
          <w:b/>
          <w:color w:val="2E2E2E"/>
          <w:sz w:val="20"/>
          <w:szCs w:val="20"/>
        </w:rPr>
        <w:t xml:space="preserve"> reported</w:t>
      </w:r>
      <w:r w:rsidR="006C5F6C">
        <w:rPr>
          <w:rFonts w:ascii="Arial" w:eastAsia="Arial Unicode MS" w:hAnsi="Arial" w:cs="Arial"/>
          <w:b/>
          <w:color w:val="2E2E2E"/>
          <w:sz w:val="20"/>
          <w:szCs w:val="20"/>
        </w:rPr>
        <w:t xml:space="preserve">, </w:t>
      </w:r>
      <w:r>
        <w:rPr>
          <w:rFonts w:ascii="Arial" w:eastAsia="Arial Unicode MS" w:hAnsi="Arial" w:cs="Arial"/>
          <w:b/>
          <w:color w:val="2E2E2E"/>
          <w:sz w:val="20"/>
          <w:szCs w:val="20"/>
        </w:rPr>
        <w:t xml:space="preserve">and </w:t>
      </w:r>
      <w:r w:rsidR="006C5F6C">
        <w:rPr>
          <w:rFonts w:ascii="Arial" w:eastAsia="Arial Unicode MS" w:hAnsi="Arial" w:cs="Arial"/>
          <w:b/>
          <w:color w:val="2E2E2E"/>
          <w:sz w:val="20"/>
          <w:szCs w:val="20"/>
        </w:rPr>
        <w:t xml:space="preserve">(B) all-cause AGE hospital admissions </w:t>
      </w:r>
      <w:r>
        <w:rPr>
          <w:rFonts w:ascii="Arial" w:eastAsia="Arial Unicode MS" w:hAnsi="Arial" w:cs="Arial"/>
          <w:b/>
          <w:color w:val="2E2E2E"/>
          <w:sz w:val="20"/>
          <w:szCs w:val="20"/>
        </w:rPr>
        <w:t xml:space="preserve">in England and Wales, </w:t>
      </w:r>
      <w:r w:rsidR="00445E2F">
        <w:rPr>
          <w:rFonts w:ascii="Arial" w:eastAsia="Arial Unicode MS" w:hAnsi="Arial" w:cs="Arial"/>
          <w:b/>
          <w:color w:val="2E2E2E"/>
          <w:sz w:val="20"/>
          <w:szCs w:val="20"/>
        </w:rPr>
        <w:t xml:space="preserve">Jul </w:t>
      </w:r>
      <w:r>
        <w:rPr>
          <w:rFonts w:ascii="Arial" w:eastAsia="Arial Unicode MS" w:hAnsi="Arial" w:cs="Arial"/>
          <w:b/>
          <w:color w:val="2E2E2E"/>
          <w:sz w:val="20"/>
          <w:szCs w:val="20"/>
        </w:rPr>
        <w:t>2000</w:t>
      </w:r>
      <w:r w:rsidR="00445E2F">
        <w:rPr>
          <w:rFonts w:ascii="Arial" w:eastAsia="Arial Unicode MS" w:hAnsi="Arial" w:cs="Arial"/>
          <w:b/>
          <w:color w:val="2E2E2E"/>
          <w:sz w:val="20"/>
          <w:szCs w:val="20"/>
        </w:rPr>
        <w:t xml:space="preserve"> to Jun </w:t>
      </w:r>
      <w:r>
        <w:rPr>
          <w:rFonts w:ascii="Arial" w:eastAsia="Arial Unicode MS" w:hAnsi="Arial" w:cs="Arial"/>
          <w:b/>
          <w:color w:val="2E2E2E"/>
          <w:sz w:val="20"/>
          <w:szCs w:val="20"/>
        </w:rPr>
        <w:t>2014</w:t>
      </w:r>
    </w:p>
    <w:p w:rsidR="006C5F6C" w:rsidRDefault="006C5F6C" w:rsidP="006A0F0A">
      <w:pPr>
        <w:spacing w:after="0" w:line="360" w:lineRule="auto"/>
        <w:jc w:val="center"/>
        <w:rPr>
          <w:rFonts w:ascii="Arial" w:eastAsia="Arial Unicode MS" w:hAnsi="Arial" w:cs="Arial"/>
          <w:b/>
          <w:color w:val="2E2E2E"/>
          <w:sz w:val="20"/>
          <w:szCs w:val="20"/>
        </w:rPr>
      </w:pPr>
      <w:r>
        <w:rPr>
          <w:rFonts w:ascii="Arial" w:eastAsia="Arial Unicode MS" w:hAnsi="Arial" w:cs="Arial"/>
          <w:b/>
          <w:noProof/>
          <w:color w:val="2E2E2E"/>
          <w:sz w:val="20"/>
          <w:szCs w:val="20"/>
          <w:lang w:val="en-US" w:eastAsia="en-US"/>
        </w:rPr>
        <w:drawing>
          <wp:inline distT="0" distB="0" distL="0" distR="0" wp14:anchorId="6B80A07B" wp14:editId="40996F31">
            <wp:extent cx="5114925" cy="3114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6794"/>
                    <a:stretch/>
                  </pic:blipFill>
                  <pic:spPr bwMode="auto">
                    <a:xfrm>
                      <a:off x="0" y="0"/>
                      <a:ext cx="5114925" cy="3114675"/>
                    </a:xfrm>
                    <a:prstGeom prst="rect">
                      <a:avLst/>
                    </a:prstGeom>
                    <a:noFill/>
                    <a:ln>
                      <a:noFill/>
                    </a:ln>
                    <a:extLst>
                      <a:ext uri="{53640926-AAD7-44d8-BBD7-CCE9431645EC}">
                        <a14:shadowObscured xmlns:a14="http://schemas.microsoft.com/office/drawing/2010/main"/>
                      </a:ext>
                    </a:extLst>
                  </pic:spPr>
                </pic:pic>
              </a:graphicData>
            </a:graphic>
          </wp:inline>
        </w:drawing>
      </w:r>
    </w:p>
    <w:p w:rsidR="00CA27C7" w:rsidRDefault="0018484B" w:rsidP="006A0F0A">
      <w:pPr>
        <w:spacing w:after="0" w:line="360" w:lineRule="auto"/>
        <w:jc w:val="center"/>
        <w:rPr>
          <w:rFonts w:ascii="Arial" w:eastAsia="Arial Unicode MS" w:hAnsi="Arial" w:cs="Arial"/>
          <w:b/>
          <w:color w:val="2E2E2E"/>
          <w:sz w:val="20"/>
          <w:szCs w:val="20"/>
        </w:rPr>
      </w:pPr>
      <w:r>
        <w:rPr>
          <w:rFonts w:ascii="Arial" w:eastAsia="Arial Unicode MS" w:hAnsi="Arial" w:cs="Arial"/>
          <w:b/>
          <w:noProof/>
          <w:color w:val="2E2E2E"/>
          <w:sz w:val="20"/>
          <w:szCs w:val="20"/>
          <w:lang w:val="en-US" w:eastAsia="en-US"/>
        </w:rPr>
        <w:lastRenderedPageBreak/>
        <w:drawing>
          <wp:inline distT="0" distB="0" distL="0" distR="0" wp14:anchorId="594B82D7" wp14:editId="40E75C5B">
            <wp:extent cx="5114925"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6539"/>
                    <a:stretch/>
                  </pic:blipFill>
                  <pic:spPr bwMode="auto">
                    <a:xfrm>
                      <a:off x="0" y="0"/>
                      <a:ext cx="5114925" cy="3124200"/>
                    </a:xfrm>
                    <a:prstGeom prst="rect">
                      <a:avLst/>
                    </a:prstGeom>
                    <a:noFill/>
                    <a:ln>
                      <a:noFill/>
                    </a:ln>
                    <a:extLst>
                      <a:ext uri="{53640926-AAD7-44d8-BBD7-CCE9431645EC}">
                        <a14:shadowObscured xmlns:a14="http://schemas.microsoft.com/office/drawing/2010/main"/>
                      </a:ext>
                    </a:extLst>
                  </pic:spPr>
                </pic:pic>
              </a:graphicData>
            </a:graphic>
          </wp:inline>
        </w:drawing>
      </w:r>
    </w:p>
    <w:p w:rsidR="000323D3" w:rsidRPr="000323D3" w:rsidRDefault="000323D3" w:rsidP="000323D3">
      <w:pPr>
        <w:spacing w:after="0" w:line="360" w:lineRule="auto"/>
        <w:rPr>
          <w:rFonts w:ascii="Arial" w:eastAsiaTheme="majorEastAsia" w:hAnsi="Arial" w:cs="Arial"/>
          <w:bCs/>
          <w:sz w:val="16"/>
          <w:szCs w:val="16"/>
          <w:lang w:eastAsia="en-US"/>
        </w:rPr>
      </w:pPr>
      <w:r w:rsidRPr="000323D3">
        <w:rPr>
          <w:rFonts w:ascii="Arial" w:eastAsiaTheme="majorEastAsia" w:hAnsi="Arial" w:cs="Arial"/>
          <w:bCs/>
          <w:sz w:val="16"/>
          <w:szCs w:val="16"/>
          <w:lang w:eastAsia="en-US"/>
        </w:rPr>
        <w:t xml:space="preserve">Dashed blue line represents start of national universal rotavirus immunisation programme with </w:t>
      </w:r>
      <w:proofErr w:type="spellStart"/>
      <w:r w:rsidRPr="000323D3">
        <w:rPr>
          <w:rFonts w:ascii="Arial" w:eastAsiaTheme="majorEastAsia" w:hAnsi="Arial" w:cs="Arial"/>
          <w:bCs/>
          <w:sz w:val="16"/>
          <w:szCs w:val="16"/>
          <w:lang w:eastAsia="en-US"/>
        </w:rPr>
        <w:t>Rotarix</w:t>
      </w:r>
      <w:proofErr w:type="spellEnd"/>
      <w:r w:rsidRPr="000323D3">
        <w:rPr>
          <w:rFonts w:ascii="Arial" w:eastAsiaTheme="majorEastAsia" w:hAnsi="Arial" w:cs="Arial"/>
          <w:bCs/>
          <w:sz w:val="16"/>
          <w:szCs w:val="16"/>
          <w:lang w:eastAsia="en-US"/>
        </w:rPr>
        <w:t xml:space="preserve"> (1</w:t>
      </w:r>
      <w:r w:rsidRPr="000323D3">
        <w:rPr>
          <w:rFonts w:ascii="Arial" w:eastAsiaTheme="majorEastAsia" w:hAnsi="Arial" w:cs="Arial"/>
          <w:bCs/>
          <w:sz w:val="16"/>
          <w:szCs w:val="16"/>
          <w:vertAlign w:val="superscript"/>
          <w:lang w:eastAsia="en-US"/>
        </w:rPr>
        <w:t>st</w:t>
      </w:r>
      <w:r w:rsidRPr="000323D3">
        <w:rPr>
          <w:rFonts w:ascii="Arial" w:eastAsiaTheme="majorEastAsia" w:hAnsi="Arial" w:cs="Arial"/>
          <w:bCs/>
          <w:sz w:val="16"/>
          <w:szCs w:val="16"/>
          <w:lang w:eastAsia="en-US"/>
        </w:rPr>
        <w:t xml:space="preserve"> July 2013).</w:t>
      </w:r>
    </w:p>
    <w:p w:rsidR="009D2B29" w:rsidRDefault="000323D3" w:rsidP="00D905CB">
      <w:pPr>
        <w:spacing w:after="0" w:line="360" w:lineRule="auto"/>
        <w:rPr>
          <w:rFonts w:ascii="Arial" w:hAnsi="Arial" w:cs="Arial"/>
          <w:sz w:val="16"/>
          <w:szCs w:val="16"/>
        </w:rPr>
      </w:pPr>
      <w:r w:rsidRPr="000323D3">
        <w:rPr>
          <w:rFonts w:ascii="Arial" w:eastAsiaTheme="majorEastAsia" w:hAnsi="Arial" w:cs="Arial"/>
          <w:bCs/>
          <w:sz w:val="16"/>
          <w:szCs w:val="16"/>
          <w:lang w:eastAsia="en-US"/>
        </w:rPr>
        <w:t>*</w:t>
      </w:r>
      <w:r w:rsidRPr="000323D3">
        <w:rPr>
          <w:rFonts w:ascii="Arial" w:hAnsi="Arial" w:cs="Arial"/>
          <w:sz w:val="16"/>
          <w:szCs w:val="16"/>
        </w:rPr>
        <w:t>Coverage assessment was for a full vaccine course (two doses) by 25 weeks of age.</w:t>
      </w:r>
    </w:p>
    <w:p w:rsidR="003E5734" w:rsidRDefault="003E5734" w:rsidP="00D905CB">
      <w:pPr>
        <w:spacing w:after="0" w:line="360" w:lineRule="auto"/>
        <w:rPr>
          <w:rFonts w:ascii="Arial" w:hAnsi="Arial" w:cs="Arial"/>
          <w:sz w:val="16"/>
          <w:szCs w:val="16"/>
        </w:rPr>
      </w:pPr>
    </w:p>
    <w:p w:rsidR="0018484B" w:rsidRPr="006A0F0A" w:rsidRDefault="00F12DB6" w:rsidP="006A0F0A">
      <w:pPr>
        <w:pStyle w:val="Heading2"/>
        <w:spacing w:before="0" w:line="360" w:lineRule="auto"/>
        <w:rPr>
          <w:rFonts w:eastAsia="Arial Unicode MS" w:cs="Arial"/>
          <w:color w:val="2E2E2E"/>
          <w:sz w:val="20"/>
          <w:szCs w:val="20"/>
        </w:rPr>
      </w:pPr>
      <w:r w:rsidRPr="006A0F0A">
        <w:rPr>
          <w:rFonts w:eastAsia="Arial Unicode MS" w:cs="Arial"/>
          <w:color w:val="2E2E2E"/>
          <w:sz w:val="20"/>
          <w:szCs w:val="20"/>
        </w:rPr>
        <w:t xml:space="preserve">Figure </w:t>
      </w:r>
      <w:r w:rsidR="0018484B" w:rsidRPr="006A0F0A">
        <w:rPr>
          <w:rFonts w:eastAsia="Arial Unicode MS" w:cs="Arial"/>
          <w:color w:val="2E2E2E"/>
          <w:sz w:val="20"/>
          <w:szCs w:val="20"/>
        </w:rPr>
        <w:t>2</w:t>
      </w:r>
      <w:r w:rsidR="00C22774" w:rsidRPr="006A0F0A">
        <w:rPr>
          <w:rFonts w:eastAsia="Arial Unicode MS" w:cs="Arial"/>
          <w:color w:val="2E2E2E"/>
          <w:sz w:val="20"/>
          <w:szCs w:val="20"/>
        </w:rPr>
        <w:t xml:space="preserve">: Weekly rate </w:t>
      </w:r>
      <w:r w:rsidR="0018484B" w:rsidRPr="006A0F0A">
        <w:rPr>
          <w:rFonts w:eastAsia="Arial Unicode MS" w:cs="Arial"/>
          <w:color w:val="2E2E2E"/>
          <w:sz w:val="20"/>
          <w:szCs w:val="20"/>
        </w:rPr>
        <w:t xml:space="preserve">(per 1,000,000) by age group </w:t>
      </w:r>
      <w:r w:rsidR="00C22774" w:rsidRPr="006A0F0A">
        <w:rPr>
          <w:rFonts w:eastAsia="Arial Unicode MS" w:cs="Arial"/>
          <w:color w:val="2E2E2E"/>
          <w:sz w:val="20"/>
          <w:szCs w:val="20"/>
        </w:rPr>
        <w:t xml:space="preserve">of </w:t>
      </w:r>
      <w:r w:rsidR="0018484B" w:rsidRPr="006A0F0A">
        <w:rPr>
          <w:rFonts w:eastAsia="Arial Unicode MS" w:cs="Arial"/>
          <w:color w:val="2E2E2E"/>
          <w:sz w:val="20"/>
          <w:szCs w:val="20"/>
        </w:rPr>
        <w:t xml:space="preserve">(A) </w:t>
      </w:r>
      <w:r w:rsidR="00C22774" w:rsidRPr="006A0F0A">
        <w:rPr>
          <w:rFonts w:eastAsia="Arial Unicode MS" w:cs="Arial"/>
          <w:color w:val="2E2E2E"/>
          <w:sz w:val="20"/>
          <w:szCs w:val="20"/>
        </w:rPr>
        <w:t xml:space="preserve">laboratory-confirmed rotavirus </w:t>
      </w:r>
      <w:r w:rsidR="00EE7720" w:rsidRPr="006A0F0A">
        <w:rPr>
          <w:rFonts w:eastAsia="Arial Unicode MS" w:cs="Arial"/>
          <w:color w:val="2E2E2E"/>
          <w:sz w:val="20"/>
          <w:szCs w:val="20"/>
        </w:rPr>
        <w:t>infections</w:t>
      </w:r>
      <w:r w:rsidR="00C22774" w:rsidRPr="006A0F0A">
        <w:rPr>
          <w:rFonts w:eastAsia="Arial Unicode MS" w:cs="Arial"/>
          <w:color w:val="2E2E2E"/>
          <w:sz w:val="20"/>
          <w:szCs w:val="20"/>
        </w:rPr>
        <w:t xml:space="preserve"> reported, </w:t>
      </w:r>
      <w:r w:rsidR="0018484B" w:rsidRPr="006A0F0A">
        <w:rPr>
          <w:rFonts w:eastAsia="Arial Unicode MS" w:cs="Arial"/>
          <w:color w:val="2E2E2E"/>
          <w:sz w:val="20"/>
          <w:szCs w:val="20"/>
        </w:rPr>
        <w:t>and (B) all-cause AGE hospital admissions in England and Wales, Jul 2000 to Jun 2014</w:t>
      </w:r>
    </w:p>
    <w:p w:rsidR="0018484B" w:rsidRPr="006A0F0A" w:rsidRDefault="00213738" w:rsidP="0049510E">
      <w:pPr>
        <w:jc w:val="center"/>
        <w:rPr>
          <w:lang w:eastAsia="en-US"/>
        </w:rPr>
      </w:pPr>
      <w:r>
        <w:rPr>
          <w:noProof/>
          <w:lang w:val="en-US" w:eastAsia="en-US"/>
        </w:rPr>
        <w:drawing>
          <wp:inline distT="0" distB="0" distL="0" distR="0" wp14:anchorId="7F60563B" wp14:editId="2DD902AE">
            <wp:extent cx="5114925" cy="3743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3F30B1" w:rsidRDefault="00213738" w:rsidP="0049510E">
      <w:pPr>
        <w:spacing w:after="0" w:line="360" w:lineRule="auto"/>
        <w:jc w:val="center"/>
        <w:rPr>
          <w:rFonts w:ascii="Arial" w:eastAsia="Arial Unicode MS" w:hAnsi="Arial" w:cs="Arial"/>
          <w:b/>
          <w:color w:val="2E2E2E"/>
          <w:sz w:val="20"/>
          <w:szCs w:val="20"/>
        </w:rPr>
      </w:pPr>
      <w:r>
        <w:rPr>
          <w:rFonts w:ascii="Arial" w:eastAsia="Arial Unicode MS" w:hAnsi="Arial" w:cs="Arial"/>
          <w:b/>
          <w:noProof/>
          <w:color w:val="2E2E2E"/>
          <w:sz w:val="20"/>
          <w:szCs w:val="20"/>
          <w:lang w:val="en-US" w:eastAsia="en-US"/>
        </w:rPr>
        <w:lastRenderedPageBreak/>
        <w:drawing>
          <wp:inline distT="0" distB="0" distL="0" distR="0" wp14:anchorId="7948A09A" wp14:editId="72463A84">
            <wp:extent cx="5114925" cy="3743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5232FA" w:rsidRDefault="005232FA" w:rsidP="003F30B1">
      <w:pPr>
        <w:spacing w:after="0" w:line="360" w:lineRule="auto"/>
        <w:rPr>
          <w:rFonts w:ascii="Arial" w:hAnsi="Arial" w:cs="Arial"/>
          <w:sz w:val="16"/>
          <w:szCs w:val="16"/>
        </w:rPr>
      </w:pPr>
      <w:r w:rsidRPr="00C22774">
        <w:rPr>
          <w:rFonts w:ascii="Arial" w:hAnsi="Arial" w:cs="Arial"/>
          <w:noProof/>
          <w:sz w:val="16"/>
          <w:szCs w:val="16"/>
        </w:rPr>
        <w:t xml:space="preserve">*Solid grey line represents mean weekly </w:t>
      </w:r>
      <w:r w:rsidRPr="00C22774">
        <w:rPr>
          <w:rFonts w:ascii="Arial" w:hAnsi="Arial" w:cs="Arial"/>
          <w:color w:val="000000"/>
          <w:sz w:val="16"/>
          <w:szCs w:val="16"/>
        </w:rPr>
        <w:t xml:space="preserve">rate </w:t>
      </w:r>
      <w:r w:rsidRPr="00C22774">
        <w:rPr>
          <w:rFonts w:ascii="Arial" w:hAnsi="Arial" w:cs="Arial"/>
          <w:noProof/>
          <w:sz w:val="16"/>
          <w:szCs w:val="16"/>
        </w:rPr>
        <w:t>for pre-vaccin</w:t>
      </w:r>
      <w:r w:rsidR="008E1EC1">
        <w:rPr>
          <w:rFonts w:ascii="Arial" w:hAnsi="Arial" w:cs="Arial"/>
          <w:noProof/>
          <w:sz w:val="16"/>
          <w:szCs w:val="16"/>
        </w:rPr>
        <w:t>ation</w:t>
      </w:r>
      <w:r w:rsidRPr="00C22774">
        <w:rPr>
          <w:rFonts w:ascii="Arial" w:hAnsi="Arial" w:cs="Arial"/>
          <w:noProof/>
          <w:sz w:val="16"/>
          <w:szCs w:val="16"/>
        </w:rPr>
        <w:t xml:space="preserve"> era. Dashed grey lines represents maximum and minimum </w:t>
      </w:r>
      <w:r w:rsidRPr="00C22774">
        <w:rPr>
          <w:rFonts w:ascii="Arial" w:hAnsi="Arial" w:cs="Arial"/>
          <w:color w:val="000000"/>
          <w:sz w:val="16"/>
          <w:szCs w:val="16"/>
        </w:rPr>
        <w:t xml:space="preserve">weekly rate </w:t>
      </w:r>
      <w:r w:rsidR="00BF7C18" w:rsidRPr="00C22774">
        <w:rPr>
          <w:rFonts w:ascii="Arial" w:hAnsi="Arial" w:cs="Arial"/>
          <w:noProof/>
          <w:sz w:val="16"/>
          <w:szCs w:val="16"/>
        </w:rPr>
        <w:t>for pre-vaccin</w:t>
      </w:r>
      <w:r w:rsidR="00BF7C18">
        <w:rPr>
          <w:rFonts w:ascii="Arial" w:hAnsi="Arial" w:cs="Arial"/>
          <w:noProof/>
          <w:sz w:val="16"/>
          <w:szCs w:val="16"/>
        </w:rPr>
        <w:t>ation</w:t>
      </w:r>
      <w:r w:rsidR="00BF7C18" w:rsidRPr="00C22774">
        <w:rPr>
          <w:rFonts w:ascii="Arial" w:hAnsi="Arial" w:cs="Arial"/>
          <w:noProof/>
          <w:sz w:val="16"/>
          <w:szCs w:val="16"/>
        </w:rPr>
        <w:t xml:space="preserve"> era</w:t>
      </w:r>
      <w:r w:rsidRPr="00C22774">
        <w:rPr>
          <w:rFonts w:ascii="Arial" w:hAnsi="Arial" w:cs="Arial"/>
          <w:sz w:val="16"/>
          <w:szCs w:val="16"/>
        </w:rPr>
        <w:t xml:space="preserve">. Solid black line represents </w:t>
      </w:r>
      <w:r w:rsidRPr="00C22774">
        <w:rPr>
          <w:rFonts w:ascii="Arial" w:hAnsi="Arial" w:cs="Arial"/>
          <w:noProof/>
          <w:sz w:val="16"/>
          <w:szCs w:val="16"/>
        </w:rPr>
        <w:t xml:space="preserve">weekly </w:t>
      </w:r>
      <w:r w:rsidRPr="00C22774">
        <w:rPr>
          <w:rFonts w:ascii="Arial" w:hAnsi="Arial" w:cs="Arial"/>
          <w:color w:val="000000"/>
          <w:sz w:val="16"/>
          <w:szCs w:val="16"/>
        </w:rPr>
        <w:t xml:space="preserve">rate </w:t>
      </w:r>
      <w:r w:rsidRPr="00C22774">
        <w:rPr>
          <w:rFonts w:ascii="Arial" w:hAnsi="Arial" w:cs="Arial"/>
          <w:sz w:val="16"/>
          <w:szCs w:val="16"/>
        </w:rPr>
        <w:t>for post-</w:t>
      </w:r>
      <w:r w:rsidR="008E1EC1" w:rsidRPr="00C22774">
        <w:rPr>
          <w:rFonts w:ascii="Arial" w:hAnsi="Arial" w:cs="Arial"/>
          <w:sz w:val="16"/>
          <w:szCs w:val="16"/>
        </w:rPr>
        <w:t>vaccin</w:t>
      </w:r>
      <w:r w:rsidR="008E1EC1">
        <w:rPr>
          <w:rFonts w:ascii="Arial" w:hAnsi="Arial" w:cs="Arial"/>
          <w:sz w:val="16"/>
          <w:szCs w:val="16"/>
        </w:rPr>
        <w:t>ation</w:t>
      </w:r>
      <w:r w:rsidR="008E1EC1" w:rsidRPr="00C22774">
        <w:rPr>
          <w:rFonts w:ascii="Arial" w:hAnsi="Arial" w:cs="Arial"/>
          <w:sz w:val="16"/>
          <w:szCs w:val="16"/>
        </w:rPr>
        <w:t xml:space="preserve"> </w:t>
      </w:r>
      <w:r w:rsidRPr="00C22774">
        <w:rPr>
          <w:rFonts w:ascii="Arial" w:hAnsi="Arial" w:cs="Arial"/>
          <w:sz w:val="16"/>
          <w:szCs w:val="16"/>
        </w:rPr>
        <w:t>rotavirus season (Jul 2013 to Jun 2014).</w:t>
      </w:r>
    </w:p>
    <w:p w:rsidR="004A7B26" w:rsidRDefault="004A7B26" w:rsidP="003F30B1">
      <w:pPr>
        <w:spacing w:after="0" w:line="360" w:lineRule="auto"/>
        <w:rPr>
          <w:rFonts w:ascii="Arial" w:hAnsi="Arial" w:cs="Arial"/>
          <w:sz w:val="16"/>
          <w:szCs w:val="16"/>
        </w:rPr>
      </w:pPr>
    </w:p>
    <w:p w:rsidR="007D6450" w:rsidRDefault="007D6450" w:rsidP="003F30B1">
      <w:pPr>
        <w:spacing w:after="0" w:line="360" w:lineRule="auto"/>
        <w:rPr>
          <w:rFonts w:ascii="Arial" w:hAnsi="Arial" w:cs="Arial"/>
          <w:sz w:val="16"/>
          <w:szCs w:val="16"/>
        </w:rPr>
      </w:pPr>
    </w:p>
    <w:p w:rsidR="007910E7" w:rsidRDefault="007D6450" w:rsidP="007910E7">
      <w:pPr>
        <w:spacing w:after="0" w:line="360" w:lineRule="auto"/>
        <w:rPr>
          <w:rFonts w:ascii="Arial" w:eastAsia="Arial Unicode MS" w:hAnsi="Arial" w:cs="Arial"/>
          <w:sz w:val="20"/>
          <w:szCs w:val="20"/>
        </w:rPr>
      </w:pPr>
      <w:r w:rsidRPr="00C3630C">
        <w:rPr>
          <w:rFonts w:ascii="Arial" w:eastAsia="Arial Unicode MS" w:hAnsi="Arial" w:cs="Arial"/>
          <w:sz w:val="20"/>
          <w:szCs w:val="20"/>
        </w:rPr>
        <w:t xml:space="preserve">We found statistically significant reductions in laboratory-confirmed rotavirus infections </w:t>
      </w:r>
      <w:r w:rsidR="00C21C27">
        <w:rPr>
          <w:rFonts w:ascii="Arial" w:eastAsia="Arial Unicode MS" w:hAnsi="Arial" w:cs="Arial"/>
          <w:sz w:val="20"/>
          <w:szCs w:val="20"/>
        </w:rPr>
        <w:t>and</w:t>
      </w:r>
      <w:r w:rsidR="00C21C27" w:rsidRPr="00C21C27">
        <w:rPr>
          <w:rFonts w:ascii="Arial" w:eastAsia="Arial Unicode MS" w:hAnsi="Arial" w:cs="Arial"/>
          <w:sz w:val="20"/>
          <w:szCs w:val="20"/>
        </w:rPr>
        <w:t xml:space="preserve"> </w:t>
      </w:r>
      <w:r w:rsidR="00C21C27">
        <w:rPr>
          <w:rFonts w:ascii="Arial" w:eastAsia="Arial Unicode MS" w:hAnsi="Arial" w:cs="Arial"/>
          <w:sz w:val="20"/>
          <w:szCs w:val="20"/>
        </w:rPr>
        <w:t>all</w:t>
      </w:r>
      <w:r w:rsidR="00654896">
        <w:rPr>
          <w:rFonts w:ascii="Arial" w:eastAsia="Arial Unicode MS" w:hAnsi="Arial" w:cs="Arial"/>
          <w:sz w:val="20"/>
          <w:szCs w:val="20"/>
        </w:rPr>
        <w:t>-</w:t>
      </w:r>
      <w:r w:rsidR="00C21C27">
        <w:rPr>
          <w:rFonts w:ascii="Arial" w:eastAsia="Arial Unicode MS" w:hAnsi="Arial" w:cs="Arial"/>
          <w:sz w:val="20"/>
          <w:szCs w:val="20"/>
        </w:rPr>
        <w:t xml:space="preserve">cause AGE hospital admissions </w:t>
      </w:r>
      <w:r w:rsidRPr="00C3630C">
        <w:rPr>
          <w:rFonts w:ascii="Arial" w:eastAsia="Arial Unicode MS" w:hAnsi="Arial" w:cs="Arial"/>
          <w:sz w:val="20"/>
          <w:szCs w:val="20"/>
        </w:rPr>
        <w:t>in 2013-2014</w:t>
      </w:r>
      <w:r w:rsidR="00C21C27">
        <w:rPr>
          <w:rFonts w:ascii="Arial" w:eastAsia="Arial Unicode MS" w:hAnsi="Arial" w:cs="Arial"/>
          <w:sz w:val="20"/>
          <w:szCs w:val="20"/>
        </w:rPr>
        <w:t xml:space="preserve"> </w:t>
      </w:r>
      <w:r w:rsidRPr="00C3630C">
        <w:rPr>
          <w:rFonts w:ascii="Arial" w:eastAsia="Arial Unicode MS" w:hAnsi="Arial" w:cs="Arial"/>
          <w:sz w:val="20"/>
          <w:szCs w:val="20"/>
        </w:rPr>
        <w:t>compared to the pre-</w:t>
      </w:r>
      <w:r w:rsidR="008E1EC1" w:rsidRPr="00C3630C">
        <w:rPr>
          <w:rFonts w:ascii="Arial" w:eastAsia="Arial Unicode MS" w:hAnsi="Arial" w:cs="Arial"/>
          <w:sz w:val="20"/>
          <w:szCs w:val="20"/>
        </w:rPr>
        <w:t>vaccin</w:t>
      </w:r>
      <w:r w:rsidR="008E1EC1">
        <w:rPr>
          <w:rFonts w:ascii="Arial" w:eastAsia="Arial Unicode MS" w:hAnsi="Arial" w:cs="Arial"/>
          <w:sz w:val="20"/>
          <w:szCs w:val="20"/>
        </w:rPr>
        <w:t>ation</w:t>
      </w:r>
      <w:r w:rsidR="008E1EC1" w:rsidRPr="00C3630C">
        <w:rPr>
          <w:rFonts w:ascii="Arial" w:eastAsia="Arial Unicode MS" w:hAnsi="Arial" w:cs="Arial"/>
          <w:sz w:val="20"/>
          <w:szCs w:val="20"/>
        </w:rPr>
        <w:t xml:space="preserve"> </w:t>
      </w:r>
      <w:r w:rsidRPr="00C3630C">
        <w:rPr>
          <w:rFonts w:ascii="Arial" w:eastAsia="Arial Unicode MS" w:hAnsi="Arial" w:cs="Arial"/>
          <w:sz w:val="20"/>
          <w:szCs w:val="20"/>
        </w:rPr>
        <w:t xml:space="preserve">era in all age groups (Table </w:t>
      </w:r>
      <w:r w:rsidR="0049510E">
        <w:rPr>
          <w:rFonts w:ascii="Arial" w:eastAsia="Arial Unicode MS" w:hAnsi="Arial" w:cs="Arial"/>
          <w:sz w:val="20"/>
          <w:szCs w:val="20"/>
        </w:rPr>
        <w:t>1</w:t>
      </w:r>
      <w:r w:rsidRPr="00C3630C">
        <w:rPr>
          <w:rFonts w:ascii="Arial" w:eastAsia="Arial Unicode MS" w:hAnsi="Arial" w:cs="Arial"/>
          <w:sz w:val="20"/>
          <w:szCs w:val="20"/>
        </w:rPr>
        <w:t>).</w:t>
      </w:r>
      <w:r w:rsidR="00C21C27">
        <w:rPr>
          <w:rFonts w:ascii="Arial" w:eastAsia="Arial Unicode MS" w:hAnsi="Arial" w:cs="Arial"/>
          <w:sz w:val="20"/>
          <w:szCs w:val="20"/>
        </w:rPr>
        <w:t xml:space="preserve"> </w:t>
      </w:r>
      <w:r w:rsidRPr="00C3630C">
        <w:rPr>
          <w:rFonts w:ascii="Arial" w:eastAsia="Arial Unicode MS" w:hAnsi="Arial" w:cs="Arial"/>
          <w:sz w:val="20"/>
          <w:szCs w:val="20"/>
        </w:rPr>
        <w:t>The largest reduction</w:t>
      </w:r>
      <w:r w:rsidR="00654896">
        <w:rPr>
          <w:rFonts w:ascii="Arial" w:eastAsia="Arial Unicode MS" w:hAnsi="Arial" w:cs="Arial"/>
          <w:sz w:val="20"/>
          <w:szCs w:val="20"/>
        </w:rPr>
        <w:t xml:space="preserve">s were seen in the youngest age groups. In </w:t>
      </w:r>
      <w:r w:rsidR="0049510E">
        <w:rPr>
          <w:rFonts w:ascii="Arial" w:eastAsia="Arial Unicode MS" w:hAnsi="Arial" w:cs="Arial"/>
          <w:sz w:val="20"/>
          <w:szCs w:val="20"/>
        </w:rPr>
        <w:t xml:space="preserve">infants </w:t>
      </w:r>
      <w:r w:rsidR="00635D28">
        <w:rPr>
          <w:rFonts w:ascii="Arial" w:hAnsi="Arial" w:cs="Arial"/>
          <w:sz w:val="20"/>
          <w:szCs w:val="20"/>
        </w:rPr>
        <w:t xml:space="preserve">under </w:t>
      </w:r>
      <w:r w:rsidR="004B3B9F">
        <w:rPr>
          <w:rFonts w:ascii="Arial" w:hAnsi="Arial" w:cs="Arial"/>
          <w:sz w:val="20"/>
          <w:szCs w:val="20"/>
        </w:rPr>
        <w:t>1 year</w:t>
      </w:r>
      <w:r w:rsidR="0049510E">
        <w:rPr>
          <w:rFonts w:ascii="Arial" w:hAnsi="Arial" w:cs="Arial"/>
          <w:sz w:val="20"/>
          <w:szCs w:val="20"/>
        </w:rPr>
        <w:t xml:space="preserve"> of age</w:t>
      </w:r>
      <w:r w:rsidR="00654896">
        <w:rPr>
          <w:rFonts w:ascii="Arial" w:hAnsi="Arial" w:cs="Arial"/>
          <w:sz w:val="20"/>
          <w:szCs w:val="20"/>
        </w:rPr>
        <w:t xml:space="preserve">, </w:t>
      </w:r>
      <w:r w:rsidR="00654896" w:rsidRPr="000F4BF9">
        <w:rPr>
          <w:rFonts w:ascii="Arial" w:hAnsi="Arial" w:cs="Arial"/>
          <w:sz w:val="20"/>
          <w:szCs w:val="20"/>
        </w:rPr>
        <w:t>the target group for vaccination</w:t>
      </w:r>
      <w:r w:rsidR="00654896">
        <w:rPr>
          <w:rFonts w:ascii="Arial" w:hAnsi="Arial" w:cs="Arial"/>
          <w:sz w:val="20"/>
          <w:szCs w:val="20"/>
        </w:rPr>
        <w:t xml:space="preserve">, there was </w:t>
      </w:r>
      <w:r w:rsidR="00654896" w:rsidRPr="00C3630C">
        <w:rPr>
          <w:rFonts w:ascii="Arial" w:eastAsia="Arial Unicode MS" w:hAnsi="Arial" w:cs="Arial"/>
          <w:sz w:val="20"/>
          <w:szCs w:val="20"/>
        </w:rPr>
        <w:t xml:space="preserve">a </w:t>
      </w:r>
      <w:r w:rsidR="00892DC7">
        <w:rPr>
          <w:rFonts w:ascii="Arial" w:eastAsia="Arial Unicode MS" w:hAnsi="Arial" w:cs="Arial"/>
          <w:sz w:val="20"/>
          <w:szCs w:val="20"/>
        </w:rPr>
        <w:t>77</w:t>
      </w:r>
      <w:r w:rsidR="00654896" w:rsidRPr="00C3630C">
        <w:rPr>
          <w:rFonts w:ascii="Arial" w:eastAsia="Arial Unicode MS" w:hAnsi="Arial" w:cs="Arial"/>
          <w:sz w:val="20"/>
          <w:szCs w:val="20"/>
        </w:rPr>
        <w:t>% (</w:t>
      </w:r>
      <w:r w:rsidR="00892DC7">
        <w:rPr>
          <w:rFonts w:ascii="Arial" w:eastAsia="Arial Unicode MS" w:hAnsi="Arial" w:cs="Arial"/>
          <w:sz w:val="20"/>
          <w:szCs w:val="20"/>
        </w:rPr>
        <w:t>RR 0.23, 95% CI</w:t>
      </w:r>
      <w:r w:rsidR="004B3B9F">
        <w:rPr>
          <w:rFonts w:ascii="Arial" w:eastAsia="Arial Unicode MS" w:hAnsi="Arial" w:cs="Arial"/>
          <w:sz w:val="20"/>
          <w:szCs w:val="20"/>
        </w:rPr>
        <w:t xml:space="preserve"> </w:t>
      </w:r>
      <w:r w:rsidR="00892DC7">
        <w:rPr>
          <w:rFonts w:ascii="Arial" w:eastAsia="Arial Unicode MS" w:hAnsi="Arial" w:cs="Arial"/>
          <w:sz w:val="20"/>
          <w:szCs w:val="20"/>
        </w:rPr>
        <w:t xml:space="preserve">0.16 </w:t>
      </w:r>
      <w:r w:rsidR="004B3B9F">
        <w:rPr>
          <w:rFonts w:ascii="Arial" w:eastAsia="Arial Unicode MS" w:hAnsi="Arial" w:cs="Arial"/>
          <w:sz w:val="20"/>
          <w:szCs w:val="20"/>
        </w:rPr>
        <w:t xml:space="preserve">to </w:t>
      </w:r>
      <w:r w:rsidR="003B0ACF">
        <w:rPr>
          <w:rFonts w:ascii="Arial" w:eastAsia="Arial Unicode MS" w:hAnsi="Arial" w:cs="Arial"/>
          <w:sz w:val="20"/>
          <w:szCs w:val="20"/>
        </w:rPr>
        <w:t>0.32</w:t>
      </w:r>
      <w:r w:rsidR="00654896" w:rsidRPr="00C3630C">
        <w:rPr>
          <w:rFonts w:ascii="Arial" w:eastAsia="Arial Unicode MS" w:hAnsi="Arial" w:cs="Arial"/>
          <w:sz w:val="20"/>
          <w:szCs w:val="20"/>
        </w:rPr>
        <w:t xml:space="preserve">, </w:t>
      </w:r>
      <w:r w:rsidR="00654896" w:rsidRPr="00C3630C">
        <w:rPr>
          <w:rFonts w:ascii="Arial" w:eastAsia="Arial Unicode MS" w:hAnsi="Arial" w:cs="Arial"/>
          <w:i/>
          <w:sz w:val="20"/>
          <w:szCs w:val="20"/>
        </w:rPr>
        <w:t>p</w:t>
      </w:r>
      <w:r w:rsidR="00654896" w:rsidRPr="00C3630C">
        <w:rPr>
          <w:rFonts w:ascii="Arial" w:eastAsia="Arial Unicode MS" w:hAnsi="Arial" w:cs="Arial"/>
          <w:sz w:val="20"/>
          <w:szCs w:val="20"/>
        </w:rPr>
        <w:t>&lt;0.0001) decline</w:t>
      </w:r>
      <w:r w:rsidR="00654896" w:rsidRPr="004D4B03">
        <w:rPr>
          <w:rFonts w:ascii="Arial" w:eastAsia="Arial Unicode MS" w:hAnsi="Arial" w:cs="Arial"/>
          <w:sz w:val="20"/>
          <w:szCs w:val="20"/>
        </w:rPr>
        <w:t xml:space="preserve"> </w:t>
      </w:r>
      <w:r w:rsidR="00C21C27" w:rsidRPr="004D4B03">
        <w:rPr>
          <w:rFonts w:ascii="Arial" w:eastAsia="Arial Unicode MS" w:hAnsi="Arial" w:cs="Arial"/>
          <w:sz w:val="20"/>
          <w:szCs w:val="20"/>
        </w:rPr>
        <w:t xml:space="preserve">in laboratory-confirmed rotavirus infections </w:t>
      </w:r>
      <w:r w:rsidR="00654896">
        <w:rPr>
          <w:rFonts w:ascii="Arial" w:eastAsia="Arial Unicode MS" w:hAnsi="Arial" w:cs="Arial"/>
          <w:sz w:val="20"/>
          <w:szCs w:val="20"/>
        </w:rPr>
        <w:t xml:space="preserve">and a </w:t>
      </w:r>
      <w:r w:rsidR="00492928">
        <w:rPr>
          <w:rFonts w:ascii="Arial" w:eastAsia="Arial Unicode MS" w:hAnsi="Arial" w:cs="Arial"/>
          <w:sz w:val="20"/>
          <w:szCs w:val="20"/>
        </w:rPr>
        <w:t>26</w:t>
      </w:r>
      <w:r w:rsidR="00654896">
        <w:rPr>
          <w:rFonts w:ascii="Arial" w:eastAsia="Arial Unicode MS" w:hAnsi="Arial" w:cs="Arial"/>
          <w:sz w:val="20"/>
          <w:szCs w:val="20"/>
        </w:rPr>
        <w:t xml:space="preserve">% </w:t>
      </w:r>
      <w:r w:rsidR="00654896" w:rsidRPr="00F648A9">
        <w:rPr>
          <w:rFonts w:ascii="Arial" w:eastAsia="Arial Unicode MS" w:hAnsi="Arial" w:cs="Arial"/>
          <w:sz w:val="20"/>
          <w:szCs w:val="20"/>
        </w:rPr>
        <w:t>(</w:t>
      </w:r>
      <w:r w:rsidR="00492928">
        <w:rPr>
          <w:rFonts w:ascii="Arial" w:eastAsia="Arial Unicode MS" w:hAnsi="Arial" w:cs="Arial"/>
          <w:sz w:val="20"/>
          <w:szCs w:val="20"/>
        </w:rPr>
        <w:t>RR 0.74, 95% CI 0.65 to 0.84</w:t>
      </w:r>
      <w:r w:rsidR="00654896" w:rsidRPr="00F648A9">
        <w:rPr>
          <w:rFonts w:ascii="Arial" w:eastAsia="Arial Unicode MS" w:hAnsi="Arial" w:cs="Arial"/>
          <w:sz w:val="20"/>
          <w:szCs w:val="20"/>
        </w:rPr>
        <w:t xml:space="preserve">, </w:t>
      </w:r>
      <w:r w:rsidR="00654896" w:rsidRPr="00F648A9">
        <w:rPr>
          <w:rFonts w:ascii="Arial" w:eastAsia="Arial Unicode MS" w:hAnsi="Arial" w:cs="Arial"/>
          <w:i/>
          <w:sz w:val="20"/>
          <w:szCs w:val="20"/>
        </w:rPr>
        <w:t>p</w:t>
      </w:r>
      <w:r w:rsidR="00654896">
        <w:rPr>
          <w:rFonts w:ascii="Arial" w:eastAsia="Arial Unicode MS" w:hAnsi="Arial" w:cs="Arial"/>
          <w:sz w:val="20"/>
          <w:szCs w:val="20"/>
        </w:rPr>
        <w:t>&lt;0.0001) decline</w:t>
      </w:r>
      <w:r w:rsidR="00C21C27" w:rsidRPr="00F648A9">
        <w:rPr>
          <w:rFonts w:ascii="Arial" w:eastAsia="Arial Unicode MS" w:hAnsi="Arial" w:cs="Arial"/>
          <w:sz w:val="20"/>
          <w:szCs w:val="20"/>
        </w:rPr>
        <w:t xml:space="preserve"> </w:t>
      </w:r>
      <w:r w:rsidR="00C21C27">
        <w:rPr>
          <w:rFonts w:ascii="Arial" w:eastAsia="Arial Unicode MS" w:hAnsi="Arial" w:cs="Arial"/>
          <w:sz w:val="20"/>
          <w:szCs w:val="20"/>
        </w:rPr>
        <w:t>in all</w:t>
      </w:r>
      <w:r w:rsidR="00654896">
        <w:rPr>
          <w:rFonts w:ascii="Arial" w:eastAsia="Arial Unicode MS" w:hAnsi="Arial" w:cs="Arial"/>
          <w:sz w:val="20"/>
          <w:szCs w:val="20"/>
        </w:rPr>
        <w:t>-</w:t>
      </w:r>
      <w:r w:rsidR="00C21C27">
        <w:rPr>
          <w:rFonts w:ascii="Arial" w:eastAsia="Arial Unicode MS" w:hAnsi="Arial" w:cs="Arial"/>
          <w:sz w:val="20"/>
          <w:szCs w:val="20"/>
        </w:rPr>
        <w:t>cause AGE hospital admissions</w:t>
      </w:r>
      <w:r w:rsidR="00C21C27" w:rsidRPr="00F648A9">
        <w:rPr>
          <w:rFonts w:ascii="Arial" w:eastAsia="Arial Unicode MS" w:hAnsi="Arial" w:cs="Arial"/>
          <w:sz w:val="20"/>
          <w:szCs w:val="20"/>
        </w:rPr>
        <w:t>.</w:t>
      </w:r>
      <w:r w:rsidR="00C21C27">
        <w:rPr>
          <w:rFonts w:ascii="Arial" w:eastAsia="Arial Unicode MS" w:hAnsi="Arial" w:cs="Arial"/>
          <w:sz w:val="20"/>
          <w:szCs w:val="20"/>
        </w:rPr>
        <w:t xml:space="preserve"> </w:t>
      </w:r>
      <w:r w:rsidRPr="00C3630C">
        <w:rPr>
          <w:rFonts w:ascii="Arial" w:eastAsia="Arial Unicode MS" w:hAnsi="Arial" w:cs="Arial"/>
          <w:sz w:val="20"/>
          <w:szCs w:val="20"/>
        </w:rPr>
        <w:t xml:space="preserve">In total, we estimated </w:t>
      </w:r>
      <w:r w:rsidR="003B0ACF">
        <w:rPr>
          <w:rFonts w:ascii="Arial" w:eastAsia="Arial Unicode MS" w:hAnsi="Arial" w:cs="Arial"/>
          <w:sz w:val="20"/>
          <w:szCs w:val="20"/>
        </w:rPr>
        <w:t>10,884</w:t>
      </w:r>
      <w:r w:rsidRPr="00C3630C">
        <w:rPr>
          <w:rFonts w:ascii="Arial" w:eastAsia="Arial Unicode MS" w:hAnsi="Arial" w:cs="Arial"/>
          <w:sz w:val="20"/>
          <w:szCs w:val="20"/>
        </w:rPr>
        <w:t xml:space="preserve"> laboratory-confirmed rotavirus infections </w:t>
      </w:r>
      <w:r w:rsidR="00C21C27">
        <w:rPr>
          <w:rFonts w:ascii="Arial" w:eastAsia="Arial Unicode MS" w:hAnsi="Arial" w:cs="Arial"/>
          <w:sz w:val="20"/>
          <w:szCs w:val="20"/>
        </w:rPr>
        <w:t xml:space="preserve">and </w:t>
      </w:r>
      <w:proofErr w:type="gramStart"/>
      <w:r w:rsidR="003B0ACF">
        <w:rPr>
          <w:rFonts w:ascii="Arial" w:eastAsia="Times New Roman" w:hAnsi="Arial" w:cs="Arial"/>
          <w:color w:val="000000"/>
          <w:sz w:val="20"/>
          <w:szCs w:val="20"/>
        </w:rPr>
        <w:t xml:space="preserve">50,427 </w:t>
      </w:r>
      <w:r w:rsidR="00C21C27">
        <w:rPr>
          <w:rFonts w:ascii="Arial" w:eastAsia="Arial Unicode MS" w:hAnsi="Arial" w:cs="Arial"/>
          <w:sz w:val="20"/>
          <w:szCs w:val="20"/>
        </w:rPr>
        <w:t>all</w:t>
      </w:r>
      <w:r w:rsidR="00654896">
        <w:rPr>
          <w:rFonts w:ascii="Arial" w:eastAsia="Arial Unicode MS" w:hAnsi="Arial" w:cs="Arial"/>
          <w:sz w:val="20"/>
          <w:szCs w:val="20"/>
        </w:rPr>
        <w:t>-</w:t>
      </w:r>
      <w:r w:rsidR="00C21C27">
        <w:rPr>
          <w:rFonts w:ascii="Arial" w:eastAsia="Arial Unicode MS" w:hAnsi="Arial" w:cs="Arial"/>
          <w:sz w:val="20"/>
          <w:szCs w:val="20"/>
        </w:rPr>
        <w:t xml:space="preserve">cause AGE hospital admissions </w:t>
      </w:r>
      <w:r w:rsidR="003C4EE5">
        <w:rPr>
          <w:rFonts w:ascii="Arial" w:eastAsia="Arial Unicode MS" w:hAnsi="Arial" w:cs="Arial"/>
          <w:sz w:val="20"/>
          <w:szCs w:val="20"/>
        </w:rPr>
        <w:t xml:space="preserve">across all age groups </w:t>
      </w:r>
      <w:r w:rsidR="00C21C27">
        <w:rPr>
          <w:rFonts w:ascii="Arial" w:eastAsia="Arial Unicode MS" w:hAnsi="Arial" w:cs="Arial"/>
          <w:sz w:val="20"/>
          <w:szCs w:val="20"/>
        </w:rPr>
        <w:t>were</w:t>
      </w:r>
      <w:r w:rsidR="00C21C27" w:rsidRPr="00F648A9">
        <w:rPr>
          <w:rFonts w:ascii="Arial" w:eastAsia="Arial Unicode MS" w:hAnsi="Arial" w:cs="Arial"/>
          <w:sz w:val="20"/>
          <w:szCs w:val="20"/>
        </w:rPr>
        <w:t xml:space="preserve"> averted in 2013-2014</w:t>
      </w:r>
      <w:proofErr w:type="gramEnd"/>
      <w:r w:rsidR="00C21C27" w:rsidRPr="00F648A9">
        <w:rPr>
          <w:rFonts w:ascii="Arial" w:eastAsia="Arial Unicode MS" w:hAnsi="Arial" w:cs="Arial"/>
          <w:sz w:val="20"/>
          <w:szCs w:val="20"/>
        </w:rPr>
        <w:t xml:space="preserve"> (Table </w:t>
      </w:r>
      <w:r w:rsidR="0049510E">
        <w:rPr>
          <w:rFonts w:ascii="Arial" w:eastAsia="Arial Unicode MS" w:hAnsi="Arial" w:cs="Arial"/>
          <w:sz w:val="20"/>
          <w:szCs w:val="20"/>
        </w:rPr>
        <w:t>1</w:t>
      </w:r>
      <w:r w:rsidR="00C21C27" w:rsidRPr="00F648A9">
        <w:rPr>
          <w:rFonts w:ascii="Arial" w:eastAsia="Arial Unicode MS" w:hAnsi="Arial" w:cs="Arial"/>
          <w:sz w:val="20"/>
          <w:szCs w:val="20"/>
        </w:rPr>
        <w:t>).</w:t>
      </w:r>
      <w:r w:rsidR="00C21C27">
        <w:rPr>
          <w:rFonts w:ascii="Arial" w:eastAsia="Arial Unicode MS" w:hAnsi="Arial" w:cs="Arial"/>
          <w:sz w:val="20"/>
          <w:szCs w:val="20"/>
        </w:rPr>
        <w:t xml:space="preserve"> </w:t>
      </w:r>
    </w:p>
    <w:p w:rsidR="00421276" w:rsidRDefault="00421276" w:rsidP="007910E7">
      <w:pPr>
        <w:spacing w:after="0" w:line="360" w:lineRule="auto"/>
        <w:rPr>
          <w:rFonts w:ascii="Arial" w:eastAsia="Arial Unicode MS" w:hAnsi="Arial" w:cs="Arial"/>
          <w:sz w:val="20"/>
          <w:szCs w:val="20"/>
        </w:rPr>
      </w:pPr>
    </w:p>
    <w:p w:rsidR="00421276" w:rsidRDefault="00421276" w:rsidP="00421276">
      <w:pPr>
        <w:spacing w:after="0" w:line="360" w:lineRule="auto"/>
        <w:rPr>
          <w:rFonts w:ascii="Arial" w:eastAsia="Arial Unicode MS" w:hAnsi="Arial" w:cs="Arial"/>
          <w:sz w:val="20"/>
          <w:szCs w:val="20"/>
        </w:rPr>
      </w:pPr>
      <w:r>
        <w:rPr>
          <w:rFonts w:ascii="Arial" w:eastAsia="Arial Unicode MS" w:hAnsi="Arial" w:cs="Arial"/>
          <w:sz w:val="20"/>
          <w:szCs w:val="20"/>
        </w:rPr>
        <w:t xml:space="preserve">Reductions in </w:t>
      </w:r>
      <w:r w:rsidRPr="004D4B03">
        <w:rPr>
          <w:rFonts w:ascii="Arial" w:eastAsia="Arial Unicode MS" w:hAnsi="Arial" w:cs="Arial"/>
          <w:sz w:val="20"/>
          <w:szCs w:val="20"/>
        </w:rPr>
        <w:t xml:space="preserve">laboratory-confirmed rotavirus infections </w:t>
      </w:r>
      <w:r>
        <w:rPr>
          <w:rFonts w:ascii="Arial" w:eastAsia="Arial Unicode MS" w:hAnsi="Arial" w:cs="Arial"/>
          <w:sz w:val="20"/>
          <w:szCs w:val="20"/>
        </w:rPr>
        <w:t xml:space="preserve">and all-cause AGE hospital admissions were focused during months of historically “high” rotavirus activity. During these months, the most substantial reductions were in infants </w:t>
      </w:r>
      <w:r>
        <w:rPr>
          <w:rFonts w:ascii="Arial" w:hAnsi="Arial" w:cs="Arial"/>
          <w:sz w:val="20"/>
          <w:szCs w:val="20"/>
        </w:rPr>
        <w:t>under 1 year of age</w:t>
      </w:r>
      <w:r>
        <w:rPr>
          <w:rFonts w:ascii="Arial" w:eastAsia="Arial Unicode MS" w:hAnsi="Arial" w:cs="Arial"/>
          <w:sz w:val="20"/>
          <w:szCs w:val="20"/>
        </w:rPr>
        <w:t>, with a reduction of 89% (RR 0.11, 95% CI 0.06 to 0.20,</w:t>
      </w:r>
      <w:r w:rsidRPr="00DF610E">
        <w:rPr>
          <w:rFonts w:ascii="Arial" w:eastAsia="Arial Unicode MS" w:hAnsi="Arial" w:cs="Arial"/>
          <w:sz w:val="20"/>
          <w:szCs w:val="20"/>
        </w:rPr>
        <w:t xml:space="preserve"> </w:t>
      </w:r>
      <w:r w:rsidRPr="00F648A9">
        <w:rPr>
          <w:rFonts w:ascii="Arial" w:eastAsia="Arial Unicode MS" w:hAnsi="Arial" w:cs="Arial"/>
          <w:i/>
          <w:sz w:val="20"/>
          <w:szCs w:val="20"/>
        </w:rPr>
        <w:t>p</w:t>
      </w:r>
      <w:r>
        <w:rPr>
          <w:rFonts w:ascii="Arial" w:eastAsia="Arial Unicode MS" w:hAnsi="Arial" w:cs="Arial"/>
          <w:sz w:val="20"/>
          <w:szCs w:val="20"/>
        </w:rPr>
        <w:t>&lt;0.0001) and 49% (RR 0.51, 95% CI 0.47 to 0.55,</w:t>
      </w:r>
      <w:r w:rsidRPr="00DF610E">
        <w:rPr>
          <w:rFonts w:ascii="Arial" w:eastAsia="Arial Unicode MS" w:hAnsi="Arial" w:cs="Arial"/>
          <w:sz w:val="20"/>
          <w:szCs w:val="20"/>
        </w:rPr>
        <w:t xml:space="preserve"> </w:t>
      </w:r>
      <w:r w:rsidRPr="00F648A9">
        <w:rPr>
          <w:rFonts w:ascii="Arial" w:eastAsia="Arial Unicode MS" w:hAnsi="Arial" w:cs="Arial"/>
          <w:i/>
          <w:sz w:val="20"/>
          <w:szCs w:val="20"/>
        </w:rPr>
        <w:t>p</w:t>
      </w:r>
      <w:r>
        <w:rPr>
          <w:rFonts w:ascii="Arial" w:eastAsia="Arial Unicode MS" w:hAnsi="Arial" w:cs="Arial"/>
          <w:sz w:val="20"/>
          <w:szCs w:val="20"/>
        </w:rPr>
        <w:t xml:space="preserve">&lt;0.0001) in </w:t>
      </w:r>
      <w:r w:rsidRPr="004D4B03">
        <w:rPr>
          <w:rFonts w:ascii="Arial" w:eastAsia="Arial Unicode MS" w:hAnsi="Arial" w:cs="Arial"/>
          <w:sz w:val="20"/>
          <w:szCs w:val="20"/>
        </w:rPr>
        <w:t xml:space="preserve">laboratory-confirmed rotavirus infections </w:t>
      </w:r>
      <w:r>
        <w:rPr>
          <w:rFonts w:ascii="Arial" w:eastAsia="Arial Unicode MS" w:hAnsi="Arial" w:cs="Arial"/>
          <w:sz w:val="20"/>
          <w:szCs w:val="20"/>
        </w:rPr>
        <w:t>and all-cause AGE hospital admissions, respectively (Figure 3).</w:t>
      </w:r>
    </w:p>
    <w:p w:rsidR="00421276" w:rsidRDefault="00421276" w:rsidP="007910E7">
      <w:pPr>
        <w:spacing w:after="0" w:line="360" w:lineRule="auto"/>
        <w:rPr>
          <w:rFonts w:ascii="Arial" w:eastAsia="Arial Unicode MS" w:hAnsi="Arial" w:cs="Arial"/>
          <w:sz w:val="20"/>
          <w:szCs w:val="20"/>
        </w:rPr>
      </w:pPr>
    </w:p>
    <w:p w:rsidR="00421276" w:rsidRDefault="00421276" w:rsidP="007910E7">
      <w:pPr>
        <w:spacing w:after="0" w:line="360" w:lineRule="auto"/>
        <w:rPr>
          <w:rFonts w:ascii="Arial" w:eastAsia="Arial Unicode MS" w:hAnsi="Arial" w:cs="Arial"/>
          <w:sz w:val="20"/>
          <w:szCs w:val="20"/>
        </w:rPr>
      </w:pPr>
    </w:p>
    <w:p w:rsidR="00421276" w:rsidRDefault="00421276" w:rsidP="007910E7">
      <w:pPr>
        <w:spacing w:after="0" w:line="360" w:lineRule="auto"/>
        <w:rPr>
          <w:rFonts w:ascii="Arial" w:eastAsia="Arial Unicode MS" w:hAnsi="Arial" w:cs="Arial"/>
          <w:sz w:val="20"/>
          <w:szCs w:val="20"/>
        </w:rPr>
      </w:pPr>
    </w:p>
    <w:p w:rsidR="00421276" w:rsidRDefault="00421276" w:rsidP="007910E7">
      <w:pPr>
        <w:spacing w:after="0" w:line="360" w:lineRule="auto"/>
        <w:rPr>
          <w:rFonts w:ascii="Arial" w:eastAsia="Arial Unicode MS" w:hAnsi="Arial" w:cs="Arial"/>
          <w:sz w:val="20"/>
          <w:szCs w:val="20"/>
        </w:rPr>
      </w:pPr>
    </w:p>
    <w:p w:rsidR="008E1EC1" w:rsidRDefault="008E1EC1" w:rsidP="003B0ACF">
      <w:pPr>
        <w:spacing w:after="0"/>
        <w:rPr>
          <w:rFonts w:ascii="Arial" w:hAnsi="Arial" w:cs="Arial"/>
          <w:b/>
          <w:sz w:val="20"/>
          <w:szCs w:val="20"/>
        </w:rPr>
      </w:pPr>
    </w:p>
    <w:p w:rsidR="00F648A9" w:rsidRDefault="00F648A9" w:rsidP="003B0ACF">
      <w:pPr>
        <w:spacing w:after="0" w:line="360" w:lineRule="auto"/>
        <w:rPr>
          <w:rFonts w:ascii="Arial" w:eastAsia="Arial Unicode MS" w:hAnsi="Arial" w:cs="Arial"/>
          <w:b/>
          <w:color w:val="2E2E2E"/>
          <w:sz w:val="20"/>
          <w:szCs w:val="20"/>
        </w:rPr>
      </w:pPr>
      <w:r w:rsidRPr="00C3630C">
        <w:rPr>
          <w:rFonts w:ascii="Arial" w:eastAsia="Arial Unicode MS" w:hAnsi="Arial" w:cs="Arial"/>
          <w:b/>
          <w:color w:val="2E2E2E"/>
          <w:sz w:val="20"/>
          <w:szCs w:val="20"/>
        </w:rPr>
        <w:lastRenderedPageBreak/>
        <w:t xml:space="preserve">Table </w:t>
      </w:r>
      <w:r w:rsidR="009D2BC9">
        <w:rPr>
          <w:rFonts w:ascii="Arial" w:eastAsia="Arial Unicode MS" w:hAnsi="Arial" w:cs="Arial"/>
          <w:b/>
          <w:color w:val="2E2E2E"/>
          <w:sz w:val="20"/>
          <w:szCs w:val="20"/>
        </w:rPr>
        <w:t>1</w:t>
      </w:r>
      <w:r w:rsidRPr="00C3630C">
        <w:rPr>
          <w:rFonts w:ascii="Arial" w:eastAsia="Arial Unicode MS" w:hAnsi="Arial" w:cs="Arial"/>
          <w:b/>
          <w:color w:val="2E2E2E"/>
          <w:sz w:val="20"/>
          <w:szCs w:val="20"/>
        </w:rPr>
        <w:t>: Laboratory</w:t>
      </w:r>
      <w:r>
        <w:rPr>
          <w:rFonts w:ascii="Arial" w:eastAsia="Arial Unicode MS" w:hAnsi="Arial" w:cs="Arial"/>
          <w:b/>
          <w:color w:val="2E2E2E"/>
          <w:sz w:val="20"/>
          <w:szCs w:val="20"/>
        </w:rPr>
        <w:t xml:space="preserve">-confirmed rotavirus infections </w:t>
      </w:r>
      <w:r w:rsidR="00346B10">
        <w:rPr>
          <w:rFonts w:ascii="Arial" w:eastAsia="Arial Unicode MS" w:hAnsi="Arial" w:cs="Arial"/>
          <w:b/>
          <w:color w:val="2E2E2E"/>
          <w:sz w:val="20"/>
          <w:szCs w:val="20"/>
        </w:rPr>
        <w:t>and all</w:t>
      </w:r>
      <w:r w:rsidR="004919FF">
        <w:rPr>
          <w:rFonts w:ascii="Arial" w:eastAsia="Arial Unicode MS" w:hAnsi="Arial" w:cs="Arial"/>
          <w:b/>
          <w:color w:val="2E2E2E"/>
          <w:sz w:val="20"/>
          <w:szCs w:val="20"/>
        </w:rPr>
        <w:t>-</w:t>
      </w:r>
      <w:r w:rsidR="00346B10">
        <w:rPr>
          <w:rFonts w:ascii="Arial" w:eastAsia="Arial Unicode MS" w:hAnsi="Arial" w:cs="Arial"/>
          <w:b/>
          <w:color w:val="2E2E2E"/>
          <w:sz w:val="20"/>
          <w:szCs w:val="20"/>
        </w:rPr>
        <w:t xml:space="preserve">cause AGE hospital admissions </w:t>
      </w:r>
      <w:r>
        <w:rPr>
          <w:rFonts w:ascii="Arial" w:eastAsia="Arial Unicode MS" w:hAnsi="Arial" w:cs="Arial"/>
          <w:b/>
          <w:color w:val="2E2E2E"/>
          <w:sz w:val="20"/>
          <w:szCs w:val="20"/>
        </w:rPr>
        <w:t>in 2013-14 compared with the pre-vaccin</w:t>
      </w:r>
      <w:r w:rsidR="008E1EC1">
        <w:rPr>
          <w:rFonts w:ascii="Arial" w:eastAsia="Arial Unicode MS" w:hAnsi="Arial" w:cs="Arial"/>
          <w:b/>
          <w:color w:val="2E2E2E"/>
          <w:sz w:val="20"/>
          <w:szCs w:val="20"/>
        </w:rPr>
        <w:t>ation</w:t>
      </w:r>
      <w:r>
        <w:rPr>
          <w:rFonts w:ascii="Arial" w:eastAsia="Arial Unicode MS" w:hAnsi="Arial" w:cs="Arial"/>
          <w:b/>
          <w:color w:val="2E2E2E"/>
          <w:sz w:val="20"/>
          <w:szCs w:val="20"/>
        </w:rPr>
        <w:t xml:space="preserve"> era in England and Wales, including estimated laboratory-confirmed rotavirus infections </w:t>
      </w:r>
      <w:r w:rsidR="00E95236">
        <w:rPr>
          <w:rFonts w:ascii="Arial" w:eastAsia="Arial Unicode MS" w:hAnsi="Arial" w:cs="Arial"/>
          <w:b/>
          <w:color w:val="2E2E2E"/>
          <w:sz w:val="20"/>
          <w:szCs w:val="20"/>
        </w:rPr>
        <w:t>and all</w:t>
      </w:r>
      <w:r w:rsidR="004919FF">
        <w:rPr>
          <w:rFonts w:ascii="Arial" w:eastAsia="Arial Unicode MS" w:hAnsi="Arial" w:cs="Arial"/>
          <w:b/>
          <w:color w:val="2E2E2E"/>
          <w:sz w:val="20"/>
          <w:szCs w:val="20"/>
        </w:rPr>
        <w:t>-</w:t>
      </w:r>
      <w:r w:rsidR="00E95236">
        <w:rPr>
          <w:rFonts w:ascii="Arial" w:eastAsia="Arial Unicode MS" w:hAnsi="Arial" w:cs="Arial"/>
          <w:b/>
          <w:color w:val="2E2E2E"/>
          <w:sz w:val="20"/>
          <w:szCs w:val="20"/>
        </w:rPr>
        <w:t xml:space="preserve">cause AGE hospital admissions </w:t>
      </w:r>
      <w:r>
        <w:rPr>
          <w:rFonts w:ascii="Arial" w:eastAsia="Arial Unicode MS" w:hAnsi="Arial" w:cs="Arial"/>
          <w:b/>
          <w:color w:val="2E2E2E"/>
          <w:sz w:val="20"/>
          <w:szCs w:val="20"/>
        </w:rPr>
        <w:t>averted by the rotavirus vaccination programme</w:t>
      </w:r>
    </w:p>
    <w:tbl>
      <w:tblPr>
        <w:tblStyle w:val="TableGrid"/>
        <w:tblW w:w="0" w:type="auto"/>
        <w:tblLayout w:type="fixed"/>
        <w:tblLook w:val="04A0" w:firstRow="1" w:lastRow="0" w:firstColumn="1" w:lastColumn="0" w:noHBand="0" w:noVBand="1"/>
      </w:tblPr>
      <w:tblGrid>
        <w:gridCol w:w="1242"/>
        <w:gridCol w:w="1985"/>
        <w:gridCol w:w="992"/>
        <w:gridCol w:w="1701"/>
        <w:gridCol w:w="992"/>
        <w:gridCol w:w="2330"/>
      </w:tblGrid>
      <w:tr w:rsidR="000B48D1" w:rsidTr="00C3630C">
        <w:tc>
          <w:tcPr>
            <w:tcW w:w="9242" w:type="dxa"/>
            <w:gridSpan w:val="6"/>
            <w:shd w:val="clear" w:color="auto" w:fill="EEECE1" w:themeFill="background2"/>
          </w:tcPr>
          <w:p w:rsidR="000B48D1" w:rsidRDefault="000B48D1" w:rsidP="00C3630C">
            <w:pPr>
              <w:spacing w:line="360" w:lineRule="auto"/>
              <w:rPr>
                <w:rFonts w:ascii="Arial" w:eastAsia="Arial Unicode MS" w:hAnsi="Arial" w:cs="Arial"/>
                <w:color w:val="2E2E2E"/>
                <w:sz w:val="20"/>
                <w:szCs w:val="20"/>
              </w:rPr>
            </w:pPr>
            <w:r>
              <w:rPr>
                <w:rFonts w:ascii="Arial" w:eastAsia="Arial Unicode MS" w:hAnsi="Arial" w:cs="Arial"/>
                <w:b/>
                <w:color w:val="2E2E2E"/>
                <w:sz w:val="20"/>
                <w:szCs w:val="20"/>
              </w:rPr>
              <w:t>Laboratory-confirmed rotavirus infections</w:t>
            </w:r>
          </w:p>
        </w:tc>
      </w:tr>
      <w:tr w:rsidR="00346B10" w:rsidTr="000B48D1">
        <w:tc>
          <w:tcPr>
            <w:tcW w:w="1242" w:type="dxa"/>
          </w:tcPr>
          <w:p w:rsidR="00346B10" w:rsidRDefault="00346B10" w:rsidP="00C3630C">
            <w:pPr>
              <w:pStyle w:val="Heading4"/>
              <w:spacing w:before="0" w:line="276" w:lineRule="auto"/>
              <w:jc w:val="center"/>
              <w:outlineLvl w:val="3"/>
              <w:rPr>
                <w:rFonts w:eastAsia="Arial Unicode MS"/>
                <w:i w:val="0"/>
                <w:sz w:val="20"/>
                <w:szCs w:val="20"/>
              </w:rPr>
            </w:pPr>
            <w:r w:rsidRPr="00CC30AB">
              <w:rPr>
                <w:rFonts w:eastAsia="Arial Unicode MS"/>
                <w:i w:val="0"/>
                <w:sz w:val="20"/>
                <w:szCs w:val="20"/>
              </w:rPr>
              <w:t>Age group</w:t>
            </w:r>
          </w:p>
          <w:p w:rsidR="00346B10" w:rsidRDefault="00346B10" w:rsidP="00C3630C">
            <w:pPr>
              <w:spacing w:line="276" w:lineRule="auto"/>
              <w:jc w:val="center"/>
              <w:rPr>
                <w:rFonts w:ascii="Arial" w:eastAsia="Arial Unicode MS" w:hAnsi="Arial" w:cs="Arial"/>
                <w:b/>
                <w:color w:val="2E2E2E"/>
                <w:sz w:val="20"/>
                <w:szCs w:val="20"/>
              </w:rPr>
            </w:pPr>
            <w:r w:rsidRPr="00B0028A">
              <w:rPr>
                <w:b/>
              </w:rPr>
              <w:t>(</w:t>
            </w:r>
            <w:proofErr w:type="gramStart"/>
            <w:r w:rsidRPr="00B0028A">
              <w:rPr>
                <w:b/>
              </w:rPr>
              <w:t>years</w:t>
            </w:r>
            <w:proofErr w:type="gramEnd"/>
            <w:r w:rsidRPr="00B0028A">
              <w:rPr>
                <w:b/>
              </w:rPr>
              <w:t>)</w:t>
            </w:r>
          </w:p>
        </w:tc>
        <w:tc>
          <w:tcPr>
            <w:tcW w:w="1985" w:type="dxa"/>
          </w:tcPr>
          <w:p w:rsidR="00346B10" w:rsidRDefault="00346B10">
            <w:pPr>
              <w:spacing w:line="276" w:lineRule="auto"/>
              <w:jc w:val="center"/>
              <w:rPr>
                <w:rFonts w:ascii="Arial" w:eastAsia="Arial Unicode MS" w:hAnsi="Arial" w:cs="Arial"/>
                <w:b/>
                <w:color w:val="2E2E2E"/>
                <w:sz w:val="20"/>
                <w:szCs w:val="20"/>
              </w:rPr>
            </w:pPr>
            <w:r>
              <w:rPr>
                <w:rFonts w:ascii="Arial" w:eastAsia="Arial Unicode MS" w:hAnsi="Arial" w:cs="Arial"/>
                <w:b/>
                <w:color w:val="2E2E2E"/>
                <w:sz w:val="20"/>
                <w:szCs w:val="20"/>
              </w:rPr>
              <w:t>Mean</w:t>
            </w:r>
          </w:p>
          <w:p w:rsidR="00346B10" w:rsidRPr="003C3275" w:rsidRDefault="00346B10" w:rsidP="00C3630C">
            <w:pPr>
              <w:spacing w:line="276" w:lineRule="auto"/>
              <w:jc w:val="center"/>
              <w:rPr>
                <w:rFonts w:ascii="Arial" w:eastAsia="Arial Unicode MS" w:hAnsi="Arial" w:cs="Arial"/>
                <w:color w:val="2E2E2E"/>
                <w:sz w:val="20"/>
                <w:szCs w:val="20"/>
              </w:rPr>
            </w:pPr>
            <w:r>
              <w:rPr>
                <w:rFonts w:ascii="Arial" w:eastAsia="Arial Unicode MS" w:hAnsi="Arial" w:cs="Arial"/>
                <w:b/>
                <w:color w:val="2E2E2E"/>
                <w:sz w:val="20"/>
                <w:szCs w:val="20"/>
              </w:rPr>
              <w:t>2000-01 to 2012-13 (minimum)</w:t>
            </w:r>
          </w:p>
        </w:tc>
        <w:tc>
          <w:tcPr>
            <w:tcW w:w="992" w:type="dxa"/>
          </w:tcPr>
          <w:p w:rsidR="00346B10" w:rsidRPr="003C3275" w:rsidRDefault="00346B10" w:rsidP="00C3630C">
            <w:pPr>
              <w:spacing w:line="276" w:lineRule="auto"/>
              <w:jc w:val="center"/>
              <w:rPr>
                <w:rFonts w:ascii="Arial" w:eastAsia="Arial Unicode MS" w:hAnsi="Arial" w:cs="Arial"/>
                <w:color w:val="2E2E2E"/>
                <w:sz w:val="20"/>
                <w:szCs w:val="20"/>
              </w:rPr>
            </w:pPr>
            <w:r>
              <w:rPr>
                <w:rFonts w:ascii="Arial" w:eastAsia="Arial Unicode MS" w:hAnsi="Arial" w:cs="Arial"/>
                <w:b/>
                <w:color w:val="2E2E2E"/>
                <w:sz w:val="20"/>
                <w:szCs w:val="20"/>
              </w:rPr>
              <w:t>2013-14</w:t>
            </w:r>
          </w:p>
        </w:tc>
        <w:tc>
          <w:tcPr>
            <w:tcW w:w="1701" w:type="dxa"/>
          </w:tcPr>
          <w:p w:rsidR="00346B10" w:rsidRPr="00CB350D" w:rsidRDefault="00346B10" w:rsidP="00C3630C">
            <w:pPr>
              <w:spacing w:line="276" w:lineRule="auto"/>
              <w:jc w:val="center"/>
              <w:rPr>
                <w:rFonts w:ascii="Arial" w:eastAsia="Arial Unicode MS" w:hAnsi="Arial" w:cs="Arial"/>
                <w:color w:val="2E2E2E"/>
                <w:sz w:val="20"/>
                <w:szCs w:val="20"/>
              </w:rPr>
            </w:pPr>
            <w:r>
              <w:rPr>
                <w:rFonts w:ascii="Arial" w:eastAsia="Arial Unicode MS" w:hAnsi="Arial" w:cs="Arial"/>
                <w:b/>
                <w:color w:val="2E2E2E"/>
                <w:sz w:val="20"/>
                <w:szCs w:val="20"/>
              </w:rPr>
              <w:t>RR (95% CI)</w:t>
            </w:r>
          </w:p>
        </w:tc>
        <w:tc>
          <w:tcPr>
            <w:tcW w:w="992" w:type="dxa"/>
          </w:tcPr>
          <w:p w:rsidR="00346B10" w:rsidRPr="00CB350D" w:rsidRDefault="00346B10" w:rsidP="00C3630C">
            <w:pPr>
              <w:spacing w:line="276" w:lineRule="auto"/>
              <w:jc w:val="center"/>
              <w:rPr>
                <w:rFonts w:ascii="Arial" w:eastAsia="Arial Unicode MS" w:hAnsi="Arial" w:cs="Arial"/>
                <w:color w:val="2E2E2E"/>
                <w:sz w:val="20"/>
                <w:szCs w:val="20"/>
              </w:rPr>
            </w:pPr>
            <w:proofErr w:type="gramStart"/>
            <w:r w:rsidRPr="003C3275">
              <w:rPr>
                <w:rFonts w:ascii="Arial" w:eastAsia="Arial Unicode MS" w:hAnsi="Arial" w:cs="Arial"/>
                <w:b/>
                <w:i/>
                <w:color w:val="2E2E2E"/>
                <w:sz w:val="20"/>
                <w:szCs w:val="20"/>
              </w:rPr>
              <w:t>p</w:t>
            </w:r>
            <w:proofErr w:type="gramEnd"/>
            <w:r w:rsidRPr="003C3275">
              <w:rPr>
                <w:rFonts w:ascii="Arial" w:eastAsia="Arial Unicode MS" w:hAnsi="Arial" w:cs="Arial"/>
                <w:b/>
                <w:color w:val="2E2E2E"/>
                <w:sz w:val="20"/>
                <w:szCs w:val="20"/>
              </w:rPr>
              <w:t xml:space="preserve"> value</w:t>
            </w:r>
          </w:p>
        </w:tc>
        <w:tc>
          <w:tcPr>
            <w:tcW w:w="2330" w:type="dxa"/>
          </w:tcPr>
          <w:p w:rsidR="00346B10" w:rsidRPr="00F512C2" w:rsidRDefault="00346B10">
            <w:pPr>
              <w:spacing w:line="276" w:lineRule="auto"/>
              <w:jc w:val="center"/>
              <w:rPr>
                <w:rFonts w:ascii="Arial" w:eastAsia="Arial Unicode MS" w:hAnsi="Arial" w:cs="Arial"/>
                <w:color w:val="2E2E2E"/>
                <w:sz w:val="16"/>
                <w:szCs w:val="16"/>
              </w:rPr>
            </w:pPr>
            <w:r>
              <w:rPr>
                <w:rFonts w:ascii="Arial" w:eastAsia="Arial Unicode MS" w:hAnsi="Arial" w:cs="Arial"/>
                <w:b/>
                <w:color w:val="2E2E2E"/>
                <w:sz w:val="20"/>
                <w:szCs w:val="20"/>
              </w:rPr>
              <w:t>Number averted</w:t>
            </w:r>
          </w:p>
          <w:p w:rsidR="00346B10" w:rsidRDefault="00346B10" w:rsidP="00C3630C">
            <w:pPr>
              <w:spacing w:line="276" w:lineRule="auto"/>
              <w:jc w:val="center"/>
              <w:rPr>
                <w:rFonts w:ascii="Arial" w:eastAsia="Arial Unicode MS" w:hAnsi="Arial" w:cs="Arial"/>
                <w:color w:val="2E2E2E"/>
                <w:sz w:val="20"/>
                <w:szCs w:val="20"/>
              </w:rPr>
            </w:pPr>
          </w:p>
        </w:tc>
      </w:tr>
      <w:tr w:rsidR="00C73466" w:rsidTr="000B48D1">
        <w:tc>
          <w:tcPr>
            <w:tcW w:w="1242" w:type="dxa"/>
          </w:tcPr>
          <w:p w:rsidR="00C73466" w:rsidRDefault="00C73466" w:rsidP="00F648A9">
            <w:pPr>
              <w:spacing w:line="360" w:lineRule="auto"/>
              <w:rPr>
                <w:rFonts w:ascii="Arial" w:eastAsia="Arial Unicode MS" w:hAnsi="Arial" w:cs="Arial"/>
                <w:b/>
                <w:color w:val="2E2E2E"/>
                <w:sz w:val="20"/>
                <w:szCs w:val="20"/>
              </w:rPr>
            </w:pPr>
            <w:r>
              <w:rPr>
                <w:rFonts w:ascii="Arial" w:eastAsia="Arial Unicode MS" w:hAnsi="Arial" w:cs="Arial"/>
                <w:b/>
                <w:color w:val="2E2E2E"/>
                <w:sz w:val="20"/>
                <w:szCs w:val="20"/>
              </w:rPr>
              <w:t xml:space="preserve">&lt;1 </w:t>
            </w:r>
          </w:p>
        </w:tc>
        <w:tc>
          <w:tcPr>
            <w:tcW w:w="1985" w:type="dxa"/>
          </w:tcPr>
          <w:p w:rsidR="00C73466" w:rsidRPr="003C3275" w:rsidRDefault="00C73466"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6,041 (5,310)</w:t>
            </w:r>
          </w:p>
        </w:tc>
        <w:tc>
          <w:tcPr>
            <w:tcW w:w="992" w:type="dxa"/>
          </w:tcPr>
          <w:p w:rsidR="00C73466" w:rsidRPr="003C3275" w:rsidRDefault="00C73466"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1,402</w:t>
            </w:r>
          </w:p>
        </w:tc>
        <w:tc>
          <w:tcPr>
            <w:tcW w:w="1701" w:type="dxa"/>
          </w:tcPr>
          <w:p w:rsidR="00C73466" w:rsidRPr="00CB350D" w:rsidRDefault="00C73466"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0.2</w:t>
            </w:r>
            <w:r w:rsidR="00EF05A6">
              <w:rPr>
                <w:rFonts w:ascii="Arial" w:eastAsia="Arial Unicode MS" w:hAnsi="Arial" w:cs="Arial"/>
                <w:color w:val="2E2E2E"/>
                <w:sz w:val="20"/>
                <w:szCs w:val="20"/>
              </w:rPr>
              <w:t>3</w:t>
            </w:r>
            <w:r>
              <w:rPr>
                <w:rFonts w:ascii="Arial" w:eastAsia="Arial Unicode MS" w:hAnsi="Arial" w:cs="Arial"/>
                <w:color w:val="2E2E2E"/>
                <w:sz w:val="20"/>
                <w:szCs w:val="20"/>
              </w:rPr>
              <w:t xml:space="preserve"> (0.</w:t>
            </w:r>
            <w:r w:rsidR="00EF05A6">
              <w:rPr>
                <w:rFonts w:ascii="Arial" w:eastAsia="Arial Unicode MS" w:hAnsi="Arial" w:cs="Arial"/>
                <w:color w:val="2E2E2E"/>
                <w:sz w:val="20"/>
                <w:szCs w:val="20"/>
              </w:rPr>
              <w:t>16</w:t>
            </w:r>
            <w:r>
              <w:rPr>
                <w:rFonts w:ascii="Arial" w:eastAsia="Arial Unicode MS" w:hAnsi="Arial" w:cs="Arial"/>
                <w:color w:val="2E2E2E"/>
                <w:sz w:val="20"/>
                <w:szCs w:val="20"/>
              </w:rPr>
              <w:t>-0.</w:t>
            </w:r>
            <w:r w:rsidR="00EF05A6">
              <w:rPr>
                <w:rFonts w:ascii="Arial" w:eastAsia="Arial Unicode MS" w:hAnsi="Arial" w:cs="Arial"/>
                <w:color w:val="2E2E2E"/>
                <w:sz w:val="20"/>
                <w:szCs w:val="20"/>
              </w:rPr>
              <w:t>32</w:t>
            </w:r>
            <w:r>
              <w:rPr>
                <w:rFonts w:ascii="Arial" w:eastAsia="Arial Unicode MS" w:hAnsi="Arial" w:cs="Arial"/>
                <w:color w:val="2E2E2E"/>
                <w:sz w:val="20"/>
                <w:szCs w:val="20"/>
              </w:rPr>
              <w:t>)</w:t>
            </w:r>
          </w:p>
        </w:tc>
        <w:tc>
          <w:tcPr>
            <w:tcW w:w="992" w:type="dxa"/>
          </w:tcPr>
          <w:p w:rsidR="00C73466" w:rsidRPr="00CB350D" w:rsidRDefault="00C73466"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&lt;0.0001</w:t>
            </w:r>
          </w:p>
        </w:tc>
        <w:tc>
          <w:tcPr>
            <w:tcW w:w="2330" w:type="dxa"/>
          </w:tcPr>
          <w:p w:rsidR="00C73466" w:rsidRPr="00F57EA1" w:rsidRDefault="00EF05A6"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4,810</w:t>
            </w:r>
          </w:p>
        </w:tc>
      </w:tr>
      <w:tr w:rsidR="00C73466" w:rsidTr="000B48D1">
        <w:tc>
          <w:tcPr>
            <w:tcW w:w="1242" w:type="dxa"/>
          </w:tcPr>
          <w:p w:rsidR="00C73466" w:rsidRDefault="00C73466" w:rsidP="00F648A9">
            <w:pPr>
              <w:spacing w:line="360" w:lineRule="auto"/>
              <w:rPr>
                <w:rFonts w:ascii="Arial" w:eastAsia="Arial Unicode MS" w:hAnsi="Arial" w:cs="Arial"/>
                <w:b/>
                <w:color w:val="2E2E2E"/>
                <w:sz w:val="20"/>
                <w:szCs w:val="20"/>
              </w:rPr>
            </w:pPr>
            <w:r>
              <w:rPr>
                <w:rFonts w:ascii="Arial" w:eastAsia="Arial Unicode MS" w:hAnsi="Arial" w:cs="Arial"/>
                <w:b/>
                <w:color w:val="2E2E2E"/>
                <w:sz w:val="20"/>
                <w:szCs w:val="20"/>
              </w:rPr>
              <w:t>1</w:t>
            </w:r>
          </w:p>
        </w:tc>
        <w:tc>
          <w:tcPr>
            <w:tcW w:w="1985" w:type="dxa"/>
          </w:tcPr>
          <w:p w:rsidR="00C73466" w:rsidRPr="003C3275" w:rsidRDefault="00C73466"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5,417 (4,895)</w:t>
            </w:r>
          </w:p>
        </w:tc>
        <w:tc>
          <w:tcPr>
            <w:tcW w:w="992" w:type="dxa"/>
          </w:tcPr>
          <w:p w:rsidR="00C73466" w:rsidRPr="003C3275" w:rsidRDefault="00C73466"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2,083</w:t>
            </w:r>
          </w:p>
        </w:tc>
        <w:tc>
          <w:tcPr>
            <w:tcW w:w="1701" w:type="dxa"/>
          </w:tcPr>
          <w:p w:rsidR="00C73466" w:rsidRPr="00F57EA1" w:rsidRDefault="00C73466"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0.</w:t>
            </w:r>
            <w:r w:rsidR="005B230D">
              <w:rPr>
                <w:rFonts w:ascii="Arial" w:eastAsia="Arial Unicode MS" w:hAnsi="Arial" w:cs="Arial"/>
                <w:color w:val="2E2E2E"/>
                <w:sz w:val="20"/>
                <w:szCs w:val="20"/>
              </w:rPr>
              <w:t>34</w:t>
            </w:r>
            <w:r>
              <w:rPr>
                <w:rFonts w:ascii="Arial" w:eastAsia="Arial Unicode MS" w:hAnsi="Arial" w:cs="Arial"/>
                <w:color w:val="2E2E2E"/>
                <w:sz w:val="20"/>
                <w:szCs w:val="20"/>
              </w:rPr>
              <w:t xml:space="preserve"> (0.</w:t>
            </w:r>
            <w:r w:rsidR="005B230D">
              <w:rPr>
                <w:rFonts w:ascii="Arial" w:eastAsia="Arial Unicode MS" w:hAnsi="Arial" w:cs="Arial"/>
                <w:color w:val="2E2E2E"/>
                <w:sz w:val="20"/>
                <w:szCs w:val="20"/>
              </w:rPr>
              <w:t>23</w:t>
            </w:r>
            <w:r>
              <w:rPr>
                <w:rFonts w:ascii="Arial" w:eastAsia="Arial Unicode MS" w:hAnsi="Arial" w:cs="Arial"/>
                <w:color w:val="2E2E2E"/>
                <w:sz w:val="20"/>
                <w:szCs w:val="20"/>
              </w:rPr>
              <w:t>-0.</w:t>
            </w:r>
            <w:r w:rsidR="005B230D">
              <w:rPr>
                <w:rFonts w:ascii="Arial" w:eastAsia="Arial Unicode MS" w:hAnsi="Arial" w:cs="Arial"/>
                <w:color w:val="2E2E2E"/>
                <w:sz w:val="20"/>
                <w:szCs w:val="20"/>
              </w:rPr>
              <w:t>50</w:t>
            </w:r>
            <w:r>
              <w:rPr>
                <w:rFonts w:ascii="Arial" w:eastAsia="Arial Unicode MS" w:hAnsi="Arial" w:cs="Arial"/>
                <w:color w:val="2E2E2E"/>
                <w:sz w:val="20"/>
                <w:szCs w:val="20"/>
              </w:rPr>
              <w:t>)</w:t>
            </w:r>
          </w:p>
        </w:tc>
        <w:tc>
          <w:tcPr>
            <w:tcW w:w="992" w:type="dxa"/>
          </w:tcPr>
          <w:p w:rsidR="00C73466" w:rsidRPr="00F57EA1" w:rsidRDefault="005B230D"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&lt;</w:t>
            </w:r>
            <w:r w:rsidR="00C73466">
              <w:rPr>
                <w:rFonts w:ascii="Arial" w:eastAsia="Arial Unicode MS" w:hAnsi="Arial" w:cs="Arial"/>
                <w:color w:val="2E2E2E"/>
                <w:sz w:val="20"/>
                <w:szCs w:val="20"/>
              </w:rPr>
              <w:t>0.</w:t>
            </w:r>
            <w:r w:rsidR="0056076B">
              <w:rPr>
                <w:rFonts w:ascii="Arial" w:eastAsia="Arial Unicode MS" w:hAnsi="Arial" w:cs="Arial"/>
                <w:color w:val="2E2E2E"/>
                <w:sz w:val="20"/>
                <w:szCs w:val="20"/>
              </w:rPr>
              <w:t>0</w:t>
            </w:r>
            <w:r w:rsidR="00C73466">
              <w:rPr>
                <w:rFonts w:ascii="Arial" w:eastAsia="Arial Unicode MS" w:hAnsi="Arial" w:cs="Arial"/>
                <w:color w:val="2E2E2E"/>
                <w:sz w:val="20"/>
                <w:szCs w:val="20"/>
              </w:rPr>
              <w:t>001</w:t>
            </w:r>
          </w:p>
        </w:tc>
        <w:tc>
          <w:tcPr>
            <w:tcW w:w="2330" w:type="dxa"/>
          </w:tcPr>
          <w:p w:rsidR="00C73466" w:rsidRPr="00985247" w:rsidRDefault="00894387"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4,026</w:t>
            </w:r>
          </w:p>
        </w:tc>
      </w:tr>
      <w:tr w:rsidR="00C73466" w:rsidTr="000B48D1">
        <w:tc>
          <w:tcPr>
            <w:tcW w:w="1242" w:type="dxa"/>
          </w:tcPr>
          <w:p w:rsidR="00C73466" w:rsidRDefault="00C73466" w:rsidP="00F648A9">
            <w:pPr>
              <w:spacing w:line="360" w:lineRule="auto"/>
              <w:rPr>
                <w:rFonts w:ascii="Arial" w:eastAsia="Arial Unicode MS" w:hAnsi="Arial" w:cs="Arial"/>
                <w:b/>
                <w:color w:val="2E2E2E"/>
                <w:sz w:val="20"/>
                <w:szCs w:val="20"/>
              </w:rPr>
            </w:pPr>
            <w:r>
              <w:rPr>
                <w:rFonts w:ascii="Arial" w:eastAsia="Arial Unicode MS" w:hAnsi="Arial" w:cs="Arial"/>
                <w:b/>
                <w:color w:val="2E2E2E"/>
                <w:sz w:val="20"/>
                <w:szCs w:val="20"/>
              </w:rPr>
              <w:t>2</w:t>
            </w:r>
          </w:p>
        </w:tc>
        <w:tc>
          <w:tcPr>
            <w:tcW w:w="1985" w:type="dxa"/>
          </w:tcPr>
          <w:p w:rsidR="00C73466" w:rsidRPr="0025472B" w:rsidRDefault="00C73466"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1,696 (1,402)</w:t>
            </w:r>
          </w:p>
        </w:tc>
        <w:tc>
          <w:tcPr>
            <w:tcW w:w="992" w:type="dxa"/>
          </w:tcPr>
          <w:p w:rsidR="00C73466" w:rsidRPr="0025472B" w:rsidRDefault="00C73466"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604</w:t>
            </w:r>
          </w:p>
        </w:tc>
        <w:tc>
          <w:tcPr>
            <w:tcW w:w="1701" w:type="dxa"/>
          </w:tcPr>
          <w:p w:rsidR="00C73466" w:rsidRPr="00985247" w:rsidRDefault="00C73466" w:rsidP="003B0ACF">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0.</w:t>
            </w:r>
            <w:r w:rsidR="003A4FCE">
              <w:rPr>
                <w:rFonts w:ascii="Arial" w:eastAsia="Arial Unicode MS" w:hAnsi="Arial" w:cs="Arial"/>
                <w:color w:val="2E2E2E"/>
                <w:sz w:val="20"/>
                <w:szCs w:val="20"/>
              </w:rPr>
              <w:t>3</w:t>
            </w:r>
            <w:r>
              <w:rPr>
                <w:rFonts w:ascii="Arial" w:eastAsia="Arial Unicode MS" w:hAnsi="Arial" w:cs="Arial"/>
                <w:color w:val="2E2E2E"/>
                <w:sz w:val="20"/>
                <w:szCs w:val="20"/>
              </w:rPr>
              <w:t>6 (0.</w:t>
            </w:r>
            <w:r w:rsidR="003A4FCE">
              <w:rPr>
                <w:rFonts w:ascii="Arial" w:eastAsia="Arial Unicode MS" w:hAnsi="Arial" w:cs="Arial"/>
                <w:color w:val="2E2E2E"/>
                <w:sz w:val="20"/>
                <w:szCs w:val="20"/>
              </w:rPr>
              <w:t>2</w:t>
            </w:r>
            <w:r>
              <w:rPr>
                <w:rFonts w:ascii="Arial" w:eastAsia="Arial Unicode MS" w:hAnsi="Arial" w:cs="Arial"/>
                <w:color w:val="2E2E2E"/>
                <w:sz w:val="20"/>
                <w:szCs w:val="20"/>
              </w:rPr>
              <w:t>4-0.5</w:t>
            </w:r>
            <w:r w:rsidR="003A4FCE">
              <w:rPr>
                <w:rFonts w:ascii="Arial" w:eastAsia="Arial Unicode MS" w:hAnsi="Arial" w:cs="Arial"/>
                <w:color w:val="2E2E2E"/>
                <w:sz w:val="20"/>
                <w:szCs w:val="20"/>
              </w:rPr>
              <w:t>2</w:t>
            </w:r>
            <w:r>
              <w:rPr>
                <w:rFonts w:ascii="Arial" w:eastAsia="Arial Unicode MS" w:hAnsi="Arial" w:cs="Arial"/>
                <w:color w:val="2E2E2E"/>
                <w:sz w:val="20"/>
                <w:szCs w:val="20"/>
              </w:rPr>
              <w:t>)</w:t>
            </w:r>
          </w:p>
        </w:tc>
        <w:tc>
          <w:tcPr>
            <w:tcW w:w="992" w:type="dxa"/>
          </w:tcPr>
          <w:p w:rsidR="00C73466" w:rsidRDefault="003A4FCE"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&lt;0.0001</w:t>
            </w:r>
          </w:p>
        </w:tc>
        <w:tc>
          <w:tcPr>
            <w:tcW w:w="2330" w:type="dxa"/>
          </w:tcPr>
          <w:p w:rsidR="00C73466" w:rsidRPr="00985247" w:rsidRDefault="00EF0C6C"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1,087</w:t>
            </w:r>
          </w:p>
        </w:tc>
      </w:tr>
      <w:tr w:rsidR="00C73466" w:rsidTr="000B48D1">
        <w:tc>
          <w:tcPr>
            <w:tcW w:w="1242" w:type="dxa"/>
          </w:tcPr>
          <w:p w:rsidR="00C73466" w:rsidRDefault="00C73466" w:rsidP="00F648A9">
            <w:pPr>
              <w:spacing w:line="360" w:lineRule="auto"/>
              <w:rPr>
                <w:rFonts w:ascii="Arial" w:eastAsia="Arial Unicode MS" w:hAnsi="Arial" w:cs="Arial"/>
                <w:b/>
                <w:color w:val="2E2E2E"/>
                <w:sz w:val="20"/>
                <w:szCs w:val="20"/>
              </w:rPr>
            </w:pPr>
            <w:r>
              <w:rPr>
                <w:rFonts w:ascii="Arial" w:eastAsia="Arial Unicode MS" w:hAnsi="Arial" w:cs="Arial"/>
                <w:b/>
                <w:color w:val="2E2E2E"/>
                <w:sz w:val="20"/>
                <w:szCs w:val="20"/>
              </w:rPr>
              <w:t>3</w:t>
            </w:r>
          </w:p>
        </w:tc>
        <w:tc>
          <w:tcPr>
            <w:tcW w:w="1985" w:type="dxa"/>
          </w:tcPr>
          <w:p w:rsidR="00C73466" w:rsidRDefault="00C73466"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617 (534)</w:t>
            </w:r>
          </w:p>
        </w:tc>
        <w:tc>
          <w:tcPr>
            <w:tcW w:w="992" w:type="dxa"/>
          </w:tcPr>
          <w:p w:rsidR="00C73466" w:rsidRDefault="00C73466"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207</w:t>
            </w:r>
          </w:p>
        </w:tc>
        <w:tc>
          <w:tcPr>
            <w:tcW w:w="1701" w:type="dxa"/>
          </w:tcPr>
          <w:p w:rsidR="00C73466" w:rsidRDefault="00C73466"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0.</w:t>
            </w:r>
            <w:r w:rsidR="00060899">
              <w:rPr>
                <w:rFonts w:ascii="Arial" w:eastAsia="Arial Unicode MS" w:hAnsi="Arial" w:cs="Arial"/>
                <w:color w:val="2E2E2E"/>
                <w:sz w:val="20"/>
                <w:szCs w:val="20"/>
              </w:rPr>
              <w:t>34</w:t>
            </w:r>
            <w:r>
              <w:rPr>
                <w:rFonts w:ascii="Arial" w:eastAsia="Arial Unicode MS" w:hAnsi="Arial" w:cs="Arial"/>
                <w:color w:val="2E2E2E"/>
                <w:sz w:val="20"/>
                <w:szCs w:val="20"/>
              </w:rPr>
              <w:t xml:space="preserve"> (0.</w:t>
            </w:r>
            <w:r w:rsidR="00060899">
              <w:rPr>
                <w:rFonts w:ascii="Arial" w:eastAsia="Arial Unicode MS" w:hAnsi="Arial" w:cs="Arial"/>
                <w:color w:val="2E2E2E"/>
                <w:sz w:val="20"/>
                <w:szCs w:val="20"/>
              </w:rPr>
              <w:t>23</w:t>
            </w:r>
            <w:r>
              <w:rPr>
                <w:rFonts w:ascii="Arial" w:eastAsia="Arial Unicode MS" w:hAnsi="Arial" w:cs="Arial"/>
                <w:color w:val="2E2E2E"/>
                <w:sz w:val="20"/>
                <w:szCs w:val="20"/>
              </w:rPr>
              <w:t>-0.</w:t>
            </w:r>
            <w:r w:rsidR="00060899">
              <w:rPr>
                <w:rFonts w:ascii="Arial" w:eastAsia="Arial Unicode MS" w:hAnsi="Arial" w:cs="Arial"/>
                <w:color w:val="2E2E2E"/>
                <w:sz w:val="20"/>
                <w:szCs w:val="20"/>
              </w:rPr>
              <w:t>50</w:t>
            </w:r>
            <w:r>
              <w:rPr>
                <w:rFonts w:ascii="Arial" w:eastAsia="Arial Unicode MS" w:hAnsi="Arial" w:cs="Arial"/>
                <w:color w:val="2E2E2E"/>
                <w:sz w:val="20"/>
                <w:szCs w:val="20"/>
              </w:rPr>
              <w:t>)</w:t>
            </w:r>
          </w:p>
        </w:tc>
        <w:tc>
          <w:tcPr>
            <w:tcW w:w="992" w:type="dxa"/>
          </w:tcPr>
          <w:p w:rsidR="00C73466" w:rsidRDefault="00060899"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&lt;0.0001</w:t>
            </w:r>
          </w:p>
        </w:tc>
        <w:tc>
          <w:tcPr>
            <w:tcW w:w="2330" w:type="dxa"/>
          </w:tcPr>
          <w:p w:rsidR="00C73466" w:rsidRPr="00985247" w:rsidRDefault="00060899"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405</w:t>
            </w:r>
          </w:p>
        </w:tc>
      </w:tr>
      <w:tr w:rsidR="00C73466" w:rsidTr="000B48D1">
        <w:tc>
          <w:tcPr>
            <w:tcW w:w="1242" w:type="dxa"/>
          </w:tcPr>
          <w:p w:rsidR="00C73466" w:rsidRDefault="00C73466" w:rsidP="00F648A9">
            <w:pPr>
              <w:spacing w:line="360" w:lineRule="auto"/>
              <w:rPr>
                <w:rFonts w:ascii="Arial" w:eastAsia="Arial Unicode MS" w:hAnsi="Arial" w:cs="Arial"/>
                <w:b/>
                <w:color w:val="2E2E2E"/>
                <w:sz w:val="20"/>
                <w:szCs w:val="20"/>
              </w:rPr>
            </w:pPr>
            <w:r>
              <w:rPr>
                <w:rFonts w:ascii="Arial" w:eastAsia="Arial Unicode MS" w:hAnsi="Arial" w:cs="Arial"/>
                <w:b/>
                <w:color w:val="2E2E2E"/>
                <w:sz w:val="20"/>
                <w:szCs w:val="20"/>
              </w:rPr>
              <w:t>4</w:t>
            </w:r>
          </w:p>
        </w:tc>
        <w:tc>
          <w:tcPr>
            <w:tcW w:w="1985" w:type="dxa"/>
          </w:tcPr>
          <w:p w:rsidR="00C73466" w:rsidRDefault="00C73466"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 xml:space="preserve"> 316 (257)</w:t>
            </w:r>
          </w:p>
        </w:tc>
        <w:tc>
          <w:tcPr>
            <w:tcW w:w="992" w:type="dxa"/>
          </w:tcPr>
          <w:p w:rsidR="00C73466" w:rsidRDefault="00C73466"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112</w:t>
            </w:r>
          </w:p>
        </w:tc>
        <w:tc>
          <w:tcPr>
            <w:tcW w:w="1701" w:type="dxa"/>
          </w:tcPr>
          <w:p w:rsidR="00C73466" w:rsidRDefault="00EE24CD"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0.35 (0.23-0.52)</w:t>
            </w:r>
          </w:p>
        </w:tc>
        <w:tc>
          <w:tcPr>
            <w:tcW w:w="992" w:type="dxa"/>
          </w:tcPr>
          <w:p w:rsidR="00C73466" w:rsidRDefault="00EE24CD"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&lt;0.0001</w:t>
            </w:r>
          </w:p>
        </w:tc>
        <w:tc>
          <w:tcPr>
            <w:tcW w:w="2330" w:type="dxa"/>
          </w:tcPr>
          <w:p w:rsidR="00C73466" w:rsidRPr="00985247" w:rsidRDefault="00EE24CD"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210</w:t>
            </w:r>
          </w:p>
        </w:tc>
      </w:tr>
      <w:tr w:rsidR="00C73466" w:rsidTr="000B48D1">
        <w:tc>
          <w:tcPr>
            <w:tcW w:w="1242" w:type="dxa"/>
          </w:tcPr>
          <w:p w:rsidR="00C73466" w:rsidRDefault="00C73466" w:rsidP="00F648A9">
            <w:pPr>
              <w:pStyle w:val="Heading4"/>
              <w:spacing w:before="0" w:line="360" w:lineRule="auto"/>
              <w:outlineLvl w:val="3"/>
              <w:rPr>
                <w:rFonts w:eastAsia="Arial Unicode MS"/>
                <w:i w:val="0"/>
                <w:color w:val="2E2E2E"/>
                <w:sz w:val="20"/>
                <w:szCs w:val="20"/>
              </w:rPr>
            </w:pPr>
            <w:r>
              <w:rPr>
                <w:rFonts w:eastAsia="Arial Unicode MS" w:cs="Arial"/>
                <w:i w:val="0"/>
                <w:color w:val="2E2E2E"/>
                <w:sz w:val="20"/>
                <w:szCs w:val="20"/>
              </w:rPr>
              <w:t>≥</w:t>
            </w:r>
            <w:r>
              <w:rPr>
                <w:rFonts w:eastAsia="Arial Unicode MS"/>
                <w:i w:val="0"/>
                <w:color w:val="2E2E2E"/>
                <w:sz w:val="20"/>
                <w:szCs w:val="20"/>
              </w:rPr>
              <w:t>5</w:t>
            </w:r>
            <w:r w:rsidR="003B0ACF" w:rsidRPr="00F512C2">
              <w:rPr>
                <w:rFonts w:eastAsia="Arial Unicode MS" w:cs="Arial"/>
                <w:color w:val="2E2E2E"/>
                <w:sz w:val="16"/>
                <w:szCs w:val="16"/>
                <w:vertAlign w:val="superscript"/>
              </w:rPr>
              <w:t>†</w:t>
            </w:r>
          </w:p>
        </w:tc>
        <w:tc>
          <w:tcPr>
            <w:tcW w:w="1985" w:type="dxa"/>
          </w:tcPr>
          <w:p w:rsidR="00C73466" w:rsidRPr="0025472B" w:rsidRDefault="00C73466"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 xml:space="preserve"> 788 (652)</w:t>
            </w:r>
          </w:p>
        </w:tc>
        <w:tc>
          <w:tcPr>
            <w:tcW w:w="992" w:type="dxa"/>
          </w:tcPr>
          <w:p w:rsidR="00C73466" w:rsidRPr="0025472B" w:rsidRDefault="00C73466"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343</w:t>
            </w:r>
          </w:p>
        </w:tc>
        <w:tc>
          <w:tcPr>
            <w:tcW w:w="1701" w:type="dxa"/>
          </w:tcPr>
          <w:p w:rsidR="00C73466" w:rsidRPr="000A3ACF" w:rsidRDefault="00C73466"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0.</w:t>
            </w:r>
            <w:r w:rsidR="00A072BF">
              <w:rPr>
                <w:rFonts w:ascii="Arial" w:eastAsia="Arial Unicode MS" w:hAnsi="Arial" w:cs="Arial"/>
                <w:color w:val="2E2E2E"/>
                <w:sz w:val="20"/>
                <w:szCs w:val="20"/>
              </w:rPr>
              <w:t>5</w:t>
            </w:r>
            <w:r>
              <w:rPr>
                <w:rFonts w:ascii="Arial" w:eastAsia="Arial Unicode MS" w:hAnsi="Arial" w:cs="Arial"/>
                <w:color w:val="2E2E2E"/>
                <w:sz w:val="20"/>
                <w:szCs w:val="20"/>
              </w:rPr>
              <w:t>0 (0.</w:t>
            </w:r>
            <w:r w:rsidR="00A072BF">
              <w:rPr>
                <w:rFonts w:ascii="Arial" w:eastAsia="Arial Unicode MS" w:hAnsi="Arial" w:cs="Arial"/>
                <w:color w:val="2E2E2E"/>
                <w:sz w:val="20"/>
                <w:szCs w:val="20"/>
              </w:rPr>
              <w:t>37</w:t>
            </w:r>
            <w:r>
              <w:rPr>
                <w:rFonts w:ascii="Arial" w:eastAsia="Arial Unicode MS" w:hAnsi="Arial" w:cs="Arial"/>
                <w:color w:val="2E2E2E"/>
                <w:sz w:val="20"/>
                <w:szCs w:val="20"/>
              </w:rPr>
              <w:t>-0.</w:t>
            </w:r>
            <w:r w:rsidR="00A072BF">
              <w:rPr>
                <w:rFonts w:ascii="Arial" w:eastAsia="Arial Unicode MS" w:hAnsi="Arial" w:cs="Arial"/>
                <w:color w:val="2E2E2E"/>
                <w:sz w:val="20"/>
                <w:szCs w:val="20"/>
              </w:rPr>
              <w:t>67</w:t>
            </w:r>
            <w:r>
              <w:rPr>
                <w:rFonts w:ascii="Arial" w:eastAsia="Arial Unicode MS" w:hAnsi="Arial" w:cs="Arial"/>
                <w:color w:val="2E2E2E"/>
                <w:sz w:val="20"/>
                <w:szCs w:val="20"/>
              </w:rPr>
              <w:t>)</w:t>
            </w:r>
          </w:p>
        </w:tc>
        <w:tc>
          <w:tcPr>
            <w:tcW w:w="992" w:type="dxa"/>
          </w:tcPr>
          <w:p w:rsidR="00C73466" w:rsidRPr="000A3ACF" w:rsidRDefault="00A072BF"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&lt;0.0001</w:t>
            </w:r>
          </w:p>
        </w:tc>
        <w:tc>
          <w:tcPr>
            <w:tcW w:w="2330" w:type="dxa"/>
          </w:tcPr>
          <w:p w:rsidR="00C73466" w:rsidRPr="000A3ACF" w:rsidRDefault="002D14EA"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346</w:t>
            </w:r>
          </w:p>
        </w:tc>
      </w:tr>
      <w:tr w:rsidR="00C73466" w:rsidTr="000B48D1">
        <w:tc>
          <w:tcPr>
            <w:tcW w:w="1242" w:type="dxa"/>
          </w:tcPr>
          <w:p w:rsidR="00C73466" w:rsidRDefault="00C73466" w:rsidP="00F648A9">
            <w:pPr>
              <w:pStyle w:val="Heading4"/>
              <w:spacing w:before="0" w:line="360" w:lineRule="auto"/>
              <w:outlineLvl w:val="3"/>
              <w:rPr>
                <w:rFonts w:eastAsia="Arial Unicode MS"/>
                <w:i w:val="0"/>
                <w:color w:val="2E2E2E"/>
                <w:sz w:val="20"/>
                <w:szCs w:val="20"/>
              </w:rPr>
            </w:pPr>
            <w:r>
              <w:rPr>
                <w:rFonts w:eastAsia="Arial Unicode MS"/>
                <w:i w:val="0"/>
                <w:color w:val="2E2E2E"/>
                <w:sz w:val="20"/>
                <w:szCs w:val="20"/>
              </w:rPr>
              <w:t>All ages</w:t>
            </w:r>
          </w:p>
        </w:tc>
        <w:tc>
          <w:tcPr>
            <w:tcW w:w="1985" w:type="dxa"/>
          </w:tcPr>
          <w:p w:rsidR="00C73466" w:rsidRPr="0025472B" w:rsidRDefault="00C73466" w:rsidP="00F648A9">
            <w:pPr>
              <w:spacing w:line="360" w:lineRule="auto"/>
              <w:jc w:val="right"/>
              <w:rPr>
                <w:rFonts w:ascii="Arial" w:eastAsia="Arial Unicode MS" w:hAnsi="Arial" w:cs="Arial"/>
                <w:color w:val="2E2E2E"/>
                <w:sz w:val="20"/>
                <w:szCs w:val="20"/>
              </w:rPr>
            </w:pPr>
          </w:p>
        </w:tc>
        <w:tc>
          <w:tcPr>
            <w:tcW w:w="992" w:type="dxa"/>
          </w:tcPr>
          <w:p w:rsidR="00C73466" w:rsidRPr="0025472B" w:rsidRDefault="00C73466" w:rsidP="00F648A9">
            <w:pPr>
              <w:spacing w:line="360" w:lineRule="auto"/>
              <w:jc w:val="right"/>
              <w:rPr>
                <w:rFonts w:ascii="Arial" w:eastAsia="Arial Unicode MS" w:hAnsi="Arial" w:cs="Arial"/>
                <w:color w:val="2E2E2E"/>
                <w:sz w:val="20"/>
                <w:szCs w:val="20"/>
              </w:rPr>
            </w:pPr>
          </w:p>
        </w:tc>
        <w:tc>
          <w:tcPr>
            <w:tcW w:w="1701" w:type="dxa"/>
          </w:tcPr>
          <w:p w:rsidR="00C73466" w:rsidRPr="00D905CB" w:rsidRDefault="00C73466" w:rsidP="00F648A9">
            <w:pPr>
              <w:spacing w:line="360" w:lineRule="auto"/>
              <w:jc w:val="right"/>
              <w:rPr>
                <w:rFonts w:ascii="Arial" w:eastAsia="Arial Unicode MS" w:hAnsi="Arial" w:cs="Arial"/>
                <w:color w:val="2E2E2E"/>
                <w:sz w:val="20"/>
                <w:szCs w:val="20"/>
              </w:rPr>
            </w:pPr>
          </w:p>
        </w:tc>
        <w:tc>
          <w:tcPr>
            <w:tcW w:w="992" w:type="dxa"/>
          </w:tcPr>
          <w:p w:rsidR="00C73466" w:rsidRPr="00D905CB" w:rsidRDefault="00C73466" w:rsidP="00F648A9">
            <w:pPr>
              <w:spacing w:line="360" w:lineRule="auto"/>
              <w:jc w:val="right"/>
              <w:rPr>
                <w:rFonts w:ascii="Arial" w:eastAsia="Arial Unicode MS" w:hAnsi="Arial" w:cs="Arial"/>
                <w:color w:val="2E2E2E"/>
                <w:sz w:val="20"/>
                <w:szCs w:val="20"/>
              </w:rPr>
            </w:pPr>
          </w:p>
        </w:tc>
        <w:tc>
          <w:tcPr>
            <w:tcW w:w="2330" w:type="dxa"/>
          </w:tcPr>
          <w:p w:rsidR="00C73466" w:rsidRPr="00D905CB" w:rsidRDefault="003B0ACF"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10,884</w:t>
            </w:r>
          </w:p>
        </w:tc>
      </w:tr>
      <w:tr w:rsidR="00C73466" w:rsidTr="00C3630C">
        <w:tc>
          <w:tcPr>
            <w:tcW w:w="9242" w:type="dxa"/>
            <w:gridSpan w:val="6"/>
            <w:shd w:val="clear" w:color="auto" w:fill="EEECE1" w:themeFill="background2"/>
          </w:tcPr>
          <w:p w:rsidR="00C73466" w:rsidRPr="00C3630C" w:rsidRDefault="00C73466" w:rsidP="00C3630C">
            <w:pPr>
              <w:tabs>
                <w:tab w:val="left" w:pos="945"/>
              </w:tabs>
              <w:spacing w:line="360" w:lineRule="auto"/>
              <w:jc w:val="both"/>
              <w:rPr>
                <w:rFonts w:ascii="Arial" w:eastAsia="Arial Unicode MS" w:hAnsi="Arial" w:cs="Arial"/>
                <w:b/>
                <w:color w:val="2E2E2E"/>
                <w:sz w:val="20"/>
                <w:szCs w:val="20"/>
              </w:rPr>
            </w:pPr>
            <w:r w:rsidRPr="00C3630C">
              <w:rPr>
                <w:rFonts w:ascii="Arial" w:eastAsia="Arial Unicode MS" w:hAnsi="Arial" w:cs="Arial"/>
                <w:b/>
                <w:color w:val="2E2E2E"/>
                <w:sz w:val="20"/>
                <w:szCs w:val="20"/>
              </w:rPr>
              <w:t>All</w:t>
            </w:r>
            <w:r w:rsidR="004919FF">
              <w:rPr>
                <w:rFonts w:ascii="Arial" w:eastAsia="Arial Unicode MS" w:hAnsi="Arial" w:cs="Arial"/>
                <w:b/>
                <w:color w:val="2E2E2E"/>
                <w:sz w:val="20"/>
                <w:szCs w:val="20"/>
              </w:rPr>
              <w:t>-</w:t>
            </w:r>
            <w:r w:rsidRPr="00C3630C">
              <w:rPr>
                <w:rFonts w:ascii="Arial" w:eastAsia="Arial Unicode MS" w:hAnsi="Arial" w:cs="Arial"/>
                <w:b/>
                <w:color w:val="2E2E2E"/>
                <w:sz w:val="20"/>
                <w:szCs w:val="20"/>
              </w:rPr>
              <w:t>cause AGE hospital admissions</w:t>
            </w:r>
          </w:p>
        </w:tc>
      </w:tr>
      <w:tr w:rsidR="00C73466" w:rsidTr="000B48D1">
        <w:tc>
          <w:tcPr>
            <w:tcW w:w="1242" w:type="dxa"/>
          </w:tcPr>
          <w:p w:rsidR="00C73466" w:rsidRPr="00346B10" w:rsidRDefault="00C73466">
            <w:pPr>
              <w:pStyle w:val="Heading4"/>
              <w:spacing w:before="0" w:line="276" w:lineRule="auto"/>
              <w:jc w:val="center"/>
              <w:outlineLvl w:val="3"/>
              <w:rPr>
                <w:rFonts w:eastAsia="Arial Unicode MS"/>
                <w:i w:val="0"/>
                <w:sz w:val="20"/>
                <w:szCs w:val="20"/>
              </w:rPr>
            </w:pPr>
            <w:r w:rsidRPr="00346B10">
              <w:rPr>
                <w:rFonts w:eastAsia="Arial Unicode MS"/>
                <w:i w:val="0"/>
                <w:sz w:val="20"/>
                <w:szCs w:val="20"/>
              </w:rPr>
              <w:t>Age group</w:t>
            </w:r>
          </w:p>
          <w:p w:rsidR="00C73466" w:rsidRPr="00346B10" w:rsidRDefault="00C73466" w:rsidP="00C3630C">
            <w:pPr>
              <w:pStyle w:val="Heading4"/>
              <w:spacing w:before="0" w:line="360" w:lineRule="auto"/>
              <w:jc w:val="center"/>
              <w:outlineLvl w:val="3"/>
              <w:rPr>
                <w:rFonts w:eastAsia="Arial Unicode MS" w:cs="Arial"/>
                <w:i w:val="0"/>
                <w:color w:val="2E2E2E"/>
                <w:sz w:val="20"/>
                <w:szCs w:val="20"/>
              </w:rPr>
            </w:pPr>
            <w:r w:rsidRPr="00C3630C">
              <w:rPr>
                <w:i w:val="0"/>
                <w:sz w:val="20"/>
                <w:szCs w:val="20"/>
              </w:rPr>
              <w:t>(</w:t>
            </w:r>
            <w:proofErr w:type="gramStart"/>
            <w:r w:rsidRPr="00C3630C">
              <w:rPr>
                <w:i w:val="0"/>
                <w:sz w:val="20"/>
                <w:szCs w:val="20"/>
              </w:rPr>
              <w:t>years</w:t>
            </w:r>
            <w:proofErr w:type="gramEnd"/>
            <w:r w:rsidRPr="00C3630C">
              <w:rPr>
                <w:i w:val="0"/>
                <w:sz w:val="20"/>
                <w:szCs w:val="20"/>
              </w:rPr>
              <w:t>)</w:t>
            </w:r>
          </w:p>
        </w:tc>
        <w:tc>
          <w:tcPr>
            <w:tcW w:w="1985" w:type="dxa"/>
          </w:tcPr>
          <w:p w:rsidR="00C73466" w:rsidRPr="00346B10" w:rsidRDefault="00C73466">
            <w:pPr>
              <w:spacing w:line="276" w:lineRule="auto"/>
              <w:jc w:val="center"/>
              <w:rPr>
                <w:rFonts w:ascii="Arial" w:eastAsia="Arial Unicode MS" w:hAnsi="Arial" w:cs="Arial"/>
                <w:b/>
                <w:color w:val="2E2E2E"/>
                <w:sz w:val="20"/>
                <w:szCs w:val="20"/>
              </w:rPr>
            </w:pPr>
            <w:r w:rsidRPr="00346B10">
              <w:rPr>
                <w:rFonts w:ascii="Arial" w:eastAsia="Arial Unicode MS" w:hAnsi="Arial" w:cs="Arial"/>
                <w:b/>
                <w:color w:val="2E2E2E"/>
                <w:sz w:val="20"/>
                <w:szCs w:val="20"/>
              </w:rPr>
              <w:t>Mean</w:t>
            </w:r>
          </w:p>
          <w:p w:rsidR="00C73466" w:rsidRPr="00C3630C" w:rsidRDefault="00C73466" w:rsidP="00C3630C">
            <w:pPr>
              <w:spacing w:line="360" w:lineRule="auto"/>
              <w:jc w:val="center"/>
              <w:rPr>
                <w:rFonts w:ascii="Arial" w:eastAsia="Arial Unicode MS" w:hAnsi="Arial" w:cs="Arial"/>
                <w:b/>
                <w:color w:val="2E2E2E"/>
                <w:sz w:val="20"/>
                <w:szCs w:val="20"/>
              </w:rPr>
            </w:pPr>
            <w:r>
              <w:rPr>
                <w:rFonts w:ascii="Arial" w:eastAsia="Arial Unicode MS" w:hAnsi="Arial" w:cs="Arial"/>
                <w:b/>
                <w:color w:val="2E2E2E"/>
                <w:sz w:val="20"/>
                <w:szCs w:val="20"/>
              </w:rPr>
              <w:t>200</w:t>
            </w:r>
            <w:r w:rsidR="00445E2F">
              <w:rPr>
                <w:rFonts w:ascii="Arial" w:eastAsia="Arial Unicode MS" w:hAnsi="Arial" w:cs="Arial"/>
                <w:b/>
                <w:color w:val="2E2E2E"/>
                <w:sz w:val="20"/>
                <w:szCs w:val="20"/>
              </w:rPr>
              <w:t>7</w:t>
            </w:r>
            <w:r>
              <w:rPr>
                <w:rFonts w:ascii="Arial" w:eastAsia="Arial Unicode MS" w:hAnsi="Arial" w:cs="Arial"/>
                <w:b/>
                <w:color w:val="2E2E2E"/>
                <w:sz w:val="20"/>
                <w:szCs w:val="20"/>
              </w:rPr>
              <w:t>-0</w:t>
            </w:r>
            <w:r w:rsidR="00445E2F">
              <w:rPr>
                <w:rFonts w:ascii="Arial" w:eastAsia="Arial Unicode MS" w:hAnsi="Arial" w:cs="Arial"/>
                <w:b/>
                <w:color w:val="2E2E2E"/>
                <w:sz w:val="20"/>
                <w:szCs w:val="20"/>
              </w:rPr>
              <w:t>8</w:t>
            </w:r>
            <w:r w:rsidRPr="00346B10">
              <w:rPr>
                <w:rFonts w:ascii="Arial" w:eastAsia="Arial Unicode MS" w:hAnsi="Arial" w:cs="Arial"/>
                <w:b/>
                <w:color w:val="2E2E2E"/>
                <w:sz w:val="20"/>
                <w:szCs w:val="20"/>
              </w:rPr>
              <w:t xml:space="preserve"> to 2012-13 (minimum)</w:t>
            </w:r>
          </w:p>
        </w:tc>
        <w:tc>
          <w:tcPr>
            <w:tcW w:w="992" w:type="dxa"/>
          </w:tcPr>
          <w:p w:rsidR="00C73466" w:rsidRPr="00C3630C" w:rsidRDefault="00C73466" w:rsidP="00C3630C">
            <w:pPr>
              <w:spacing w:line="360" w:lineRule="auto"/>
              <w:jc w:val="center"/>
              <w:rPr>
                <w:rFonts w:ascii="Arial" w:eastAsia="Arial Unicode MS" w:hAnsi="Arial" w:cs="Arial"/>
                <w:b/>
                <w:color w:val="2E2E2E"/>
                <w:sz w:val="20"/>
                <w:szCs w:val="20"/>
              </w:rPr>
            </w:pPr>
            <w:r w:rsidRPr="00346B10">
              <w:rPr>
                <w:rFonts w:ascii="Arial" w:eastAsia="Arial Unicode MS" w:hAnsi="Arial" w:cs="Arial"/>
                <w:b/>
                <w:color w:val="2E2E2E"/>
                <w:sz w:val="20"/>
                <w:szCs w:val="20"/>
              </w:rPr>
              <w:t>2013-14</w:t>
            </w:r>
          </w:p>
        </w:tc>
        <w:tc>
          <w:tcPr>
            <w:tcW w:w="1701" w:type="dxa"/>
          </w:tcPr>
          <w:p w:rsidR="00C73466" w:rsidRPr="00C3630C" w:rsidRDefault="00C73466" w:rsidP="00C3630C">
            <w:pPr>
              <w:spacing w:line="360" w:lineRule="auto"/>
              <w:jc w:val="center"/>
              <w:rPr>
                <w:rFonts w:ascii="Arial" w:eastAsia="Arial Unicode MS" w:hAnsi="Arial" w:cs="Arial"/>
                <w:b/>
                <w:color w:val="2E2E2E"/>
                <w:sz w:val="20"/>
                <w:szCs w:val="20"/>
              </w:rPr>
            </w:pPr>
            <w:r w:rsidRPr="00346B10">
              <w:rPr>
                <w:rFonts w:ascii="Arial" w:eastAsia="Arial Unicode MS" w:hAnsi="Arial" w:cs="Arial"/>
                <w:b/>
                <w:color w:val="2E2E2E"/>
                <w:sz w:val="20"/>
                <w:szCs w:val="20"/>
              </w:rPr>
              <w:t>RR (95% CI)</w:t>
            </w:r>
          </w:p>
        </w:tc>
        <w:tc>
          <w:tcPr>
            <w:tcW w:w="992" w:type="dxa"/>
          </w:tcPr>
          <w:p w:rsidR="00C73466" w:rsidRPr="00C3630C" w:rsidRDefault="00C73466" w:rsidP="00C3630C">
            <w:pPr>
              <w:spacing w:line="360" w:lineRule="auto"/>
              <w:jc w:val="center"/>
              <w:rPr>
                <w:rFonts w:ascii="Arial" w:eastAsia="Arial Unicode MS" w:hAnsi="Arial" w:cs="Arial"/>
                <w:b/>
                <w:color w:val="2E2E2E"/>
                <w:sz w:val="20"/>
                <w:szCs w:val="20"/>
              </w:rPr>
            </w:pPr>
            <w:proofErr w:type="gramStart"/>
            <w:r w:rsidRPr="003B0ACF">
              <w:rPr>
                <w:rFonts w:ascii="Arial" w:eastAsia="Arial Unicode MS" w:hAnsi="Arial" w:cs="Arial"/>
                <w:b/>
                <w:i/>
                <w:color w:val="2E2E2E"/>
                <w:sz w:val="20"/>
                <w:szCs w:val="20"/>
              </w:rPr>
              <w:t>p</w:t>
            </w:r>
            <w:proofErr w:type="gramEnd"/>
            <w:r w:rsidRPr="00C3630C">
              <w:rPr>
                <w:rFonts w:ascii="Arial" w:eastAsia="Arial Unicode MS" w:hAnsi="Arial" w:cs="Arial"/>
                <w:b/>
                <w:color w:val="2E2E2E"/>
                <w:sz w:val="20"/>
                <w:szCs w:val="20"/>
              </w:rPr>
              <w:t xml:space="preserve"> value</w:t>
            </w:r>
          </w:p>
        </w:tc>
        <w:tc>
          <w:tcPr>
            <w:tcW w:w="2330" w:type="dxa"/>
          </w:tcPr>
          <w:p w:rsidR="00C73466" w:rsidRPr="00C3630C" w:rsidRDefault="00C73466">
            <w:pPr>
              <w:spacing w:line="276" w:lineRule="auto"/>
              <w:jc w:val="center"/>
              <w:rPr>
                <w:rFonts w:ascii="Arial" w:eastAsia="Arial Unicode MS" w:hAnsi="Arial" w:cs="Arial"/>
                <w:b/>
                <w:color w:val="2E2E2E"/>
                <w:sz w:val="20"/>
                <w:szCs w:val="20"/>
              </w:rPr>
            </w:pPr>
            <w:r w:rsidRPr="00346B10">
              <w:rPr>
                <w:rFonts w:ascii="Arial" w:eastAsia="Arial Unicode MS" w:hAnsi="Arial" w:cs="Arial"/>
                <w:b/>
                <w:color w:val="2E2E2E"/>
                <w:sz w:val="20"/>
                <w:szCs w:val="20"/>
              </w:rPr>
              <w:t>Number averted</w:t>
            </w:r>
          </w:p>
          <w:p w:rsidR="00C73466" w:rsidRPr="00C3630C" w:rsidRDefault="00C73466" w:rsidP="00C3630C">
            <w:pPr>
              <w:spacing w:line="360" w:lineRule="auto"/>
              <w:jc w:val="center"/>
              <w:rPr>
                <w:rFonts w:ascii="Arial" w:eastAsia="Arial Unicode MS" w:hAnsi="Arial" w:cs="Arial"/>
                <w:b/>
                <w:color w:val="2E2E2E"/>
                <w:sz w:val="20"/>
                <w:szCs w:val="20"/>
              </w:rPr>
            </w:pPr>
          </w:p>
        </w:tc>
      </w:tr>
      <w:tr w:rsidR="009D2BC9" w:rsidTr="00CB7AAB">
        <w:tc>
          <w:tcPr>
            <w:tcW w:w="1242" w:type="dxa"/>
          </w:tcPr>
          <w:p w:rsidR="009D2BC9" w:rsidRPr="000B48D1" w:rsidRDefault="009D2BC9" w:rsidP="00F648A9">
            <w:pPr>
              <w:pStyle w:val="Heading4"/>
              <w:spacing w:before="0" w:line="360" w:lineRule="auto"/>
              <w:outlineLvl w:val="3"/>
              <w:rPr>
                <w:rFonts w:eastAsia="Arial Unicode MS"/>
                <w:i w:val="0"/>
                <w:color w:val="2E2E2E"/>
                <w:sz w:val="20"/>
                <w:szCs w:val="20"/>
              </w:rPr>
            </w:pPr>
            <w:r w:rsidRPr="00C3630C">
              <w:rPr>
                <w:rFonts w:eastAsia="Arial Unicode MS" w:cs="Arial"/>
                <w:i w:val="0"/>
                <w:color w:val="2E2E2E"/>
                <w:sz w:val="20"/>
                <w:szCs w:val="20"/>
              </w:rPr>
              <w:t xml:space="preserve">&lt;1 </w:t>
            </w:r>
          </w:p>
        </w:tc>
        <w:tc>
          <w:tcPr>
            <w:tcW w:w="1985" w:type="dxa"/>
          </w:tcPr>
          <w:p w:rsidR="009D2BC9" w:rsidRPr="0025472B" w:rsidRDefault="009D2BC9"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20,663 (20,131)</w:t>
            </w:r>
          </w:p>
        </w:tc>
        <w:tc>
          <w:tcPr>
            <w:tcW w:w="992" w:type="dxa"/>
          </w:tcPr>
          <w:p w:rsidR="009D2BC9" w:rsidRPr="0025472B" w:rsidRDefault="009D2BC9"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15,101</w:t>
            </w:r>
          </w:p>
        </w:tc>
        <w:tc>
          <w:tcPr>
            <w:tcW w:w="1701" w:type="dxa"/>
            <w:vAlign w:val="bottom"/>
          </w:tcPr>
          <w:p w:rsidR="009D2BC9" w:rsidRPr="00D905CB" w:rsidRDefault="009D2BC9" w:rsidP="00F648A9">
            <w:pPr>
              <w:spacing w:line="360" w:lineRule="auto"/>
              <w:jc w:val="right"/>
              <w:rPr>
                <w:rFonts w:ascii="Arial" w:eastAsia="Arial Unicode MS" w:hAnsi="Arial" w:cs="Arial"/>
                <w:color w:val="2E2E2E"/>
                <w:sz w:val="20"/>
                <w:szCs w:val="20"/>
              </w:rPr>
            </w:pPr>
            <w:r>
              <w:rPr>
                <w:rFonts w:ascii="Arial" w:eastAsia="Times New Roman" w:hAnsi="Arial" w:cs="Arial"/>
                <w:color w:val="000000"/>
                <w:sz w:val="20"/>
                <w:szCs w:val="20"/>
              </w:rPr>
              <w:t>0.74 (0.65-0.84)</w:t>
            </w:r>
          </w:p>
        </w:tc>
        <w:tc>
          <w:tcPr>
            <w:tcW w:w="992" w:type="dxa"/>
            <w:vAlign w:val="center"/>
          </w:tcPr>
          <w:p w:rsidR="009D2BC9" w:rsidRPr="00D905CB" w:rsidRDefault="009D2BC9" w:rsidP="00F648A9">
            <w:pPr>
              <w:spacing w:line="360" w:lineRule="auto"/>
              <w:jc w:val="right"/>
              <w:rPr>
                <w:rFonts w:ascii="Arial" w:eastAsia="Arial Unicode MS" w:hAnsi="Arial" w:cs="Arial"/>
                <w:color w:val="2E2E2E"/>
                <w:sz w:val="20"/>
                <w:szCs w:val="20"/>
              </w:rPr>
            </w:pPr>
            <w:r>
              <w:rPr>
                <w:rFonts w:ascii="Arial" w:eastAsia="Times New Roman" w:hAnsi="Arial" w:cs="Arial"/>
                <w:color w:val="2E2E2E"/>
                <w:sz w:val="20"/>
                <w:szCs w:val="20"/>
              </w:rPr>
              <w:t>&lt;0.0001</w:t>
            </w:r>
          </w:p>
        </w:tc>
        <w:tc>
          <w:tcPr>
            <w:tcW w:w="2330" w:type="dxa"/>
            <w:vAlign w:val="bottom"/>
          </w:tcPr>
          <w:p w:rsidR="009D2BC9" w:rsidRDefault="009D2BC9" w:rsidP="00F648A9">
            <w:pPr>
              <w:spacing w:line="360" w:lineRule="auto"/>
              <w:jc w:val="right"/>
              <w:rPr>
                <w:rFonts w:ascii="Arial" w:eastAsia="Arial Unicode MS" w:hAnsi="Arial" w:cs="Arial"/>
                <w:color w:val="2E2E2E"/>
                <w:sz w:val="20"/>
                <w:szCs w:val="20"/>
              </w:rPr>
            </w:pPr>
            <w:r>
              <w:rPr>
                <w:rFonts w:ascii="Arial" w:eastAsia="Times New Roman" w:hAnsi="Arial" w:cs="Arial"/>
                <w:color w:val="000000"/>
                <w:sz w:val="20"/>
                <w:szCs w:val="20"/>
              </w:rPr>
              <w:t>5,256</w:t>
            </w:r>
          </w:p>
        </w:tc>
      </w:tr>
      <w:tr w:rsidR="009D2BC9" w:rsidTr="00CB7AAB">
        <w:tc>
          <w:tcPr>
            <w:tcW w:w="1242" w:type="dxa"/>
          </w:tcPr>
          <w:p w:rsidR="009D2BC9" w:rsidRPr="000B48D1" w:rsidRDefault="009D2BC9" w:rsidP="00F648A9">
            <w:pPr>
              <w:pStyle w:val="Heading4"/>
              <w:spacing w:before="0" w:line="360" w:lineRule="auto"/>
              <w:outlineLvl w:val="3"/>
              <w:rPr>
                <w:rFonts w:eastAsia="Arial Unicode MS"/>
                <w:i w:val="0"/>
                <w:color w:val="2E2E2E"/>
                <w:sz w:val="20"/>
                <w:szCs w:val="20"/>
              </w:rPr>
            </w:pPr>
            <w:r w:rsidRPr="00C3630C">
              <w:rPr>
                <w:rFonts w:eastAsia="Arial Unicode MS" w:cs="Arial"/>
                <w:i w:val="0"/>
                <w:color w:val="2E2E2E"/>
                <w:sz w:val="20"/>
                <w:szCs w:val="20"/>
              </w:rPr>
              <w:t>1</w:t>
            </w:r>
          </w:p>
        </w:tc>
        <w:tc>
          <w:tcPr>
            <w:tcW w:w="1985" w:type="dxa"/>
          </w:tcPr>
          <w:p w:rsidR="009D2BC9" w:rsidRPr="0025472B" w:rsidRDefault="009D2BC9"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14,678 (14,019)</w:t>
            </w:r>
          </w:p>
        </w:tc>
        <w:tc>
          <w:tcPr>
            <w:tcW w:w="992" w:type="dxa"/>
          </w:tcPr>
          <w:p w:rsidR="009D2BC9" w:rsidRPr="0025472B" w:rsidRDefault="009D2BC9"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10,078</w:t>
            </w:r>
          </w:p>
        </w:tc>
        <w:tc>
          <w:tcPr>
            <w:tcW w:w="1701" w:type="dxa"/>
            <w:vAlign w:val="bottom"/>
          </w:tcPr>
          <w:p w:rsidR="009D2BC9" w:rsidRPr="00D905CB" w:rsidRDefault="009D2BC9" w:rsidP="00F648A9">
            <w:pPr>
              <w:spacing w:line="360" w:lineRule="auto"/>
              <w:jc w:val="right"/>
              <w:rPr>
                <w:rFonts w:ascii="Arial" w:eastAsia="Arial Unicode MS" w:hAnsi="Arial" w:cs="Arial"/>
                <w:color w:val="2E2E2E"/>
                <w:sz w:val="20"/>
                <w:szCs w:val="20"/>
              </w:rPr>
            </w:pPr>
            <w:r>
              <w:rPr>
                <w:rFonts w:ascii="Arial" w:eastAsia="Times New Roman" w:hAnsi="Arial" w:cs="Arial"/>
                <w:color w:val="000000"/>
                <w:sz w:val="20"/>
                <w:szCs w:val="20"/>
              </w:rPr>
              <w:t>0.67 (0.54-0.82)</w:t>
            </w:r>
          </w:p>
        </w:tc>
        <w:tc>
          <w:tcPr>
            <w:tcW w:w="992" w:type="dxa"/>
            <w:vAlign w:val="center"/>
          </w:tcPr>
          <w:p w:rsidR="009D2BC9" w:rsidRPr="00D905CB" w:rsidRDefault="009D2BC9" w:rsidP="00F648A9">
            <w:pPr>
              <w:spacing w:line="360" w:lineRule="auto"/>
              <w:jc w:val="right"/>
              <w:rPr>
                <w:rFonts w:ascii="Arial" w:eastAsia="Arial Unicode MS" w:hAnsi="Arial" w:cs="Arial"/>
                <w:color w:val="2E2E2E"/>
                <w:sz w:val="20"/>
                <w:szCs w:val="20"/>
              </w:rPr>
            </w:pPr>
            <w:r>
              <w:rPr>
                <w:rFonts w:ascii="Arial" w:eastAsia="Times New Roman" w:hAnsi="Arial" w:cs="Arial"/>
                <w:color w:val="2E2E2E"/>
                <w:sz w:val="20"/>
                <w:szCs w:val="20"/>
              </w:rPr>
              <w:t>&lt;0.0001</w:t>
            </w:r>
          </w:p>
        </w:tc>
        <w:tc>
          <w:tcPr>
            <w:tcW w:w="2330" w:type="dxa"/>
            <w:vAlign w:val="bottom"/>
          </w:tcPr>
          <w:p w:rsidR="009D2BC9" w:rsidRDefault="009D2BC9" w:rsidP="00F648A9">
            <w:pPr>
              <w:spacing w:line="360" w:lineRule="auto"/>
              <w:jc w:val="right"/>
              <w:rPr>
                <w:rFonts w:ascii="Arial" w:eastAsia="Arial Unicode MS" w:hAnsi="Arial" w:cs="Arial"/>
                <w:color w:val="2E2E2E"/>
                <w:sz w:val="20"/>
                <w:szCs w:val="20"/>
              </w:rPr>
            </w:pPr>
            <w:r>
              <w:rPr>
                <w:rFonts w:ascii="Arial" w:eastAsia="Times New Roman" w:hAnsi="Arial" w:cs="Arial"/>
                <w:color w:val="000000"/>
                <w:sz w:val="20"/>
                <w:szCs w:val="20"/>
              </w:rPr>
              <w:t>4,648</w:t>
            </w:r>
          </w:p>
        </w:tc>
      </w:tr>
      <w:tr w:rsidR="009D2BC9" w:rsidTr="00CB7AAB">
        <w:tc>
          <w:tcPr>
            <w:tcW w:w="1242" w:type="dxa"/>
          </w:tcPr>
          <w:p w:rsidR="009D2BC9" w:rsidRPr="000B48D1" w:rsidRDefault="009D2BC9" w:rsidP="00F648A9">
            <w:pPr>
              <w:pStyle w:val="Heading4"/>
              <w:spacing w:before="0" w:line="360" w:lineRule="auto"/>
              <w:outlineLvl w:val="3"/>
              <w:rPr>
                <w:rFonts w:eastAsia="Arial Unicode MS"/>
                <w:i w:val="0"/>
                <w:color w:val="2E2E2E"/>
                <w:sz w:val="20"/>
                <w:szCs w:val="20"/>
              </w:rPr>
            </w:pPr>
            <w:r w:rsidRPr="00C3630C">
              <w:rPr>
                <w:rFonts w:eastAsia="Arial Unicode MS" w:cs="Arial"/>
                <w:i w:val="0"/>
                <w:color w:val="2E2E2E"/>
                <w:sz w:val="20"/>
                <w:szCs w:val="20"/>
              </w:rPr>
              <w:t>2</w:t>
            </w:r>
          </w:p>
        </w:tc>
        <w:tc>
          <w:tcPr>
            <w:tcW w:w="1985" w:type="dxa"/>
          </w:tcPr>
          <w:p w:rsidR="009D2BC9" w:rsidRPr="0025472B" w:rsidRDefault="009D2BC9"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6,108 (5,760)</w:t>
            </w:r>
          </w:p>
        </w:tc>
        <w:tc>
          <w:tcPr>
            <w:tcW w:w="992" w:type="dxa"/>
          </w:tcPr>
          <w:p w:rsidR="009D2BC9" w:rsidRPr="0025472B" w:rsidRDefault="009D2BC9"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4,524</w:t>
            </w:r>
          </w:p>
        </w:tc>
        <w:tc>
          <w:tcPr>
            <w:tcW w:w="1701" w:type="dxa"/>
            <w:vAlign w:val="bottom"/>
          </w:tcPr>
          <w:p w:rsidR="009D2BC9" w:rsidRPr="00D905CB" w:rsidRDefault="009D2BC9" w:rsidP="00F648A9">
            <w:pPr>
              <w:spacing w:line="360" w:lineRule="auto"/>
              <w:jc w:val="right"/>
              <w:rPr>
                <w:rFonts w:ascii="Arial" w:eastAsia="Arial Unicode MS" w:hAnsi="Arial" w:cs="Arial"/>
                <w:color w:val="2E2E2E"/>
                <w:sz w:val="20"/>
                <w:szCs w:val="20"/>
              </w:rPr>
            </w:pPr>
            <w:r>
              <w:rPr>
                <w:rFonts w:ascii="Arial" w:eastAsia="Times New Roman" w:hAnsi="Arial" w:cs="Arial"/>
                <w:color w:val="000000"/>
                <w:sz w:val="20"/>
                <w:szCs w:val="20"/>
              </w:rPr>
              <w:t>0.73 (0.61-0.88)</w:t>
            </w:r>
          </w:p>
        </w:tc>
        <w:tc>
          <w:tcPr>
            <w:tcW w:w="992" w:type="dxa"/>
            <w:vAlign w:val="center"/>
          </w:tcPr>
          <w:p w:rsidR="009D2BC9" w:rsidRPr="00D905CB" w:rsidRDefault="009D2BC9" w:rsidP="00F648A9">
            <w:pPr>
              <w:spacing w:line="360" w:lineRule="auto"/>
              <w:jc w:val="right"/>
              <w:rPr>
                <w:rFonts w:ascii="Arial" w:eastAsia="Arial Unicode MS" w:hAnsi="Arial" w:cs="Arial"/>
                <w:color w:val="2E2E2E"/>
                <w:sz w:val="20"/>
                <w:szCs w:val="20"/>
              </w:rPr>
            </w:pPr>
            <w:r>
              <w:rPr>
                <w:rFonts w:ascii="Arial" w:eastAsia="Times New Roman" w:hAnsi="Arial" w:cs="Arial"/>
                <w:color w:val="2E2E2E"/>
                <w:sz w:val="20"/>
                <w:szCs w:val="20"/>
              </w:rPr>
              <w:t>&lt;0.0001</w:t>
            </w:r>
          </w:p>
        </w:tc>
        <w:tc>
          <w:tcPr>
            <w:tcW w:w="2330" w:type="dxa"/>
            <w:vAlign w:val="bottom"/>
          </w:tcPr>
          <w:p w:rsidR="009D2BC9" w:rsidRDefault="009D2BC9" w:rsidP="00F648A9">
            <w:pPr>
              <w:spacing w:line="360" w:lineRule="auto"/>
              <w:jc w:val="right"/>
              <w:rPr>
                <w:rFonts w:ascii="Arial" w:eastAsia="Arial Unicode MS" w:hAnsi="Arial" w:cs="Arial"/>
                <w:color w:val="2E2E2E"/>
                <w:sz w:val="20"/>
                <w:szCs w:val="20"/>
              </w:rPr>
            </w:pPr>
            <w:r>
              <w:rPr>
                <w:rFonts w:ascii="Arial" w:eastAsia="Times New Roman" w:hAnsi="Arial" w:cs="Arial"/>
                <w:color w:val="000000"/>
                <w:sz w:val="20"/>
                <w:szCs w:val="20"/>
              </w:rPr>
              <w:t>1,565</w:t>
            </w:r>
          </w:p>
        </w:tc>
      </w:tr>
      <w:tr w:rsidR="009D2BC9" w:rsidTr="00CB7AAB">
        <w:tc>
          <w:tcPr>
            <w:tcW w:w="1242" w:type="dxa"/>
          </w:tcPr>
          <w:p w:rsidR="009D2BC9" w:rsidRPr="000B48D1" w:rsidRDefault="009D2BC9" w:rsidP="00F648A9">
            <w:pPr>
              <w:pStyle w:val="Heading4"/>
              <w:spacing w:before="0" w:line="360" w:lineRule="auto"/>
              <w:outlineLvl w:val="3"/>
              <w:rPr>
                <w:rFonts w:eastAsia="Arial Unicode MS"/>
                <w:i w:val="0"/>
                <w:color w:val="2E2E2E"/>
                <w:sz w:val="20"/>
                <w:szCs w:val="20"/>
              </w:rPr>
            </w:pPr>
            <w:r w:rsidRPr="00C3630C">
              <w:rPr>
                <w:rFonts w:eastAsia="Arial Unicode MS" w:cs="Arial"/>
                <w:i w:val="0"/>
                <w:color w:val="2E2E2E"/>
                <w:sz w:val="20"/>
                <w:szCs w:val="20"/>
              </w:rPr>
              <w:t>3</w:t>
            </w:r>
          </w:p>
        </w:tc>
        <w:tc>
          <w:tcPr>
            <w:tcW w:w="1985" w:type="dxa"/>
          </w:tcPr>
          <w:p w:rsidR="009D2BC9" w:rsidRPr="0025472B" w:rsidRDefault="009D2BC9"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3,490 (3,074)</w:t>
            </w:r>
          </w:p>
        </w:tc>
        <w:tc>
          <w:tcPr>
            <w:tcW w:w="992" w:type="dxa"/>
          </w:tcPr>
          <w:p w:rsidR="009D2BC9" w:rsidRPr="0025472B" w:rsidRDefault="009D2BC9"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2,986</w:t>
            </w:r>
          </w:p>
        </w:tc>
        <w:tc>
          <w:tcPr>
            <w:tcW w:w="1701" w:type="dxa"/>
            <w:vAlign w:val="bottom"/>
          </w:tcPr>
          <w:p w:rsidR="009D2BC9" w:rsidRPr="00D905CB" w:rsidRDefault="009D2BC9" w:rsidP="00F648A9">
            <w:pPr>
              <w:spacing w:line="360" w:lineRule="auto"/>
              <w:jc w:val="right"/>
              <w:rPr>
                <w:rFonts w:ascii="Arial" w:eastAsia="Arial Unicode MS" w:hAnsi="Arial" w:cs="Arial"/>
                <w:color w:val="2E2E2E"/>
                <w:sz w:val="20"/>
                <w:szCs w:val="20"/>
              </w:rPr>
            </w:pPr>
            <w:r>
              <w:rPr>
                <w:rFonts w:ascii="Arial" w:eastAsia="Times New Roman" w:hAnsi="Arial" w:cs="Arial"/>
                <w:color w:val="000000"/>
                <w:sz w:val="20"/>
                <w:szCs w:val="20"/>
              </w:rPr>
              <w:t>0.81 (0.69-0.94)</w:t>
            </w:r>
          </w:p>
        </w:tc>
        <w:tc>
          <w:tcPr>
            <w:tcW w:w="992" w:type="dxa"/>
            <w:vAlign w:val="center"/>
          </w:tcPr>
          <w:p w:rsidR="009D2BC9" w:rsidRPr="00D905CB" w:rsidRDefault="009D2BC9" w:rsidP="00F648A9">
            <w:pPr>
              <w:spacing w:line="360" w:lineRule="auto"/>
              <w:jc w:val="right"/>
              <w:rPr>
                <w:rFonts w:ascii="Arial" w:eastAsia="Arial Unicode MS" w:hAnsi="Arial" w:cs="Arial"/>
                <w:color w:val="2E2E2E"/>
                <w:sz w:val="20"/>
                <w:szCs w:val="20"/>
              </w:rPr>
            </w:pPr>
            <w:r>
              <w:rPr>
                <w:rFonts w:ascii="Arial" w:eastAsia="Times New Roman" w:hAnsi="Arial" w:cs="Arial"/>
                <w:color w:val="2E2E2E"/>
                <w:sz w:val="20"/>
                <w:szCs w:val="20"/>
              </w:rPr>
              <w:t>&lt;0.0001</w:t>
            </w:r>
          </w:p>
        </w:tc>
        <w:tc>
          <w:tcPr>
            <w:tcW w:w="2330" w:type="dxa"/>
            <w:vAlign w:val="bottom"/>
          </w:tcPr>
          <w:p w:rsidR="009D2BC9" w:rsidRDefault="009D2BC9" w:rsidP="00F648A9">
            <w:pPr>
              <w:spacing w:line="360" w:lineRule="auto"/>
              <w:jc w:val="right"/>
              <w:rPr>
                <w:rFonts w:ascii="Arial" w:eastAsia="Arial Unicode MS" w:hAnsi="Arial" w:cs="Arial"/>
                <w:color w:val="2E2E2E"/>
                <w:sz w:val="20"/>
                <w:szCs w:val="20"/>
              </w:rPr>
            </w:pPr>
            <w:r>
              <w:rPr>
                <w:rFonts w:ascii="Arial" w:eastAsia="Times New Roman" w:hAnsi="Arial" w:cs="Arial"/>
                <w:color w:val="000000"/>
                <w:sz w:val="20"/>
                <w:szCs w:val="20"/>
              </w:rPr>
              <w:t>710</w:t>
            </w:r>
          </w:p>
        </w:tc>
      </w:tr>
      <w:tr w:rsidR="009D2BC9" w:rsidTr="00CB7AAB">
        <w:tc>
          <w:tcPr>
            <w:tcW w:w="1242" w:type="dxa"/>
          </w:tcPr>
          <w:p w:rsidR="009D2BC9" w:rsidRPr="000B48D1" w:rsidRDefault="009D2BC9" w:rsidP="00F648A9">
            <w:pPr>
              <w:pStyle w:val="Heading4"/>
              <w:spacing w:before="0" w:line="360" w:lineRule="auto"/>
              <w:outlineLvl w:val="3"/>
              <w:rPr>
                <w:rFonts w:eastAsia="Arial Unicode MS"/>
                <w:i w:val="0"/>
                <w:color w:val="2E2E2E"/>
                <w:sz w:val="20"/>
                <w:szCs w:val="20"/>
              </w:rPr>
            </w:pPr>
            <w:r w:rsidRPr="00C3630C">
              <w:rPr>
                <w:rFonts w:eastAsia="Arial Unicode MS" w:cs="Arial"/>
                <w:i w:val="0"/>
                <w:color w:val="2E2E2E"/>
                <w:sz w:val="20"/>
                <w:szCs w:val="20"/>
              </w:rPr>
              <w:t>4</w:t>
            </w:r>
          </w:p>
        </w:tc>
        <w:tc>
          <w:tcPr>
            <w:tcW w:w="1985" w:type="dxa"/>
          </w:tcPr>
          <w:p w:rsidR="009D2BC9" w:rsidRPr="0025472B" w:rsidRDefault="009D2BC9"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2,490 (2,197)</w:t>
            </w:r>
          </w:p>
        </w:tc>
        <w:tc>
          <w:tcPr>
            <w:tcW w:w="992" w:type="dxa"/>
          </w:tcPr>
          <w:p w:rsidR="009D2BC9" w:rsidRPr="0025472B" w:rsidRDefault="009D2BC9"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2,402</w:t>
            </w:r>
          </w:p>
        </w:tc>
        <w:tc>
          <w:tcPr>
            <w:tcW w:w="1701" w:type="dxa"/>
            <w:vAlign w:val="bottom"/>
          </w:tcPr>
          <w:p w:rsidR="009D2BC9" w:rsidRPr="00D905CB" w:rsidRDefault="009D2BC9" w:rsidP="00F648A9">
            <w:pPr>
              <w:spacing w:line="360" w:lineRule="auto"/>
              <w:jc w:val="right"/>
              <w:rPr>
                <w:rFonts w:ascii="Arial" w:eastAsia="Arial Unicode MS" w:hAnsi="Arial" w:cs="Arial"/>
                <w:color w:val="2E2E2E"/>
                <w:sz w:val="20"/>
                <w:szCs w:val="20"/>
              </w:rPr>
            </w:pPr>
            <w:r>
              <w:rPr>
                <w:rFonts w:ascii="Arial" w:eastAsia="Times New Roman" w:hAnsi="Arial" w:cs="Arial"/>
                <w:color w:val="000000"/>
                <w:sz w:val="20"/>
                <w:szCs w:val="20"/>
              </w:rPr>
              <w:t>0.88 (0.77-1.00)</w:t>
            </w:r>
          </w:p>
        </w:tc>
        <w:tc>
          <w:tcPr>
            <w:tcW w:w="992" w:type="dxa"/>
            <w:vAlign w:val="center"/>
          </w:tcPr>
          <w:p w:rsidR="009D2BC9" w:rsidRPr="00D905CB" w:rsidRDefault="009D2BC9" w:rsidP="00F648A9">
            <w:pPr>
              <w:spacing w:line="360" w:lineRule="auto"/>
              <w:jc w:val="right"/>
              <w:rPr>
                <w:rFonts w:ascii="Arial" w:eastAsia="Arial Unicode MS" w:hAnsi="Arial" w:cs="Arial"/>
                <w:color w:val="2E2E2E"/>
                <w:sz w:val="20"/>
                <w:szCs w:val="20"/>
              </w:rPr>
            </w:pPr>
            <w:r>
              <w:rPr>
                <w:rFonts w:ascii="Arial" w:eastAsia="Times New Roman" w:hAnsi="Arial" w:cs="Arial"/>
                <w:color w:val="2E2E2E"/>
                <w:sz w:val="20"/>
                <w:szCs w:val="20"/>
              </w:rPr>
              <w:t>0.006</w:t>
            </w:r>
          </w:p>
        </w:tc>
        <w:tc>
          <w:tcPr>
            <w:tcW w:w="2330" w:type="dxa"/>
            <w:vAlign w:val="bottom"/>
          </w:tcPr>
          <w:p w:rsidR="009D2BC9" w:rsidRDefault="009D2BC9">
            <w:pPr>
              <w:spacing w:line="360" w:lineRule="auto"/>
              <w:jc w:val="right"/>
              <w:rPr>
                <w:rFonts w:ascii="Arial" w:eastAsia="Arial Unicode MS" w:hAnsi="Arial" w:cs="Arial"/>
                <w:color w:val="2E2E2E"/>
                <w:sz w:val="20"/>
                <w:szCs w:val="20"/>
              </w:rPr>
            </w:pPr>
            <w:r>
              <w:rPr>
                <w:rFonts w:ascii="Arial" w:eastAsia="Times New Roman" w:hAnsi="Arial" w:cs="Arial"/>
                <w:color w:val="000000"/>
                <w:sz w:val="20"/>
                <w:szCs w:val="20"/>
              </w:rPr>
              <w:t>333</w:t>
            </w:r>
          </w:p>
        </w:tc>
      </w:tr>
      <w:tr w:rsidR="009D2BC9" w:rsidTr="00CB7AAB">
        <w:tc>
          <w:tcPr>
            <w:tcW w:w="1242" w:type="dxa"/>
          </w:tcPr>
          <w:p w:rsidR="009D2BC9" w:rsidRPr="000B48D1" w:rsidRDefault="009D2BC9" w:rsidP="00F648A9">
            <w:pPr>
              <w:pStyle w:val="Heading4"/>
              <w:spacing w:before="0" w:line="360" w:lineRule="auto"/>
              <w:outlineLvl w:val="3"/>
              <w:rPr>
                <w:rFonts w:eastAsia="Arial Unicode MS"/>
                <w:i w:val="0"/>
                <w:color w:val="2E2E2E"/>
                <w:sz w:val="20"/>
                <w:szCs w:val="20"/>
              </w:rPr>
            </w:pPr>
            <w:r w:rsidRPr="000B48D1">
              <w:rPr>
                <w:rFonts w:eastAsia="Arial Unicode MS" w:cs="Arial"/>
                <w:i w:val="0"/>
                <w:color w:val="2E2E2E"/>
                <w:sz w:val="20"/>
                <w:szCs w:val="20"/>
              </w:rPr>
              <w:t>5-14</w:t>
            </w:r>
          </w:p>
        </w:tc>
        <w:tc>
          <w:tcPr>
            <w:tcW w:w="1985" w:type="dxa"/>
          </w:tcPr>
          <w:p w:rsidR="009D2BC9" w:rsidRPr="0025472B" w:rsidRDefault="009D2BC9"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11,426 (10,446)</w:t>
            </w:r>
          </w:p>
        </w:tc>
        <w:tc>
          <w:tcPr>
            <w:tcW w:w="992" w:type="dxa"/>
          </w:tcPr>
          <w:p w:rsidR="009D2BC9" w:rsidRPr="0025472B" w:rsidRDefault="009D2BC9"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11,782</w:t>
            </w:r>
          </w:p>
        </w:tc>
        <w:tc>
          <w:tcPr>
            <w:tcW w:w="1701" w:type="dxa"/>
            <w:vAlign w:val="bottom"/>
          </w:tcPr>
          <w:p w:rsidR="009D2BC9" w:rsidRPr="00D905CB" w:rsidRDefault="009D2BC9" w:rsidP="00F648A9">
            <w:pPr>
              <w:spacing w:line="360" w:lineRule="auto"/>
              <w:jc w:val="right"/>
              <w:rPr>
                <w:rFonts w:ascii="Arial" w:eastAsia="Arial Unicode MS" w:hAnsi="Arial" w:cs="Arial"/>
                <w:color w:val="2E2E2E"/>
                <w:sz w:val="20"/>
                <w:szCs w:val="20"/>
              </w:rPr>
            </w:pPr>
            <w:r>
              <w:rPr>
                <w:rFonts w:ascii="Arial" w:eastAsia="Times New Roman" w:hAnsi="Arial" w:cs="Arial"/>
                <w:color w:val="000000"/>
                <w:sz w:val="20"/>
                <w:szCs w:val="20"/>
              </w:rPr>
              <w:t>0.92 (0.87-0.98)</w:t>
            </w:r>
          </w:p>
        </w:tc>
        <w:tc>
          <w:tcPr>
            <w:tcW w:w="992" w:type="dxa"/>
            <w:vAlign w:val="center"/>
          </w:tcPr>
          <w:p w:rsidR="009D2BC9" w:rsidRPr="00D905CB" w:rsidRDefault="009D2BC9" w:rsidP="00F648A9">
            <w:pPr>
              <w:spacing w:line="360" w:lineRule="auto"/>
              <w:jc w:val="right"/>
              <w:rPr>
                <w:rFonts w:ascii="Arial" w:eastAsia="Arial Unicode MS" w:hAnsi="Arial" w:cs="Arial"/>
                <w:color w:val="2E2E2E"/>
                <w:sz w:val="20"/>
                <w:szCs w:val="20"/>
              </w:rPr>
            </w:pPr>
            <w:r>
              <w:rPr>
                <w:rFonts w:ascii="Arial" w:eastAsia="Times New Roman" w:hAnsi="Arial" w:cs="Arial"/>
                <w:color w:val="2E2E2E"/>
                <w:sz w:val="20"/>
                <w:szCs w:val="20"/>
              </w:rPr>
              <w:t>&lt;0.0001</w:t>
            </w:r>
          </w:p>
        </w:tc>
        <w:tc>
          <w:tcPr>
            <w:tcW w:w="2330" w:type="dxa"/>
            <w:vAlign w:val="bottom"/>
          </w:tcPr>
          <w:p w:rsidR="009D2BC9" w:rsidRDefault="009D2BC9" w:rsidP="00F648A9">
            <w:pPr>
              <w:spacing w:line="360" w:lineRule="auto"/>
              <w:jc w:val="right"/>
              <w:rPr>
                <w:rFonts w:ascii="Arial" w:eastAsia="Arial Unicode MS" w:hAnsi="Arial" w:cs="Arial"/>
                <w:color w:val="2E2E2E"/>
                <w:sz w:val="20"/>
                <w:szCs w:val="20"/>
              </w:rPr>
            </w:pPr>
            <w:r>
              <w:rPr>
                <w:rFonts w:ascii="Arial" w:eastAsia="Times New Roman" w:hAnsi="Arial" w:cs="Arial"/>
                <w:color w:val="000000"/>
                <w:sz w:val="20"/>
                <w:szCs w:val="20"/>
              </w:rPr>
              <w:t>1,020</w:t>
            </w:r>
          </w:p>
        </w:tc>
      </w:tr>
      <w:tr w:rsidR="009D2BC9" w:rsidTr="00CB7AAB">
        <w:tc>
          <w:tcPr>
            <w:tcW w:w="1242" w:type="dxa"/>
          </w:tcPr>
          <w:p w:rsidR="009D2BC9" w:rsidRPr="000B48D1" w:rsidRDefault="009D2BC9" w:rsidP="00F648A9">
            <w:pPr>
              <w:pStyle w:val="Heading4"/>
              <w:spacing w:before="0" w:line="360" w:lineRule="auto"/>
              <w:outlineLvl w:val="3"/>
              <w:rPr>
                <w:rFonts w:eastAsia="Arial Unicode MS"/>
                <w:i w:val="0"/>
                <w:color w:val="2E2E2E"/>
                <w:sz w:val="20"/>
                <w:szCs w:val="20"/>
              </w:rPr>
            </w:pPr>
            <w:r w:rsidRPr="000B48D1">
              <w:rPr>
                <w:rFonts w:eastAsia="Arial Unicode MS" w:cs="Arial"/>
                <w:i w:val="0"/>
                <w:color w:val="2E2E2E"/>
                <w:sz w:val="20"/>
                <w:szCs w:val="20"/>
              </w:rPr>
              <w:t>15-44</w:t>
            </w:r>
          </w:p>
        </w:tc>
        <w:tc>
          <w:tcPr>
            <w:tcW w:w="1985" w:type="dxa"/>
          </w:tcPr>
          <w:p w:rsidR="009D2BC9" w:rsidRPr="0025472B" w:rsidRDefault="009D2BC9"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64,381 (56,408)</w:t>
            </w:r>
          </w:p>
        </w:tc>
        <w:tc>
          <w:tcPr>
            <w:tcW w:w="992" w:type="dxa"/>
          </w:tcPr>
          <w:p w:rsidR="009D2BC9" w:rsidRPr="0025472B" w:rsidRDefault="009D2BC9"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70,781</w:t>
            </w:r>
          </w:p>
        </w:tc>
        <w:tc>
          <w:tcPr>
            <w:tcW w:w="1701" w:type="dxa"/>
            <w:vAlign w:val="bottom"/>
          </w:tcPr>
          <w:p w:rsidR="009D2BC9" w:rsidRPr="00D905CB" w:rsidRDefault="009D2BC9" w:rsidP="00F648A9">
            <w:pPr>
              <w:spacing w:line="360" w:lineRule="auto"/>
              <w:jc w:val="right"/>
              <w:rPr>
                <w:rFonts w:ascii="Arial" w:eastAsia="Arial Unicode MS" w:hAnsi="Arial" w:cs="Arial"/>
                <w:color w:val="2E2E2E"/>
                <w:sz w:val="20"/>
                <w:szCs w:val="20"/>
              </w:rPr>
            </w:pPr>
            <w:r>
              <w:rPr>
                <w:rFonts w:ascii="Arial" w:eastAsia="Times New Roman" w:hAnsi="Arial" w:cs="Arial"/>
                <w:color w:val="000000"/>
                <w:sz w:val="20"/>
                <w:szCs w:val="20"/>
              </w:rPr>
              <w:t>0.92 (0.90-0.94)</w:t>
            </w:r>
          </w:p>
        </w:tc>
        <w:tc>
          <w:tcPr>
            <w:tcW w:w="992" w:type="dxa"/>
            <w:vAlign w:val="center"/>
          </w:tcPr>
          <w:p w:rsidR="009D2BC9" w:rsidRPr="00D905CB" w:rsidRDefault="009D2BC9" w:rsidP="00F648A9">
            <w:pPr>
              <w:spacing w:line="360" w:lineRule="auto"/>
              <w:jc w:val="right"/>
              <w:rPr>
                <w:rFonts w:ascii="Arial" w:eastAsia="Arial Unicode MS" w:hAnsi="Arial" w:cs="Arial"/>
                <w:color w:val="2E2E2E"/>
                <w:sz w:val="20"/>
                <w:szCs w:val="20"/>
              </w:rPr>
            </w:pPr>
            <w:r>
              <w:rPr>
                <w:rFonts w:ascii="Arial" w:eastAsia="Times New Roman" w:hAnsi="Arial" w:cs="Arial"/>
                <w:color w:val="2E2E2E"/>
                <w:sz w:val="20"/>
                <w:szCs w:val="20"/>
              </w:rPr>
              <w:t>&lt;0.0001</w:t>
            </w:r>
          </w:p>
        </w:tc>
        <w:tc>
          <w:tcPr>
            <w:tcW w:w="2330" w:type="dxa"/>
            <w:vAlign w:val="bottom"/>
          </w:tcPr>
          <w:p w:rsidR="009D2BC9" w:rsidRDefault="009D2BC9" w:rsidP="00F648A9">
            <w:pPr>
              <w:spacing w:line="360" w:lineRule="auto"/>
              <w:jc w:val="right"/>
              <w:rPr>
                <w:rFonts w:ascii="Arial" w:eastAsia="Arial Unicode MS" w:hAnsi="Arial" w:cs="Arial"/>
                <w:color w:val="2E2E2E"/>
                <w:sz w:val="20"/>
                <w:szCs w:val="20"/>
              </w:rPr>
            </w:pPr>
            <w:r>
              <w:rPr>
                <w:rFonts w:ascii="Arial" w:eastAsia="Times New Roman" w:hAnsi="Arial" w:cs="Arial"/>
                <w:color w:val="000000"/>
                <w:sz w:val="20"/>
                <w:szCs w:val="20"/>
              </w:rPr>
              <w:t>6,043</w:t>
            </w:r>
          </w:p>
        </w:tc>
      </w:tr>
      <w:tr w:rsidR="009D2BC9" w:rsidTr="00CB7AAB">
        <w:tc>
          <w:tcPr>
            <w:tcW w:w="1242" w:type="dxa"/>
          </w:tcPr>
          <w:p w:rsidR="009D2BC9" w:rsidRPr="000B48D1" w:rsidRDefault="009D2BC9" w:rsidP="00F648A9">
            <w:pPr>
              <w:pStyle w:val="Heading4"/>
              <w:spacing w:before="0" w:line="360" w:lineRule="auto"/>
              <w:outlineLvl w:val="3"/>
              <w:rPr>
                <w:rFonts w:eastAsia="Arial Unicode MS"/>
                <w:i w:val="0"/>
                <w:color w:val="2E2E2E"/>
                <w:sz w:val="20"/>
                <w:szCs w:val="20"/>
              </w:rPr>
            </w:pPr>
            <w:r w:rsidRPr="000B48D1">
              <w:rPr>
                <w:rFonts w:eastAsia="Arial Unicode MS" w:cs="Arial"/>
                <w:i w:val="0"/>
                <w:color w:val="2E2E2E"/>
                <w:sz w:val="20"/>
                <w:szCs w:val="20"/>
              </w:rPr>
              <w:t>45-64</w:t>
            </w:r>
          </w:p>
        </w:tc>
        <w:tc>
          <w:tcPr>
            <w:tcW w:w="1985" w:type="dxa"/>
          </w:tcPr>
          <w:p w:rsidR="009D2BC9" w:rsidRPr="0025472B" w:rsidRDefault="009D2BC9"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64,734 (53,920)</w:t>
            </w:r>
          </w:p>
        </w:tc>
        <w:tc>
          <w:tcPr>
            <w:tcW w:w="992" w:type="dxa"/>
          </w:tcPr>
          <w:p w:rsidR="009D2BC9" w:rsidRPr="0025472B" w:rsidRDefault="009D2BC9"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71,082</w:t>
            </w:r>
          </w:p>
        </w:tc>
        <w:tc>
          <w:tcPr>
            <w:tcW w:w="1701" w:type="dxa"/>
            <w:vAlign w:val="bottom"/>
          </w:tcPr>
          <w:p w:rsidR="009D2BC9" w:rsidRPr="00D905CB" w:rsidRDefault="009D2BC9" w:rsidP="00F648A9">
            <w:pPr>
              <w:spacing w:line="360" w:lineRule="auto"/>
              <w:jc w:val="right"/>
              <w:rPr>
                <w:rFonts w:ascii="Arial" w:eastAsia="Arial Unicode MS" w:hAnsi="Arial" w:cs="Arial"/>
                <w:color w:val="2E2E2E"/>
                <w:sz w:val="20"/>
                <w:szCs w:val="20"/>
              </w:rPr>
            </w:pPr>
            <w:r>
              <w:rPr>
                <w:rFonts w:ascii="Arial" w:eastAsia="Times New Roman" w:hAnsi="Arial" w:cs="Arial"/>
                <w:color w:val="000000"/>
                <w:sz w:val="20"/>
                <w:szCs w:val="20"/>
              </w:rPr>
              <w:t>0.88 (0.86-0.90)</w:t>
            </w:r>
          </w:p>
        </w:tc>
        <w:tc>
          <w:tcPr>
            <w:tcW w:w="992" w:type="dxa"/>
            <w:vAlign w:val="center"/>
          </w:tcPr>
          <w:p w:rsidR="009D2BC9" w:rsidRPr="00D905CB" w:rsidRDefault="009D2BC9" w:rsidP="00F648A9">
            <w:pPr>
              <w:spacing w:line="360" w:lineRule="auto"/>
              <w:jc w:val="right"/>
              <w:rPr>
                <w:rFonts w:ascii="Arial" w:eastAsia="Arial Unicode MS" w:hAnsi="Arial" w:cs="Arial"/>
                <w:color w:val="2E2E2E"/>
                <w:sz w:val="20"/>
                <w:szCs w:val="20"/>
              </w:rPr>
            </w:pPr>
            <w:r>
              <w:rPr>
                <w:rFonts w:ascii="Arial" w:eastAsia="Times New Roman" w:hAnsi="Arial" w:cs="Arial"/>
                <w:color w:val="2E2E2E"/>
                <w:sz w:val="20"/>
                <w:szCs w:val="20"/>
              </w:rPr>
              <w:t>&lt;0.0001</w:t>
            </w:r>
          </w:p>
        </w:tc>
        <w:tc>
          <w:tcPr>
            <w:tcW w:w="2330" w:type="dxa"/>
            <w:vAlign w:val="bottom"/>
          </w:tcPr>
          <w:p w:rsidR="009D2BC9" w:rsidRDefault="009D2BC9" w:rsidP="00F648A9">
            <w:pPr>
              <w:spacing w:line="360" w:lineRule="auto"/>
              <w:jc w:val="right"/>
              <w:rPr>
                <w:rFonts w:ascii="Arial" w:eastAsia="Arial Unicode MS" w:hAnsi="Arial" w:cs="Arial"/>
                <w:color w:val="2E2E2E"/>
                <w:sz w:val="20"/>
                <w:szCs w:val="20"/>
              </w:rPr>
            </w:pPr>
            <w:r>
              <w:rPr>
                <w:rFonts w:ascii="Arial" w:eastAsia="Times New Roman" w:hAnsi="Arial" w:cs="Arial"/>
                <w:color w:val="000000"/>
                <w:sz w:val="20"/>
                <w:szCs w:val="20"/>
              </w:rPr>
              <w:t>9,484</w:t>
            </w:r>
          </w:p>
        </w:tc>
      </w:tr>
      <w:tr w:rsidR="009D2BC9" w:rsidTr="00CB7AAB">
        <w:tc>
          <w:tcPr>
            <w:tcW w:w="1242" w:type="dxa"/>
          </w:tcPr>
          <w:p w:rsidR="009D2BC9" w:rsidRPr="000B48D1" w:rsidRDefault="009D2BC9" w:rsidP="00F648A9">
            <w:pPr>
              <w:pStyle w:val="Heading4"/>
              <w:spacing w:before="0" w:line="360" w:lineRule="auto"/>
              <w:outlineLvl w:val="3"/>
              <w:rPr>
                <w:rFonts w:eastAsia="Arial Unicode MS"/>
                <w:i w:val="0"/>
                <w:color w:val="2E2E2E"/>
                <w:sz w:val="20"/>
                <w:szCs w:val="20"/>
              </w:rPr>
            </w:pPr>
            <w:r w:rsidRPr="000B48D1">
              <w:rPr>
                <w:rFonts w:eastAsia="Arial Unicode MS" w:cs="Arial"/>
                <w:i w:val="0"/>
                <w:color w:val="2E2E2E"/>
                <w:sz w:val="20"/>
                <w:szCs w:val="20"/>
              </w:rPr>
              <w:t>≥65</w:t>
            </w:r>
          </w:p>
        </w:tc>
        <w:tc>
          <w:tcPr>
            <w:tcW w:w="1985" w:type="dxa"/>
          </w:tcPr>
          <w:p w:rsidR="009D2BC9" w:rsidRPr="0025472B" w:rsidRDefault="009D2BC9"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133,468 (121,978)</w:t>
            </w:r>
          </w:p>
        </w:tc>
        <w:tc>
          <w:tcPr>
            <w:tcW w:w="992" w:type="dxa"/>
          </w:tcPr>
          <w:p w:rsidR="009D2BC9" w:rsidRPr="0025472B" w:rsidRDefault="009D2BC9" w:rsidP="00F648A9">
            <w:pPr>
              <w:spacing w:line="360" w:lineRule="auto"/>
              <w:jc w:val="right"/>
              <w:rPr>
                <w:rFonts w:ascii="Arial" w:eastAsia="Arial Unicode MS" w:hAnsi="Arial" w:cs="Arial"/>
                <w:color w:val="2E2E2E"/>
                <w:sz w:val="20"/>
                <w:szCs w:val="20"/>
              </w:rPr>
            </w:pPr>
            <w:r>
              <w:rPr>
                <w:rFonts w:ascii="Arial" w:eastAsia="Arial Unicode MS" w:hAnsi="Arial" w:cs="Arial"/>
                <w:color w:val="2E2E2E"/>
                <w:sz w:val="20"/>
                <w:szCs w:val="20"/>
              </w:rPr>
              <w:t>134,079</w:t>
            </w:r>
          </w:p>
        </w:tc>
        <w:tc>
          <w:tcPr>
            <w:tcW w:w="1701" w:type="dxa"/>
            <w:vAlign w:val="bottom"/>
          </w:tcPr>
          <w:p w:rsidR="009D2BC9" w:rsidRPr="00D905CB" w:rsidRDefault="009D2BC9" w:rsidP="00F648A9">
            <w:pPr>
              <w:spacing w:line="360" w:lineRule="auto"/>
              <w:jc w:val="right"/>
              <w:rPr>
                <w:rFonts w:ascii="Arial" w:eastAsia="Arial Unicode MS" w:hAnsi="Arial" w:cs="Arial"/>
                <w:color w:val="2E2E2E"/>
                <w:sz w:val="20"/>
                <w:szCs w:val="20"/>
              </w:rPr>
            </w:pPr>
            <w:r>
              <w:rPr>
                <w:rFonts w:ascii="Arial" w:eastAsia="Times New Roman" w:hAnsi="Arial" w:cs="Arial"/>
                <w:color w:val="000000"/>
                <w:sz w:val="20"/>
                <w:szCs w:val="20"/>
              </w:rPr>
              <w:t>0.86 (0.83-0.90)</w:t>
            </w:r>
          </w:p>
        </w:tc>
        <w:tc>
          <w:tcPr>
            <w:tcW w:w="992" w:type="dxa"/>
            <w:vAlign w:val="center"/>
          </w:tcPr>
          <w:p w:rsidR="009D2BC9" w:rsidRPr="00D905CB" w:rsidRDefault="009D2BC9" w:rsidP="00F648A9">
            <w:pPr>
              <w:spacing w:line="360" w:lineRule="auto"/>
              <w:jc w:val="right"/>
              <w:rPr>
                <w:rFonts w:ascii="Arial" w:eastAsia="Arial Unicode MS" w:hAnsi="Arial" w:cs="Arial"/>
                <w:color w:val="2E2E2E"/>
                <w:sz w:val="20"/>
                <w:szCs w:val="20"/>
              </w:rPr>
            </w:pPr>
            <w:r>
              <w:rPr>
                <w:rFonts w:ascii="Arial" w:eastAsia="Times New Roman" w:hAnsi="Arial" w:cs="Arial"/>
                <w:color w:val="2E2E2E"/>
                <w:sz w:val="20"/>
                <w:szCs w:val="20"/>
              </w:rPr>
              <w:t>&lt;0.0001</w:t>
            </w:r>
          </w:p>
        </w:tc>
        <w:tc>
          <w:tcPr>
            <w:tcW w:w="2330" w:type="dxa"/>
            <w:vAlign w:val="bottom"/>
          </w:tcPr>
          <w:p w:rsidR="009D2BC9" w:rsidRDefault="009D2BC9" w:rsidP="00F648A9">
            <w:pPr>
              <w:spacing w:line="360" w:lineRule="auto"/>
              <w:jc w:val="right"/>
              <w:rPr>
                <w:rFonts w:ascii="Arial" w:eastAsia="Arial Unicode MS" w:hAnsi="Arial" w:cs="Arial"/>
                <w:color w:val="2E2E2E"/>
                <w:sz w:val="20"/>
                <w:szCs w:val="20"/>
              </w:rPr>
            </w:pPr>
            <w:r>
              <w:rPr>
                <w:rFonts w:ascii="Arial" w:eastAsia="Times New Roman" w:hAnsi="Arial" w:cs="Arial"/>
                <w:color w:val="000000"/>
                <w:sz w:val="20"/>
                <w:szCs w:val="20"/>
              </w:rPr>
              <w:t>21,368</w:t>
            </w:r>
          </w:p>
        </w:tc>
      </w:tr>
      <w:tr w:rsidR="009D2BC9" w:rsidTr="00CB7AAB">
        <w:tc>
          <w:tcPr>
            <w:tcW w:w="1242" w:type="dxa"/>
          </w:tcPr>
          <w:p w:rsidR="009D2BC9" w:rsidRDefault="009D2BC9" w:rsidP="00F648A9">
            <w:pPr>
              <w:pStyle w:val="Heading4"/>
              <w:spacing w:before="0" w:line="360" w:lineRule="auto"/>
              <w:outlineLvl w:val="3"/>
              <w:rPr>
                <w:rFonts w:eastAsia="Arial Unicode MS" w:cs="Arial"/>
                <w:i w:val="0"/>
                <w:color w:val="2E2E2E"/>
                <w:sz w:val="20"/>
                <w:szCs w:val="20"/>
              </w:rPr>
            </w:pPr>
            <w:r>
              <w:rPr>
                <w:rFonts w:eastAsia="Arial Unicode MS"/>
                <w:i w:val="0"/>
                <w:color w:val="2E2E2E"/>
                <w:sz w:val="20"/>
                <w:szCs w:val="20"/>
              </w:rPr>
              <w:t>All ages</w:t>
            </w:r>
          </w:p>
        </w:tc>
        <w:tc>
          <w:tcPr>
            <w:tcW w:w="1985" w:type="dxa"/>
          </w:tcPr>
          <w:p w:rsidR="009D2BC9" w:rsidRDefault="009D2BC9" w:rsidP="00F648A9">
            <w:pPr>
              <w:spacing w:line="360" w:lineRule="auto"/>
              <w:jc w:val="right"/>
              <w:rPr>
                <w:rFonts w:ascii="Arial" w:eastAsia="Arial Unicode MS" w:hAnsi="Arial" w:cs="Arial"/>
                <w:color w:val="2E2E2E"/>
                <w:sz w:val="20"/>
                <w:szCs w:val="20"/>
              </w:rPr>
            </w:pPr>
          </w:p>
        </w:tc>
        <w:tc>
          <w:tcPr>
            <w:tcW w:w="992" w:type="dxa"/>
          </w:tcPr>
          <w:p w:rsidR="009D2BC9" w:rsidRDefault="009D2BC9" w:rsidP="00F648A9">
            <w:pPr>
              <w:spacing w:line="360" w:lineRule="auto"/>
              <w:jc w:val="right"/>
              <w:rPr>
                <w:rFonts w:ascii="Arial" w:eastAsia="Arial Unicode MS" w:hAnsi="Arial" w:cs="Arial"/>
                <w:color w:val="2E2E2E"/>
                <w:sz w:val="20"/>
                <w:szCs w:val="20"/>
              </w:rPr>
            </w:pPr>
          </w:p>
        </w:tc>
        <w:tc>
          <w:tcPr>
            <w:tcW w:w="1701" w:type="dxa"/>
          </w:tcPr>
          <w:p w:rsidR="009D2BC9" w:rsidRDefault="009D2BC9" w:rsidP="00F648A9">
            <w:pPr>
              <w:spacing w:line="360" w:lineRule="auto"/>
              <w:jc w:val="right"/>
              <w:rPr>
                <w:rFonts w:ascii="Arial" w:eastAsia="Arial Unicode MS" w:hAnsi="Arial" w:cs="Arial"/>
                <w:color w:val="2E2E2E"/>
                <w:sz w:val="20"/>
                <w:szCs w:val="20"/>
              </w:rPr>
            </w:pPr>
          </w:p>
        </w:tc>
        <w:tc>
          <w:tcPr>
            <w:tcW w:w="992" w:type="dxa"/>
          </w:tcPr>
          <w:p w:rsidR="009D2BC9" w:rsidRPr="00CB350D" w:rsidRDefault="009D2BC9" w:rsidP="00F648A9">
            <w:pPr>
              <w:spacing w:line="360" w:lineRule="auto"/>
              <w:jc w:val="right"/>
              <w:rPr>
                <w:rFonts w:ascii="Arial" w:eastAsia="Arial Unicode MS" w:hAnsi="Arial" w:cs="Arial"/>
                <w:color w:val="2E2E2E"/>
                <w:sz w:val="20"/>
                <w:szCs w:val="20"/>
              </w:rPr>
            </w:pPr>
          </w:p>
        </w:tc>
        <w:tc>
          <w:tcPr>
            <w:tcW w:w="2330" w:type="dxa"/>
            <w:vAlign w:val="bottom"/>
          </w:tcPr>
          <w:p w:rsidR="009D2BC9" w:rsidRDefault="009D2BC9" w:rsidP="00F648A9">
            <w:pPr>
              <w:spacing w:line="360" w:lineRule="auto"/>
              <w:jc w:val="right"/>
              <w:rPr>
                <w:rFonts w:ascii="Arial" w:eastAsia="Arial Unicode MS" w:hAnsi="Arial" w:cs="Arial"/>
                <w:color w:val="2E2E2E"/>
                <w:sz w:val="20"/>
                <w:szCs w:val="20"/>
              </w:rPr>
            </w:pPr>
            <w:r>
              <w:rPr>
                <w:rFonts w:ascii="Arial" w:eastAsia="Times New Roman" w:hAnsi="Arial" w:cs="Arial"/>
                <w:color w:val="000000"/>
                <w:sz w:val="20"/>
                <w:szCs w:val="20"/>
              </w:rPr>
              <w:t>50,427</w:t>
            </w:r>
          </w:p>
        </w:tc>
      </w:tr>
    </w:tbl>
    <w:p w:rsidR="00F648A9" w:rsidRPr="00CB7AAB" w:rsidRDefault="00F648A9" w:rsidP="00F648A9">
      <w:pPr>
        <w:spacing w:after="0" w:line="360" w:lineRule="auto"/>
        <w:rPr>
          <w:rFonts w:ascii="Arial" w:eastAsia="Arial Unicode MS" w:hAnsi="Arial" w:cs="Arial"/>
          <w:color w:val="2E2E2E"/>
          <w:sz w:val="16"/>
          <w:szCs w:val="16"/>
        </w:rPr>
      </w:pPr>
      <w:r w:rsidRPr="00CB7AAB">
        <w:rPr>
          <w:rFonts w:ascii="Arial" w:eastAsia="Arial Unicode MS" w:hAnsi="Arial" w:cs="Arial"/>
          <w:color w:val="2E2E2E"/>
          <w:sz w:val="16"/>
          <w:szCs w:val="16"/>
        </w:rPr>
        <w:t>CI: confidence interval; RR: r</w:t>
      </w:r>
      <w:r w:rsidR="009D2BC9" w:rsidRPr="00CB7AAB">
        <w:rPr>
          <w:rFonts w:ascii="Arial" w:eastAsia="Arial Unicode MS" w:hAnsi="Arial" w:cs="Arial"/>
          <w:color w:val="2E2E2E"/>
          <w:sz w:val="16"/>
          <w:szCs w:val="16"/>
        </w:rPr>
        <w:t>ate ratio</w:t>
      </w:r>
    </w:p>
    <w:p w:rsidR="00F648A9" w:rsidRPr="00CB7AAB" w:rsidRDefault="00F648A9" w:rsidP="003B0ACF">
      <w:pPr>
        <w:spacing w:after="0" w:line="360" w:lineRule="auto"/>
        <w:rPr>
          <w:rFonts w:ascii="Arial" w:eastAsia="Arial Unicode MS" w:hAnsi="Arial" w:cs="Arial"/>
          <w:color w:val="2E2E2E"/>
          <w:sz w:val="16"/>
          <w:szCs w:val="16"/>
        </w:rPr>
      </w:pPr>
      <w:r w:rsidRPr="00CB7AAB">
        <w:rPr>
          <w:rFonts w:ascii="Arial" w:eastAsia="Arial Unicode MS" w:hAnsi="Arial" w:cs="Arial"/>
          <w:color w:val="2E2E2E"/>
          <w:sz w:val="16"/>
          <w:szCs w:val="16"/>
        </w:rPr>
        <w:t xml:space="preserve">†We hypothesized that indirect protection may be afforded to adults of </w:t>
      </w:r>
      <w:proofErr w:type="gramStart"/>
      <w:r w:rsidRPr="00CB7AAB">
        <w:rPr>
          <w:rFonts w:ascii="Arial" w:eastAsia="Arial Unicode MS" w:hAnsi="Arial" w:cs="Arial"/>
          <w:color w:val="2E2E2E"/>
          <w:sz w:val="16"/>
          <w:szCs w:val="16"/>
        </w:rPr>
        <w:t>child-bearing</w:t>
      </w:r>
      <w:proofErr w:type="gramEnd"/>
      <w:r w:rsidRPr="00CB7AAB">
        <w:rPr>
          <w:rFonts w:ascii="Arial" w:eastAsia="Arial Unicode MS" w:hAnsi="Arial" w:cs="Arial"/>
          <w:color w:val="2E2E2E"/>
          <w:sz w:val="16"/>
          <w:szCs w:val="16"/>
        </w:rPr>
        <w:t xml:space="preserve"> age, so smaller age groups were initially considered. However, number of reported laboratory-confirmed rotavirus infections in older children and adult age groups were small so to maximise statistical power the ≥5 year old population was combined.</w:t>
      </w:r>
    </w:p>
    <w:p w:rsidR="004A7B26" w:rsidRPr="004A7B26" w:rsidRDefault="004A7B26" w:rsidP="003F30B1">
      <w:pPr>
        <w:spacing w:after="0" w:line="360" w:lineRule="auto"/>
        <w:rPr>
          <w:rFonts w:ascii="Arial" w:hAnsi="Arial" w:cs="Arial"/>
          <w:b/>
          <w:sz w:val="20"/>
          <w:szCs w:val="20"/>
        </w:rPr>
      </w:pPr>
    </w:p>
    <w:p w:rsidR="000A20DB" w:rsidRDefault="000A20DB" w:rsidP="0000694A">
      <w:pPr>
        <w:spacing w:after="0" w:line="360" w:lineRule="auto"/>
        <w:rPr>
          <w:rFonts w:ascii="Arial" w:hAnsi="Arial" w:cs="Arial"/>
          <w:b/>
          <w:sz w:val="20"/>
          <w:szCs w:val="20"/>
        </w:rPr>
      </w:pPr>
    </w:p>
    <w:p w:rsidR="00421276" w:rsidRDefault="00421276" w:rsidP="0000694A">
      <w:pPr>
        <w:spacing w:after="0" w:line="360" w:lineRule="auto"/>
        <w:rPr>
          <w:rFonts w:ascii="Arial" w:hAnsi="Arial" w:cs="Arial"/>
          <w:b/>
          <w:sz w:val="20"/>
          <w:szCs w:val="20"/>
        </w:rPr>
      </w:pPr>
    </w:p>
    <w:p w:rsidR="00421276" w:rsidRDefault="00421276" w:rsidP="0000694A">
      <w:pPr>
        <w:spacing w:after="0" w:line="360" w:lineRule="auto"/>
        <w:rPr>
          <w:rFonts w:ascii="Arial" w:hAnsi="Arial" w:cs="Arial"/>
          <w:b/>
          <w:sz w:val="20"/>
          <w:szCs w:val="20"/>
        </w:rPr>
      </w:pPr>
    </w:p>
    <w:p w:rsidR="00421276" w:rsidRDefault="00421276" w:rsidP="0000694A">
      <w:pPr>
        <w:spacing w:after="0" w:line="360" w:lineRule="auto"/>
        <w:rPr>
          <w:rFonts w:ascii="Arial" w:hAnsi="Arial" w:cs="Arial"/>
          <w:b/>
          <w:sz w:val="20"/>
          <w:szCs w:val="20"/>
        </w:rPr>
      </w:pPr>
    </w:p>
    <w:p w:rsidR="00421276" w:rsidRDefault="00421276" w:rsidP="0000694A">
      <w:pPr>
        <w:spacing w:after="0" w:line="360" w:lineRule="auto"/>
        <w:rPr>
          <w:rFonts w:ascii="Arial" w:hAnsi="Arial" w:cs="Arial"/>
          <w:b/>
          <w:sz w:val="20"/>
          <w:szCs w:val="20"/>
        </w:rPr>
      </w:pPr>
    </w:p>
    <w:p w:rsidR="00421276" w:rsidRDefault="00421276" w:rsidP="0000694A">
      <w:pPr>
        <w:spacing w:after="0" w:line="360" w:lineRule="auto"/>
        <w:rPr>
          <w:rFonts w:ascii="Arial" w:hAnsi="Arial" w:cs="Arial"/>
          <w:b/>
          <w:sz w:val="20"/>
          <w:szCs w:val="20"/>
        </w:rPr>
      </w:pPr>
    </w:p>
    <w:p w:rsidR="00A97CD0" w:rsidRDefault="004A7B26" w:rsidP="0000694A">
      <w:pPr>
        <w:spacing w:after="0" w:line="360" w:lineRule="auto"/>
        <w:rPr>
          <w:rFonts w:ascii="Arial" w:hAnsi="Arial" w:cs="Arial"/>
          <w:b/>
          <w:bCs/>
          <w:sz w:val="20"/>
          <w:szCs w:val="20"/>
        </w:rPr>
      </w:pPr>
      <w:r w:rsidRPr="008633A0">
        <w:rPr>
          <w:rFonts w:ascii="Arial" w:hAnsi="Arial" w:cs="Arial"/>
          <w:b/>
          <w:sz w:val="20"/>
          <w:szCs w:val="20"/>
        </w:rPr>
        <w:lastRenderedPageBreak/>
        <w:t xml:space="preserve">Figure </w:t>
      </w:r>
      <w:r w:rsidR="00892DC7">
        <w:rPr>
          <w:rFonts w:ascii="Arial" w:hAnsi="Arial" w:cs="Arial"/>
          <w:b/>
          <w:sz w:val="20"/>
          <w:szCs w:val="20"/>
        </w:rPr>
        <w:t>3</w:t>
      </w:r>
      <w:r w:rsidRPr="008633A0">
        <w:rPr>
          <w:rFonts w:ascii="Arial" w:hAnsi="Arial" w:cs="Arial"/>
          <w:b/>
          <w:sz w:val="24"/>
          <w:szCs w:val="24"/>
        </w:rPr>
        <w:t>:</w:t>
      </w:r>
      <w:r w:rsidRPr="008633A0">
        <w:rPr>
          <w:rFonts w:ascii="Arial" w:hAnsi="Arial" w:cs="Arial"/>
          <w:b/>
          <w:bCs/>
          <w:color w:val="000000"/>
          <w:kern w:val="24"/>
          <w:sz w:val="24"/>
          <w:szCs w:val="24"/>
        </w:rPr>
        <w:t xml:space="preserve"> </w:t>
      </w:r>
      <w:r w:rsidR="000A20DB">
        <w:rPr>
          <w:rFonts w:ascii="Arial" w:hAnsi="Arial" w:cs="Arial"/>
          <w:b/>
          <w:bCs/>
          <w:sz w:val="20"/>
          <w:szCs w:val="20"/>
        </w:rPr>
        <w:t>Rate ratio</w:t>
      </w:r>
      <w:r w:rsidRPr="00C3630C">
        <w:rPr>
          <w:rFonts w:ascii="Arial" w:hAnsi="Arial" w:cs="Arial"/>
          <w:b/>
          <w:bCs/>
          <w:sz w:val="20"/>
          <w:szCs w:val="20"/>
        </w:rPr>
        <w:t xml:space="preserve"> </w:t>
      </w:r>
      <w:r w:rsidR="009B419B">
        <w:rPr>
          <w:rFonts w:ascii="Arial" w:hAnsi="Arial" w:cs="Arial"/>
          <w:b/>
          <w:bCs/>
          <w:sz w:val="20"/>
          <w:szCs w:val="20"/>
        </w:rPr>
        <w:t xml:space="preserve">and 95% CI </w:t>
      </w:r>
      <w:r w:rsidRPr="00C3630C">
        <w:rPr>
          <w:rFonts w:ascii="Arial" w:hAnsi="Arial" w:cs="Arial"/>
          <w:b/>
          <w:bCs/>
          <w:sz w:val="20"/>
          <w:szCs w:val="20"/>
        </w:rPr>
        <w:t>f</w:t>
      </w:r>
      <w:r w:rsidR="001F5489">
        <w:rPr>
          <w:rFonts w:ascii="Arial" w:hAnsi="Arial" w:cs="Arial"/>
          <w:b/>
          <w:bCs/>
          <w:sz w:val="20"/>
          <w:szCs w:val="20"/>
        </w:rPr>
        <w:t>or</w:t>
      </w:r>
      <w:r w:rsidRPr="00C3630C">
        <w:rPr>
          <w:rFonts w:ascii="Arial" w:hAnsi="Arial" w:cs="Arial"/>
          <w:b/>
          <w:bCs/>
          <w:sz w:val="20"/>
          <w:szCs w:val="20"/>
        </w:rPr>
        <w:t xml:space="preserve"> </w:t>
      </w:r>
      <w:r w:rsidR="00A97CD0">
        <w:rPr>
          <w:rFonts w:ascii="Arial" w:hAnsi="Arial" w:cs="Arial"/>
          <w:b/>
          <w:bCs/>
          <w:sz w:val="20"/>
          <w:szCs w:val="20"/>
        </w:rPr>
        <w:t xml:space="preserve">(A) </w:t>
      </w:r>
      <w:r w:rsidR="00A97CD0">
        <w:rPr>
          <w:rFonts w:ascii="Arial" w:eastAsia="Arial Unicode MS" w:hAnsi="Arial" w:cs="Arial"/>
          <w:b/>
          <w:color w:val="2E2E2E"/>
          <w:sz w:val="20"/>
          <w:szCs w:val="20"/>
        </w:rPr>
        <w:t>l</w:t>
      </w:r>
      <w:r w:rsidR="00A97CD0" w:rsidRPr="00C3630C">
        <w:rPr>
          <w:rFonts w:ascii="Arial" w:eastAsia="Arial Unicode MS" w:hAnsi="Arial" w:cs="Arial"/>
          <w:b/>
          <w:color w:val="2E2E2E"/>
          <w:sz w:val="20"/>
          <w:szCs w:val="20"/>
        </w:rPr>
        <w:t>aboratory</w:t>
      </w:r>
      <w:r w:rsidR="00A97CD0">
        <w:rPr>
          <w:rFonts w:ascii="Arial" w:eastAsia="Arial Unicode MS" w:hAnsi="Arial" w:cs="Arial"/>
          <w:b/>
          <w:color w:val="2E2E2E"/>
          <w:sz w:val="20"/>
          <w:szCs w:val="20"/>
        </w:rPr>
        <w:t xml:space="preserve">-confirmed rotavirus infections </w:t>
      </w:r>
      <w:r w:rsidR="00A97CD0">
        <w:rPr>
          <w:rFonts w:ascii="Arial" w:hAnsi="Arial" w:cs="Arial"/>
          <w:b/>
          <w:bCs/>
          <w:sz w:val="20"/>
          <w:szCs w:val="20"/>
        </w:rPr>
        <w:t xml:space="preserve">and (B) </w:t>
      </w:r>
      <w:r w:rsidR="008633A0">
        <w:rPr>
          <w:rFonts w:ascii="Arial" w:hAnsi="Arial" w:cs="Arial"/>
          <w:b/>
          <w:bCs/>
          <w:sz w:val="20"/>
          <w:szCs w:val="20"/>
        </w:rPr>
        <w:t>all</w:t>
      </w:r>
      <w:r w:rsidR="00A97CD0">
        <w:rPr>
          <w:rFonts w:ascii="Arial" w:hAnsi="Arial" w:cs="Arial"/>
          <w:b/>
          <w:bCs/>
          <w:sz w:val="20"/>
          <w:szCs w:val="20"/>
        </w:rPr>
        <w:t>-</w:t>
      </w:r>
      <w:r w:rsidR="008633A0">
        <w:rPr>
          <w:rFonts w:ascii="Arial" w:hAnsi="Arial" w:cs="Arial"/>
          <w:b/>
          <w:bCs/>
          <w:sz w:val="20"/>
          <w:szCs w:val="20"/>
        </w:rPr>
        <w:t>cause</w:t>
      </w:r>
      <w:r w:rsidRPr="00C3630C">
        <w:rPr>
          <w:rFonts w:ascii="Arial" w:hAnsi="Arial" w:cs="Arial"/>
          <w:b/>
          <w:bCs/>
          <w:sz w:val="20"/>
          <w:szCs w:val="20"/>
        </w:rPr>
        <w:t xml:space="preserve"> AGE </w:t>
      </w:r>
      <w:r w:rsidR="008633A0">
        <w:rPr>
          <w:rFonts w:ascii="Arial" w:hAnsi="Arial" w:cs="Arial"/>
          <w:b/>
          <w:bCs/>
          <w:sz w:val="20"/>
          <w:szCs w:val="20"/>
        </w:rPr>
        <w:t xml:space="preserve">hospital admissions </w:t>
      </w:r>
      <w:r w:rsidRPr="00C3630C">
        <w:rPr>
          <w:rFonts w:ascii="Arial" w:hAnsi="Arial" w:cs="Arial"/>
          <w:b/>
          <w:bCs/>
          <w:sz w:val="20"/>
          <w:szCs w:val="20"/>
        </w:rPr>
        <w:t xml:space="preserve">in </w:t>
      </w:r>
      <w:r w:rsidR="008633A0">
        <w:rPr>
          <w:rFonts w:ascii="Arial" w:eastAsia="Arial Unicode MS" w:hAnsi="Arial" w:cs="Arial"/>
          <w:b/>
          <w:color w:val="2E2E2E"/>
          <w:sz w:val="20"/>
          <w:szCs w:val="20"/>
        </w:rPr>
        <w:t>2013-14 compared with the pre-vaccin</w:t>
      </w:r>
      <w:r w:rsidR="00A97CD0">
        <w:rPr>
          <w:rFonts w:ascii="Arial" w:eastAsia="Arial Unicode MS" w:hAnsi="Arial" w:cs="Arial"/>
          <w:b/>
          <w:color w:val="2E2E2E"/>
          <w:sz w:val="20"/>
          <w:szCs w:val="20"/>
        </w:rPr>
        <w:t>ation</w:t>
      </w:r>
      <w:r w:rsidR="008633A0">
        <w:rPr>
          <w:rFonts w:ascii="Arial" w:eastAsia="Arial Unicode MS" w:hAnsi="Arial" w:cs="Arial"/>
          <w:b/>
          <w:color w:val="2E2E2E"/>
          <w:sz w:val="20"/>
          <w:szCs w:val="20"/>
        </w:rPr>
        <w:t xml:space="preserve"> era </w:t>
      </w:r>
      <w:r w:rsidRPr="00C3630C">
        <w:rPr>
          <w:rFonts w:ascii="Arial" w:hAnsi="Arial" w:cs="Arial"/>
          <w:b/>
          <w:bCs/>
          <w:sz w:val="20"/>
          <w:szCs w:val="20"/>
        </w:rPr>
        <w:t xml:space="preserve">in </w:t>
      </w:r>
      <w:r w:rsidR="00806407">
        <w:rPr>
          <w:rFonts w:ascii="Arial" w:hAnsi="Arial" w:cs="Arial"/>
          <w:b/>
          <w:bCs/>
          <w:sz w:val="20"/>
          <w:szCs w:val="20"/>
        </w:rPr>
        <w:t>months of</w:t>
      </w:r>
      <w:r w:rsidRPr="00C3630C">
        <w:rPr>
          <w:rFonts w:ascii="Arial" w:hAnsi="Arial" w:cs="Arial"/>
          <w:b/>
          <w:bCs/>
          <w:sz w:val="20"/>
          <w:szCs w:val="20"/>
        </w:rPr>
        <w:t xml:space="preserve"> low, medium and high rotavirus </w:t>
      </w:r>
      <w:r w:rsidR="008633A0">
        <w:rPr>
          <w:rFonts w:ascii="Arial" w:hAnsi="Arial" w:cs="Arial"/>
          <w:b/>
          <w:bCs/>
          <w:sz w:val="20"/>
          <w:szCs w:val="20"/>
        </w:rPr>
        <w:t>activity</w:t>
      </w:r>
      <w:r w:rsidR="00806407">
        <w:rPr>
          <w:rFonts w:ascii="Arial" w:hAnsi="Arial" w:cs="Arial"/>
          <w:b/>
          <w:bCs/>
          <w:sz w:val="20"/>
          <w:szCs w:val="20"/>
        </w:rPr>
        <w:t xml:space="preserve"> in</w:t>
      </w:r>
      <w:r w:rsidR="008633A0">
        <w:rPr>
          <w:rFonts w:ascii="Arial" w:eastAsia="Arial Unicode MS" w:hAnsi="Arial" w:cs="Arial"/>
          <w:b/>
          <w:color w:val="2E2E2E"/>
          <w:sz w:val="20"/>
          <w:szCs w:val="20"/>
        </w:rPr>
        <w:t xml:space="preserve"> England and Wales</w:t>
      </w:r>
      <w:r w:rsidR="008633A0" w:rsidRPr="004D4B03" w:rsidDel="008633A0">
        <w:rPr>
          <w:rFonts w:ascii="Arial" w:hAnsi="Arial" w:cs="Arial"/>
          <w:b/>
          <w:bCs/>
          <w:sz w:val="20"/>
          <w:szCs w:val="20"/>
        </w:rPr>
        <w:t xml:space="preserve"> </w:t>
      </w:r>
    </w:p>
    <w:p w:rsidR="00A97CD0" w:rsidRPr="0000694A" w:rsidRDefault="009D2BC9" w:rsidP="0000694A">
      <w:pPr>
        <w:rPr>
          <w:bCs/>
        </w:rPr>
      </w:pPr>
      <w:r w:rsidRPr="001F5489">
        <w:rPr>
          <w:rFonts w:ascii="Arial" w:hAnsi="Arial" w:cs="Arial"/>
          <w:b/>
          <w:bCs/>
          <w:noProof/>
          <w:sz w:val="20"/>
          <w:szCs w:val="20"/>
          <w:lang w:val="en-US" w:eastAsia="en-US"/>
        </w:rPr>
        <mc:AlternateContent>
          <mc:Choice Requires="wps">
            <w:drawing>
              <wp:anchor distT="0" distB="0" distL="114300" distR="114300" simplePos="0" relativeHeight="251661312" behindDoc="0" locked="0" layoutInCell="1" allowOverlap="1" wp14:anchorId="6316D21E" wp14:editId="7D87C43A">
                <wp:simplePos x="0" y="0"/>
                <wp:positionH relativeFrom="column">
                  <wp:posOffset>-20320</wp:posOffset>
                </wp:positionH>
                <wp:positionV relativeFrom="paragraph">
                  <wp:posOffset>57150</wp:posOffset>
                </wp:positionV>
                <wp:extent cx="304800" cy="28575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85750"/>
                        </a:xfrm>
                        <a:prstGeom prst="rect">
                          <a:avLst/>
                        </a:prstGeom>
                        <a:solidFill>
                          <a:srgbClr val="FFFFFF"/>
                        </a:solidFill>
                        <a:ln w="9525">
                          <a:noFill/>
                          <a:miter lim="800000"/>
                          <a:headEnd/>
                          <a:tailEnd/>
                        </a:ln>
                      </wps:spPr>
                      <wps:txbx>
                        <w:txbxContent>
                          <w:p w:rsidR="00D64E48" w:rsidRPr="00CB7AAB" w:rsidRDefault="00D64E48" w:rsidP="009D2BC9">
                            <w:pPr>
                              <w:rPr>
                                <w:b/>
                              </w:rPr>
                            </w:pPr>
                            <w:r>
                              <w:rPr>
                                <w:b/>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316D21E" id="_x0000_t202" coordsize="21600,21600" o:spt="202" path="m,l,21600r21600,l21600,xe">
                <v:stroke joinstyle="miter"/>
                <v:path gradientshapeok="t" o:connecttype="rect"/>
              </v:shapetype>
              <v:shape id="Text Box 2" o:spid="_x0000_s1026" type="#_x0000_t202" style="position:absolute;margin-left:-1.6pt;margin-top:4.5pt;width:24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" stroked="f">
                <v:textbox>
                  <w:txbxContent>
                    <w:p w:rsidR="00D64E48" w:rsidRPr="00CB7AAB" w:rsidRDefault="00D64E48" w:rsidP="009D2BC9">
                      <w:pPr>
                        <w:rPr>
                          <w:b/>
                        </w:rPr>
                      </w:pPr>
                      <w:r>
                        <w:rPr>
                          <w:b/>
                        </w:rPr>
                        <w:t>A</w:t>
                      </w:r>
                    </w:p>
                  </w:txbxContent>
                </v:textbox>
              </v:shape>
            </w:pict>
          </mc:Fallback>
        </mc:AlternateContent>
      </w:r>
      <w:r w:rsidR="000A20DB">
        <w:rPr>
          <w:noProof/>
          <w:lang w:val="en-US" w:eastAsia="en-US"/>
        </w:rPr>
        <w:drawing>
          <wp:inline distT="0" distB="0" distL="0" distR="0" wp14:anchorId="5C7FE486" wp14:editId="316EC179">
            <wp:extent cx="5867400" cy="390525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F30B1" w:rsidRDefault="001F5489" w:rsidP="0000694A">
      <w:pPr>
        <w:spacing w:after="0" w:line="360" w:lineRule="auto"/>
        <w:rPr>
          <w:rFonts w:ascii="Arial" w:hAnsi="Arial" w:cs="Arial"/>
          <w:sz w:val="16"/>
          <w:szCs w:val="16"/>
        </w:rPr>
      </w:pPr>
      <w:r w:rsidRPr="001F5489">
        <w:rPr>
          <w:rFonts w:ascii="Arial" w:hAnsi="Arial" w:cs="Arial"/>
          <w:b/>
          <w:bCs/>
          <w:noProof/>
          <w:sz w:val="20"/>
          <w:szCs w:val="20"/>
          <w:lang w:val="en-US" w:eastAsia="en-US"/>
        </w:rPr>
        <mc:AlternateContent>
          <mc:Choice Requires="wps">
            <w:drawing>
              <wp:anchor distT="0" distB="0" distL="114300" distR="114300" simplePos="0" relativeHeight="251659264" behindDoc="0" locked="0" layoutInCell="1" allowOverlap="1" wp14:anchorId="0100FBCE" wp14:editId="1DC8ADD5">
                <wp:simplePos x="0" y="0"/>
                <wp:positionH relativeFrom="column">
                  <wp:posOffset>-20320</wp:posOffset>
                </wp:positionH>
                <wp:positionV relativeFrom="paragraph">
                  <wp:posOffset>66675</wp:posOffset>
                </wp:positionV>
                <wp:extent cx="304800" cy="2857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85750"/>
                        </a:xfrm>
                        <a:prstGeom prst="rect">
                          <a:avLst/>
                        </a:prstGeom>
                        <a:solidFill>
                          <a:srgbClr val="FFFFFF"/>
                        </a:solidFill>
                        <a:ln w="9525">
                          <a:noFill/>
                          <a:miter lim="800000"/>
                          <a:headEnd/>
                          <a:tailEnd/>
                        </a:ln>
                      </wps:spPr>
                      <wps:txbx>
                        <w:txbxContent>
                          <w:p w:rsidR="00D64E48" w:rsidRPr="00CB7AAB" w:rsidRDefault="00D64E48">
                            <w:pPr>
                              <w:rPr>
                                <w:b/>
                              </w:rPr>
                            </w:pPr>
                            <w:r w:rsidRPr="00CB7AAB">
                              <w:rPr>
                                <w:b/>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100FBCE" id="_x0000_s1027" type="#_x0000_t202" style="position:absolute;margin-left:-1.6pt;margin-top:5.25pt;width:24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" stroked="f">
                <v:textbox>
                  <w:txbxContent>
                    <w:p w:rsidR="00D64E48" w:rsidRPr="00CB7AAB" w:rsidRDefault="00D64E48">
                      <w:pPr>
                        <w:rPr>
                          <w:b/>
                        </w:rPr>
                      </w:pPr>
                      <w:r w:rsidRPr="00CB7AAB">
                        <w:rPr>
                          <w:b/>
                        </w:rPr>
                        <w:t>B</w:t>
                      </w:r>
                    </w:p>
                  </w:txbxContent>
                </v:textbox>
              </v:shape>
            </w:pict>
          </mc:Fallback>
        </mc:AlternateContent>
      </w:r>
      <w:r w:rsidR="00E241C6">
        <w:rPr>
          <w:noProof/>
          <w:lang w:val="en-US" w:eastAsia="en-US"/>
        </w:rPr>
        <w:drawing>
          <wp:inline distT="0" distB="0" distL="0" distR="0" wp14:anchorId="36C18D5C" wp14:editId="3A58E49E">
            <wp:extent cx="5734050" cy="3962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F30B1" w:rsidRDefault="00806407" w:rsidP="00C3630C">
      <w:pPr>
        <w:tabs>
          <w:tab w:val="left" w:pos="3075"/>
        </w:tabs>
        <w:spacing w:after="0" w:line="360" w:lineRule="auto"/>
        <w:rPr>
          <w:rFonts w:ascii="Arial" w:hAnsi="Arial" w:cs="Arial"/>
          <w:sz w:val="16"/>
          <w:szCs w:val="16"/>
        </w:rPr>
      </w:pPr>
      <w:r>
        <w:rPr>
          <w:rFonts w:ascii="Arial" w:hAnsi="Arial" w:cs="Arial"/>
          <w:sz w:val="16"/>
          <w:szCs w:val="16"/>
        </w:rPr>
        <w:t>*Low rotavirus activity months: Jul, Aug, Sep, Jun; Medium rotavirus activity months: Oct, Nov, Dec, Jan, May; High rotavirus activity months: Feb, Mar, Apr</w:t>
      </w:r>
    </w:p>
    <w:p w:rsidR="00806407" w:rsidRPr="0000694A" w:rsidRDefault="00806407" w:rsidP="003F30B1">
      <w:pPr>
        <w:spacing w:after="0" w:line="360" w:lineRule="auto"/>
        <w:rPr>
          <w:rFonts w:ascii="Arial" w:hAnsi="Arial" w:cs="Arial"/>
          <w:sz w:val="20"/>
          <w:szCs w:val="20"/>
        </w:rPr>
      </w:pPr>
    </w:p>
    <w:p w:rsidR="00FA4C7B" w:rsidRDefault="00FA4C7B" w:rsidP="00B15540">
      <w:pPr>
        <w:pStyle w:val="Heading2"/>
        <w:spacing w:before="0" w:after="240"/>
      </w:pPr>
      <w:r>
        <w:t>Discussion</w:t>
      </w:r>
    </w:p>
    <w:p w:rsidR="00BE00B8" w:rsidRDefault="00B15540" w:rsidP="005A7A3C">
      <w:pPr>
        <w:spacing w:after="0" w:line="360" w:lineRule="auto"/>
        <w:rPr>
          <w:rFonts w:ascii="Arial" w:hAnsi="Arial" w:cs="Arial"/>
          <w:sz w:val="20"/>
          <w:szCs w:val="20"/>
          <w:lang w:eastAsia="en-US"/>
        </w:rPr>
      </w:pPr>
      <w:r>
        <w:rPr>
          <w:rFonts w:ascii="Arial" w:hAnsi="Arial" w:cs="Arial"/>
          <w:sz w:val="20"/>
          <w:szCs w:val="20"/>
          <w:lang w:eastAsia="en-US"/>
        </w:rPr>
        <w:t>T</w:t>
      </w:r>
      <w:r w:rsidRPr="0000694A">
        <w:rPr>
          <w:rFonts w:ascii="Arial" w:hAnsi="Arial" w:cs="Arial"/>
          <w:sz w:val="20"/>
          <w:szCs w:val="20"/>
          <w:lang w:eastAsia="en-US"/>
        </w:rPr>
        <w:t>he introduction of the national rotavirus vaccination programme in July 201</w:t>
      </w:r>
      <w:r>
        <w:rPr>
          <w:rFonts w:ascii="Arial" w:hAnsi="Arial" w:cs="Arial"/>
          <w:sz w:val="20"/>
          <w:szCs w:val="20"/>
          <w:lang w:eastAsia="en-US"/>
        </w:rPr>
        <w:t>3 led to</w:t>
      </w:r>
      <w:r w:rsidRPr="0000694A">
        <w:rPr>
          <w:rFonts w:ascii="Arial" w:hAnsi="Arial" w:cs="Arial"/>
          <w:sz w:val="20"/>
          <w:szCs w:val="20"/>
          <w:lang w:eastAsia="en-US"/>
        </w:rPr>
        <w:t xml:space="preserve"> rapid attainment of </w:t>
      </w:r>
      <w:r>
        <w:rPr>
          <w:rFonts w:ascii="Arial" w:hAnsi="Arial" w:cs="Arial"/>
          <w:sz w:val="20"/>
          <w:szCs w:val="20"/>
          <w:lang w:eastAsia="en-US"/>
        </w:rPr>
        <w:t>high levels of vaccine coverage,</w:t>
      </w:r>
      <w:hyperlink w:anchor="_ENREF_19" w:tooltip="Public_Health_England, 2014 #70" w:history="1">
        <w:r w:rsidR="00647D40" w:rsidRPr="0000694A">
          <w:rPr>
            <w:rFonts w:ascii="Arial" w:hAnsi="Arial" w:cs="Arial"/>
            <w:sz w:val="20"/>
            <w:szCs w:val="20"/>
            <w:lang w:eastAsia="en-US"/>
          </w:rPr>
          <w:fldChar w:fldCharType="begin"/>
        </w:r>
        <w:r w:rsidR="00647D40">
          <w:rPr>
            <w:rFonts w:ascii="Arial" w:hAnsi="Arial" w:cs="Arial"/>
            <w:sz w:val="20"/>
            <w:szCs w:val="20"/>
            <w:lang w:eastAsia="en-US"/>
          </w:rPr>
          <w:instrText xml:space="preserve"> ADDIN EN.CITE &lt;EndNote&gt;&lt;Cite&gt;&lt;Author&gt;Public_Health_England&lt;/Author&gt;&lt;Year&gt;2014&lt;/Year&gt;&lt;RecNum&gt;70&lt;/RecNum&gt;&lt;DisplayText&gt;&lt;style face="superscript"&gt;19&lt;/style&gt;&lt;/DisplayText&gt;&lt;record&gt;&lt;rec-number&gt;70&lt;/rec-number&gt;&lt;foreign-keys&gt;&lt;key app="EN" db-id="ee20astpwxfvzvevvxw5e99xr5z0eperwe9r" timestamp="1416333036"&gt;70&lt;/key&gt;&lt;/foreign-keys&gt;&lt;ref-type name="Journal Article"&gt;17&lt;/ref-type&gt;&lt;contributors&gt;&lt;authors&gt;&lt;author&gt;Public_Health_England&lt;/author&gt;&lt;/authors&gt;&lt;/contributors&gt;&lt;titles&gt;&lt;title&gt;Health Protection Report: weekly report&lt;/title&gt;&lt;/titles&gt;&lt;volume&gt;8&lt;/volume&gt;&lt;number&gt;41&lt;/number&gt;&lt;dates&gt;&lt;year&gt;2014&lt;/year&gt;&lt;/dates&gt;&lt;urls&gt;&lt;related-urls&gt;&lt;url&gt;https://www.gov.uk/government/uploads/system/uploads/attachment_data/file/367155/hpr4114_rotavirus_v4.pdf&lt;/url&gt;&lt;/related-urls&gt;&lt;/urls&gt;&lt;/record&gt;&lt;/Cite&gt;&lt;/EndNote&gt;</w:instrText>
        </w:r>
        <w:r w:rsidR="00647D40" w:rsidRPr="0000694A">
          <w:rPr>
            <w:rFonts w:ascii="Arial" w:hAnsi="Arial" w:cs="Arial"/>
            <w:sz w:val="20"/>
            <w:szCs w:val="20"/>
            <w:lang w:eastAsia="en-US"/>
          </w:rPr>
          <w:fldChar w:fldCharType="separate"/>
        </w:r>
        <w:r w:rsidR="00647D40" w:rsidRPr="00806507">
          <w:rPr>
            <w:rFonts w:ascii="Arial" w:hAnsi="Arial" w:cs="Arial"/>
            <w:noProof/>
            <w:sz w:val="20"/>
            <w:szCs w:val="20"/>
            <w:vertAlign w:val="superscript"/>
            <w:lang w:eastAsia="en-US"/>
          </w:rPr>
          <w:t>19</w:t>
        </w:r>
        <w:r w:rsidR="00647D40" w:rsidRPr="0000694A">
          <w:rPr>
            <w:rFonts w:ascii="Arial" w:hAnsi="Arial" w:cs="Arial"/>
            <w:sz w:val="20"/>
            <w:szCs w:val="20"/>
            <w:lang w:eastAsia="en-US"/>
          </w:rPr>
          <w:fldChar w:fldCharType="end"/>
        </w:r>
      </w:hyperlink>
      <w:r>
        <w:rPr>
          <w:rFonts w:ascii="Arial" w:hAnsi="Arial" w:cs="Arial"/>
          <w:sz w:val="20"/>
          <w:szCs w:val="20"/>
          <w:lang w:eastAsia="en-US"/>
        </w:rPr>
        <w:t xml:space="preserve"> and was associated with rapid and significant </w:t>
      </w:r>
      <w:r w:rsidR="00474DF8" w:rsidRPr="0000694A">
        <w:rPr>
          <w:rFonts w:ascii="Arial" w:hAnsi="Arial" w:cs="Arial"/>
          <w:sz w:val="20"/>
          <w:szCs w:val="20"/>
          <w:lang w:eastAsia="en-US"/>
        </w:rPr>
        <w:t xml:space="preserve">reductions in both laboratory-confirmed rotavirus infections and all-cause AGE hospital admissions </w:t>
      </w:r>
      <w:r>
        <w:rPr>
          <w:rFonts w:ascii="Arial" w:hAnsi="Arial" w:cs="Arial"/>
          <w:sz w:val="20"/>
          <w:szCs w:val="20"/>
          <w:lang w:eastAsia="en-US"/>
        </w:rPr>
        <w:t>in England and Wales</w:t>
      </w:r>
      <w:r w:rsidR="005A7A3C">
        <w:rPr>
          <w:rFonts w:ascii="Arial" w:hAnsi="Arial" w:cs="Arial"/>
          <w:sz w:val="20"/>
          <w:szCs w:val="20"/>
          <w:lang w:eastAsia="en-US"/>
        </w:rPr>
        <w:t>.</w:t>
      </w:r>
      <w:r>
        <w:rPr>
          <w:rFonts w:ascii="Arial" w:hAnsi="Arial" w:cs="Arial"/>
          <w:sz w:val="20"/>
          <w:szCs w:val="20"/>
          <w:lang w:eastAsia="en-US"/>
        </w:rPr>
        <w:t xml:space="preserve"> T</w:t>
      </w:r>
      <w:r w:rsidR="00474DF8" w:rsidRPr="0000694A">
        <w:rPr>
          <w:rFonts w:ascii="Arial" w:hAnsi="Arial" w:cs="Arial"/>
          <w:sz w:val="20"/>
          <w:szCs w:val="20"/>
          <w:lang w:eastAsia="en-US"/>
        </w:rPr>
        <w:t xml:space="preserve">he greatest impact </w:t>
      </w:r>
      <w:r>
        <w:rPr>
          <w:rFonts w:ascii="Arial" w:hAnsi="Arial" w:cs="Arial"/>
          <w:sz w:val="20"/>
          <w:szCs w:val="20"/>
          <w:lang w:eastAsia="en-US"/>
        </w:rPr>
        <w:t>was observed</w:t>
      </w:r>
      <w:r w:rsidR="00474DF8" w:rsidRPr="0000694A">
        <w:rPr>
          <w:rFonts w:ascii="Arial" w:hAnsi="Arial" w:cs="Arial"/>
          <w:sz w:val="20"/>
          <w:szCs w:val="20"/>
          <w:lang w:eastAsia="en-US"/>
        </w:rPr>
        <w:t xml:space="preserve"> in </w:t>
      </w:r>
      <w:r w:rsidR="00635D28">
        <w:rPr>
          <w:rFonts w:ascii="Arial" w:hAnsi="Arial" w:cs="Arial"/>
          <w:sz w:val="20"/>
          <w:szCs w:val="20"/>
          <w:lang w:eastAsia="en-US"/>
        </w:rPr>
        <w:t xml:space="preserve">infants under </w:t>
      </w:r>
      <w:r w:rsidR="00474DF8" w:rsidRPr="0000694A">
        <w:rPr>
          <w:rFonts w:ascii="Arial" w:hAnsi="Arial" w:cs="Arial"/>
          <w:sz w:val="20"/>
          <w:szCs w:val="20"/>
          <w:lang w:eastAsia="en-US"/>
        </w:rPr>
        <w:t>1 year</w:t>
      </w:r>
      <w:r w:rsidR="00635D28">
        <w:rPr>
          <w:rFonts w:ascii="Arial" w:hAnsi="Arial" w:cs="Arial"/>
          <w:sz w:val="20"/>
          <w:szCs w:val="20"/>
          <w:lang w:eastAsia="en-US"/>
        </w:rPr>
        <w:t xml:space="preserve"> of age</w:t>
      </w:r>
      <w:r w:rsidR="00474DF8" w:rsidRPr="0000694A">
        <w:rPr>
          <w:rFonts w:ascii="Arial" w:hAnsi="Arial" w:cs="Arial"/>
          <w:sz w:val="20"/>
          <w:szCs w:val="20"/>
          <w:lang w:eastAsia="en-US"/>
        </w:rPr>
        <w:t xml:space="preserve">, who were eligible to receive the vaccine </w:t>
      </w:r>
      <w:r>
        <w:rPr>
          <w:rFonts w:ascii="Arial" w:hAnsi="Arial" w:cs="Arial"/>
          <w:sz w:val="20"/>
          <w:szCs w:val="20"/>
          <w:lang w:eastAsia="en-US"/>
        </w:rPr>
        <w:t>as part of the national programme</w:t>
      </w:r>
      <w:r w:rsidR="00474DF8" w:rsidRPr="0000694A">
        <w:rPr>
          <w:rFonts w:ascii="Arial" w:hAnsi="Arial" w:cs="Arial"/>
          <w:sz w:val="20"/>
          <w:szCs w:val="20"/>
          <w:lang w:eastAsia="en-US"/>
        </w:rPr>
        <w:t>.</w:t>
      </w:r>
      <w:r w:rsidR="00E04956" w:rsidRPr="0000694A">
        <w:rPr>
          <w:rFonts w:ascii="Arial" w:hAnsi="Arial" w:cs="Arial"/>
          <w:sz w:val="20"/>
          <w:szCs w:val="20"/>
          <w:lang w:eastAsia="en-US"/>
        </w:rPr>
        <w:t xml:space="preserve"> </w:t>
      </w:r>
      <w:r w:rsidR="00BE00B8" w:rsidRPr="0000694A">
        <w:rPr>
          <w:rFonts w:ascii="Arial" w:hAnsi="Arial" w:cs="Arial"/>
          <w:sz w:val="20"/>
          <w:szCs w:val="20"/>
          <w:lang w:eastAsia="en-US"/>
        </w:rPr>
        <w:t>Significant reductions were also seen</w:t>
      </w:r>
      <w:r w:rsidR="007513C7" w:rsidRPr="0000694A">
        <w:rPr>
          <w:rFonts w:ascii="Arial" w:hAnsi="Arial" w:cs="Arial"/>
          <w:sz w:val="20"/>
          <w:szCs w:val="20"/>
          <w:lang w:eastAsia="en-US"/>
        </w:rPr>
        <w:t xml:space="preserve"> in older </w:t>
      </w:r>
      <w:r w:rsidR="008728EC">
        <w:rPr>
          <w:rFonts w:ascii="Arial" w:hAnsi="Arial" w:cs="Arial"/>
          <w:sz w:val="20"/>
          <w:szCs w:val="20"/>
          <w:lang w:eastAsia="en-US"/>
        </w:rPr>
        <w:t xml:space="preserve">infants, </w:t>
      </w:r>
      <w:r w:rsidR="007513C7" w:rsidRPr="0000694A">
        <w:rPr>
          <w:rFonts w:ascii="Arial" w:hAnsi="Arial" w:cs="Arial"/>
          <w:sz w:val="20"/>
          <w:szCs w:val="20"/>
          <w:lang w:eastAsia="en-US"/>
        </w:rPr>
        <w:t>children and adults</w:t>
      </w:r>
      <w:r>
        <w:rPr>
          <w:rFonts w:ascii="Arial" w:hAnsi="Arial" w:cs="Arial"/>
          <w:sz w:val="20"/>
          <w:szCs w:val="20"/>
          <w:lang w:eastAsia="en-US"/>
        </w:rPr>
        <w:t>, indicating</w:t>
      </w:r>
      <w:r w:rsidR="00E04956" w:rsidRPr="0000694A">
        <w:rPr>
          <w:rFonts w:ascii="Arial" w:hAnsi="Arial" w:cs="Arial"/>
          <w:sz w:val="20"/>
          <w:szCs w:val="20"/>
          <w:lang w:eastAsia="en-US"/>
        </w:rPr>
        <w:t xml:space="preserve"> herd immunity</w:t>
      </w:r>
      <w:r w:rsidR="005A7A3C">
        <w:rPr>
          <w:rFonts w:ascii="Arial" w:hAnsi="Arial" w:cs="Arial"/>
          <w:sz w:val="20"/>
          <w:szCs w:val="20"/>
          <w:lang w:eastAsia="en-US"/>
        </w:rPr>
        <w:t>,</w:t>
      </w:r>
      <w:r w:rsidR="00E04956" w:rsidRPr="0000694A">
        <w:rPr>
          <w:rFonts w:ascii="Arial" w:hAnsi="Arial" w:cs="Arial"/>
          <w:sz w:val="20"/>
          <w:szCs w:val="20"/>
          <w:lang w:eastAsia="en-US"/>
        </w:rPr>
        <w:t xml:space="preserve"> </w:t>
      </w:r>
      <w:r>
        <w:rPr>
          <w:rFonts w:ascii="Arial" w:hAnsi="Arial" w:cs="Arial"/>
          <w:sz w:val="20"/>
          <w:szCs w:val="20"/>
          <w:lang w:eastAsia="en-US"/>
        </w:rPr>
        <w:t>achieved</w:t>
      </w:r>
      <w:r w:rsidR="00C64956">
        <w:rPr>
          <w:rFonts w:ascii="Arial" w:hAnsi="Arial" w:cs="Arial"/>
          <w:sz w:val="20"/>
          <w:szCs w:val="20"/>
          <w:lang w:eastAsia="en-US"/>
        </w:rPr>
        <w:t xml:space="preserve"> through </w:t>
      </w:r>
      <w:r w:rsidR="00C64956" w:rsidRPr="00716A95">
        <w:rPr>
          <w:rFonts w:ascii="Arial" w:hAnsi="Arial" w:cs="Arial"/>
          <w:sz w:val="20"/>
          <w:szCs w:val="20"/>
          <w:lang w:eastAsia="en-US"/>
        </w:rPr>
        <w:t>reduced</w:t>
      </w:r>
      <w:r w:rsidR="00C64956" w:rsidRPr="0000694A">
        <w:rPr>
          <w:rFonts w:ascii="Arial" w:hAnsi="Arial" w:cs="Arial"/>
          <w:sz w:val="20"/>
          <w:szCs w:val="20"/>
          <w:lang w:eastAsia="en-US"/>
        </w:rPr>
        <w:t xml:space="preserve"> </w:t>
      </w:r>
      <w:r>
        <w:rPr>
          <w:rFonts w:ascii="Arial" w:hAnsi="Arial" w:cs="Arial"/>
          <w:sz w:val="20"/>
          <w:szCs w:val="20"/>
          <w:lang w:eastAsia="en-US"/>
        </w:rPr>
        <w:t xml:space="preserve">viral </w:t>
      </w:r>
      <w:r w:rsidR="00E04956" w:rsidRPr="0000694A">
        <w:rPr>
          <w:rFonts w:ascii="Arial" w:hAnsi="Arial" w:cs="Arial"/>
          <w:sz w:val="20"/>
          <w:szCs w:val="20"/>
          <w:lang w:eastAsia="en-US"/>
        </w:rPr>
        <w:t>transmission at a population level.</w:t>
      </w:r>
    </w:p>
    <w:p w:rsidR="005A7A3C" w:rsidRDefault="005A7A3C" w:rsidP="005A7A3C">
      <w:pPr>
        <w:spacing w:after="0" w:line="360" w:lineRule="auto"/>
        <w:rPr>
          <w:rFonts w:cs="Arial"/>
          <w:sz w:val="20"/>
          <w:szCs w:val="20"/>
        </w:rPr>
      </w:pPr>
    </w:p>
    <w:p w:rsidR="005A7A3C" w:rsidRDefault="005A7A3C" w:rsidP="005A7A3C">
      <w:pPr>
        <w:spacing w:after="0" w:line="360" w:lineRule="auto"/>
        <w:rPr>
          <w:rFonts w:ascii="Arial" w:hAnsi="Arial" w:cs="Arial"/>
          <w:b/>
          <w:sz w:val="20"/>
          <w:szCs w:val="20"/>
          <w:lang w:eastAsia="en-US"/>
        </w:rPr>
      </w:pPr>
      <w:r w:rsidRPr="00716A95">
        <w:rPr>
          <w:rFonts w:ascii="Arial" w:hAnsi="Arial" w:cs="Arial"/>
          <w:b/>
          <w:sz w:val="20"/>
          <w:szCs w:val="20"/>
          <w:lang w:eastAsia="en-US"/>
        </w:rPr>
        <w:t>Strengths and limitations</w:t>
      </w:r>
    </w:p>
    <w:p w:rsidR="00647D40" w:rsidRDefault="00E70AAC" w:rsidP="00A83531">
      <w:pPr>
        <w:spacing w:after="0" w:line="360" w:lineRule="auto"/>
        <w:rPr>
          <w:rFonts w:ascii="Arial" w:hAnsi="Arial" w:cs="Arial"/>
          <w:sz w:val="20"/>
          <w:szCs w:val="20"/>
        </w:rPr>
      </w:pPr>
      <w:r>
        <w:rPr>
          <w:rFonts w:ascii="Arial" w:hAnsi="Arial" w:cs="Arial"/>
          <w:sz w:val="20"/>
          <w:szCs w:val="20"/>
        </w:rPr>
        <w:t xml:space="preserve">The UK is the first country to </w:t>
      </w:r>
      <w:r w:rsidR="00647D40">
        <w:rPr>
          <w:rFonts w:ascii="Arial" w:hAnsi="Arial" w:cs="Arial"/>
          <w:sz w:val="20"/>
          <w:szCs w:val="20"/>
          <w:lang w:eastAsia="en-US"/>
        </w:rPr>
        <w:t xml:space="preserve">use </w:t>
      </w:r>
      <w:proofErr w:type="spellStart"/>
      <w:r w:rsidR="00647D40" w:rsidRPr="00716B2F">
        <w:rPr>
          <w:rFonts w:ascii="Arial" w:hAnsi="Arial" w:cs="Arial"/>
          <w:sz w:val="20"/>
          <w:szCs w:val="20"/>
        </w:rPr>
        <w:t>Rotarix</w:t>
      </w:r>
      <w:proofErr w:type="spellEnd"/>
      <w:r w:rsidR="00647D40">
        <w:rPr>
          <w:rFonts w:ascii="Arial" w:hAnsi="Arial" w:cs="Arial"/>
          <w:sz w:val="20"/>
          <w:szCs w:val="20"/>
        </w:rPr>
        <w:t xml:space="preserve">® exclusively in its national infant </w:t>
      </w:r>
      <w:r w:rsidR="00647D40" w:rsidRPr="00716B2F">
        <w:rPr>
          <w:rFonts w:ascii="Arial" w:hAnsi="Arial" w:cs="Arial"/>
          <w:sz w:val="20"/>
          <w:szCs w:val="20"/>
        </w:rPr>
        <w:t xml:space="preserve">immunisation </w:t>
      </w:r>
      <w:r w:rsidR="00647D40">
        <w:rPr>
          <w:rFonts w:ascii="Arial" w:hAnsi="Arial" w:cs="Arial"/>
          <w:sz w:val="20"/>
          <w:szCs w:val="20"/>
        </w:rPr>
        <w:t>programme. Therefore, t</w:t>
      </w:r>
      <w:r w:rsidRPr="00A04A79">
        <w:rPr>
          <w:rFonts w:ascii="Arial" w:hAnsi="Arial" w:cs="Arial"/>
          <w:sz w:val="20"/>
          <w:szCs w:val="20"/>
        </w:rPr>
        <w:t xml:space="preserve">his </w:t>
      </w:r>
      <w:r>
        <w:rPr>
          <w:rFonts w:ascii="Arial" w:hAnsi="Arial" w:cs="Arial"/>
          <w:sz w:val="20"/>
          <w:szCs w:val="20"/>
        </w:rPr>
        <w:t xml:space="preserve">is the first </w:t>
      </w:r>
      <w:r w:rsidRPr="00A04A79">
        <w:rPr>
          <w:rFonts w:ascii="Arial" w:hAnsi="Arial" w:cs="Arial"/>
          <w:sz w:val="20"/>
          <w:szCs w:val="20"/>
        </w:rPr>
        <w:t xml:space="preserve">study </w:t>
      </w:r>
      <w:r>
        <w:rPr>
          <w:rFonts w:ascii="Arial" w:hAnsi="Arial" w:cs="Arial"/>
          <w:sz w:val="20"/>
          <w:szCs w:val="20"/>
        </w:rPr>
        <w:t xml:space="preserve">to </w:t>
      </w:r>
      <w:r w:rsidR="00647D40">
        <w:rPr>
          <w:rFonts w:ascii="Arial" w:hAnsi="Arial" w:cs="Arial"/>
          <w:sz w:val="20"/>
          <w:szCs w:val="20"/>
        </w:rPr>
        <w:t xml:space="preserve">be able to assess the early impact of this specific vaccine in an industrialised setting. </w:t>
      </w:r>
      <w:r w:rsidR="005A7A3C">
        <w:rPr>
          <w:rFonts w:ascii="Arial" w:hAnsi="Arial" w:cs="Arial"/>
          <w:sz w:val="20"/>
          <w:szCs w:val="20"/>
          <w:lang w:eastAsia="en-US"/>
        </w:rPr>
        <w:t>Our</w:t>
      </w:r>
      <w:r w:rsidR="005A7A3C" w:rsidRPr="00716A95">
        <w:rPr>
          <w:rFonts w:ascii="Arial" w:hAnsi="Arial" w:cs="Arial"/>
          <w:sz w:val="20"/>
          <w:szCs w:val="20"/>
          <w:lang w:eastAsia="en-US"/>
        </w:rPr>
        <w:t xml:space="preserve"> study’s strength lies in its use of large historical nationally representative population-based datasets providing information on both the microbiological and clinical impact of rotavirus vaccination. </w:t>
      </w:r>
      <w:r w:rsidR="005A7A3C">
        <w:rPr>
          <w:rFonts w:ascii="Arial" w:hAnsi="Arial" w:cs="Arial"/>
          <w:sz w:val="20"/>
          <w:szCs w:val="20"/>
        </w:rPr>
        <w:t xml:space="preserve">As many patients with AGE (especially older children and adults) are not routinely tested to obtain </w:t>
      </w:r>
      <w:r w:rsidR="005A7A3C" w:rsidRPr="000F1422">
        <w:rPr>
          <w:rFonts w:ascii="Arial" w:hAnsi="Arial" w:cs="Arial"/>
          <w:sz w:val="20"/>
          <w:szCs w:val="20"/>
        </w:rPr>
        <w:t>a specific microbiological diagnosis</w:t>
      </w:r>
      <w:r w:rsidR="005A7A3C">
        <w:rPr>
          <w:rFonts w:ascii="Arial" w:hAnsi="Arial" w:cs="Arial"/>
          <w:sz w:val="20"/>
          <w:szCs w:val="20"/>
        </w:rPr>
        <w:t>,</w:t>
      </w:r>
      <w:hyperlink w:anchor="_ENREF_25" w:tooltip="O'Brien, 2010 #87" w:history="1">
        <w:r w:rsidR="00647D40">
          <w:rPr>
            <w:rFonts w:ascii="Arial" w:hAnsi="Arial" w:cs="Arial"/>
            <w:sz w:val="20"/>
            <w:szCs w:val="20"/>
          </w:rPr>
          <w:fldChar w:fldCharType="begin"/>
        </w:r>
        <w:r w:rsidR="00647D40">
          <w:rPr>
            <w:rFonts w:ascii="Arial" w:hAnsi="Arial" w:cs="Arial"/>
            <w:sz w:val="20"/>
            <w:szCs w:val="20"/>
          </w:rPr>
          <w:instrText xml:space="preserve"> ADDIN EN.CITE &lt;EndNote&gt;&lt;Cite&gt;&lt;Author&gt;O&amp;apos;Brien&lt;/Author&gt;&lt;Year&gt;2010&lt;/Year&gt;&lt;RecNum&gt;87&lt;/RecNum&gt;&lt;DisplayText&gt;&lt;style face="superscript"&gt;25&lt;/style&gt;&lt;/DisplayText&gt;&lt;record&gt;&lt;rec-number&gt;87&lt;/rec-number&gt;&lt;foreign-keys&gt;&lt;key app="EN" db-id="ee20astpwxfvzvevvxw5e99xr5z0eperwe9r" timestamp="1417192029"&gt;87&lt;/key&gt;&lt;/foreign-keys&gt;&lt;ref-type name="Journal Article"&gt;17&lt;/ref-type&gt;&lt;contributors&gt;&lt;authors&gt;&lt;author&gt;O&amp;apos;Brien, S. J.&lt;/author&gt;&lt;author&gt;Rait, G.&lt;/author&gt;&lt;author&gt;Hunter, P. R.&lt;/author&gt;&lt;author&gt;Gray, J. J.&lt;/author&gt;&lt;author&gt;Bolton, F. J.&lt;/author&gt;&lt;author&gt;Tompkins, D. S.&lt;/author&gt;&lt;author&gt;McLauchlin, J.&lt;/author&gt;&lt;author&gt;Letley, L. H.&lt;/author&gt;&lt;author&gt;Adak, G. K.&lt;/author&gt;&lt;author&gt;Cowden, J. M.&lt;/author&gt;&lt;author&gt;Evans, M. R.&lt;/author&gt;&lt;author&gt;Neal, K. R.&lt;/author&gt;&lt;author&gt;Smith, G. E.&lt;/author&gt;&lt;author&gt;Smyth, B.&lt;/author&gt;&lt;author&gt;Tam, C. C.&lt;/author&gt;&lt;author&gt;Rodrigues, L. C.&lt;/author&gt;&lt;/authors&gt;&lt;/contributors&gt;&lt;titles&gt;&lt;title&gt;Methods for determining disease burden and calibrating national surveillance data in the United Kingdom: the second study of infectious intestinal disease in the community (IID2 study)&lt;/title&gt;&lt;secondary-title&gt;BMC Med Res Methodol.&lt;/secondary-title&gt;&lt;/titles&gt;&lt;periodical&gt;&lt;full-title&gt;BMC Med Res Methodol.&lt;/full-title&gt;&lt;/periodical&gt;&lt;pages&gt;10.1186/1471-2288-10-39.&lt;/pages&gt;&lt;volume&gt;10:39.&lt;/volume&gt;&lt;number&gt;doi&lt;/number&gt;&lt;keywords&gt;&lt;keyword&gt;Calibration&lt;/keyword&gt;&lt;keyword&gt;Cohort Studies&lt;/keyword&gt;&lt;keyword&gt;Communicable Diseases/diagnosis/*epidemiology/microbiology&lt;/keyword&gt;&lt;keyword&gt;Cost of Illness&lt;/keyword&gt;&lt;keyword&gt;Great Britain/epidemiology&lt;/keyword&gt;&lt;keyword&gt;Health Surveys&lt;/keyword&gt;&lt;keyword&gt;Humans&lt;/keyword&gt;&lt;keyword&gt;Incidence&lt;/keyword&gt;&lt;keyword&gt;Intestinal Diseases/diagnosis/*epidemiology/microbiology&lt;/keyword&gt;&lt;keyword&gt;Poisson Distribution&lt;/keyword&gt;&lt;keyword&gt;*Population Surveillance&lt;/keyword&gt;&lt;keyword&gt;Retrospective Studies&lt;/keyword&gt;&lt;/keywords&gt;&lt;dates&gt;&lt;year&gt;2010&lt;/year&gt;&lt;pub-dates&gt;&lt;date&gt;May 5&lt;/date&gt;&lt;/pub-dates&gt;&lt;/dates&gt;&lt;isbn&gt;1471-2288 (Electronic)&amp;#xD;1471-2288 (Linking)&lt;/isbn&gt;&lt;work-type&gt;Research Support, Non-U.S. Gov&amp;apos;t&lt;/work-type&gt;&lt;urls&gt;&lt;/urls&gt;&lt;/record&gt;&lt;/Cite&gt;&lt;/EndNote&gt;</w:instrText>
        </w:r>
        <w:r w:rsidR="00647D40">
          <w:rPr>
            <w:rFonts w:ascii="Arial" w:hAnsi="Arial" w:cs="Arial"/>
            <w:sz w:val="20"/>
            <w:szCs w:val="20"/>
          </w:rPr>
          <w:fldChar w:fldCharType="separate"/>
        </w:r>
        <w:r w:rsidR="00647D40" w:rsidRPr="005A7A3C">
          <w:rPr>
            <w:rFonts w:ascii="Arial" w:hAnsi="Arial" w:cs="Arial"/>
            <w:noProof/>
            <w:sz w:val="20"/>
            <w:szCs w:val="20"/>
            <w:vertAlign w:val="superscript"/>
          </w:rPr>
          <w:t>25</w:t>
        </w:r>
        <w:r w:rsidR="00647D40">
          <w:rPr>
            <w:rFonts w:ascii="Arial" w:hAnsi="Arial" w:cs="Arial"/>
            <w:sz w:val="20"/>
            <w:szCs w:val="20"/>
          </w:rPr>
          <w:fldChar w:fldCharType="end"/>
        </w:r>
      </w:hyperlink>
      <w:r w:rsidR="005A7A3C">
        <w:rPr>
          <w:rFonts w:ascii="Arial" w:hAnsi="Arial" w:cs="Arial"/>
          <w:sz w:val="20"/>
          <w:szCs w:val="20"/>
        </w:rPr>
        <w:t xml:space="preserve"> </w:t>
      </w:r>
      <w:r w:rsidR="005A7A3C" w:rsidRPr="000F1422">
        <w:rPr>
          <w:rFonts w:ascii="Arial" w:hAnsi="Arial" w:cs="Arial"/>
          <w:sz w:val="20"/>
          <w:szCs w:val="20"/>
        </w:rPr>
        <w:t xml:space="preserve">analysis </w:t>
      </w:r>
      <w:r w:rsidR="005A7A3C">
        <w:rPr>
          <w:rFonts w:ascii="Arial" w:hAnsi="Arial" w:cs="Arial"/>
          <w:sz w:val="20"/>
          <w:szCs w:val="20"/>
        </w:rPr>
        <w:t>of</w:t>
      </w:r>
      <w:r w:rsidR="005A7A3C" w:rsidRPr="000F1422">
        <w:rPr>
          <w:rFonts w:ascii="Arial" w:hAnsi="Arial" w:cs="Arial"/>
          <w:sz w:val="20"/>
          <w:szCs w:val="20"/>
        </w:rPr>
        <w:t xml:space="preserve"> </w:t>
      </w:r>
      <w:r w:rsidR="005A7A3C">
        <w:rPr>
          <w:rFonts w:ascii="Arial" w:hAnsi="Arial" w:cs="Arial"/>
          <w:sz w:val="20"/>
          <w:szCs w:val="20"/>
        </w:rPr>
        <w:t>laboratory-confirmed rotavirus infections</w:t>
      </w:r>
      <w:r w:rsidR="005A7A3C" w:rsidRPr="000F1422">
        <w:rPr>
          <w:rFonts w:ascii="Arial" w:hAnsi="Arial" w:cs="Arial"/>
          <w:sz w:val="20"/>
          <w:szCs w:val="20"/>
        </w:rPr>
        <w:t xml:space="preserve"> </w:t>
      </w:r>
      <w:r w:rsidR="005A7A3C">
        <w:rPr>
          <w:rFonts w:ascii="Arial" w:hAnsi="Arial" w:cs="Arial"/>
          <w:sz w:val="20"/>
          <w:szCs w:val="20"/>
        </w:rPr>
        <w:t xml:space="preserve">alone </w:t>
      </w:r>
      <w:r w:rsidR="005A7A3C" w:rsidRPr="000F1422">
        <w:rPr>
          <w:rFonts w:ascii="Arial" w:hAnsi="Arial" w:cs="Arial"/>
          <w:sz w:val="20"/>
          <w:szCs w:val="20"/>
        </w:rPr>
        <w:t xml:space="preserve">would </w:t>
      </w:r>
      <w:r w:rsidR="005A7A3C">
        <w:rPr>
          <w:rFonts w:ascii="Arial" w:hAnsi="Arial" w:cs="Arial"/>
          <w:sz w:val="20"/>
          <w:szCs w:val="20"/>
        </w:rPr>
        <w:t xml:space="preserve">substantially </w:t>
      </w:r>
      <w:r w:rsidR="005A7A3C" w:rsidRPr="000F1422">
        <w:rPr>
          <w:rFonts w:ascii="Arial" w:hAnsi="Arial" w:cs="Arial"/>
          <w:sz w:val="20"/>
          <w:szCs w:val="20"/>
        </w:rPr>
        <w:t xml:space="preserve">underestimate the </w:t>
      </w:r>
      <w:r w:rsidR="005A7A3C" w:rsidRPr="001B54D1">
        <w:rPr>
          <w:rFonts w:ascii="Arial" w:hAnsi="Arial" w:cs="Arial"/>
          <w:sz w:val="20"/>
          <w:szCs w:val="20"/>
        </w:rPr>
        <w:t xml:space="preserve">clinical impact of </w:t>
      </w:r>
      <w:r w:rsidR="005A7A3C">
        <w:rPr>
          <w:rFonts w:ascii="Arial" w:hAnsi="Arial" w:cs="Arial"/>
          <w:sz w:val="20"/>
          <w:szCs w:val="20"/>
        </w:rPr>
        <w:t>the programme</w:t>
      </w:r>
      <w:r w:rsidR="005A7A3C" w:rsidRPr="001B54D1">
        <w:rPr>
          <w:rFonts w:ascii="Arial" w:hAnsi="Arial" w:cs="Arial"/>
          <w:sz w:val="20"/>
          <w:szCs w:val="20"/>
        </w:rPr>
        <w:t xml:space="preserve"> on AGE.</w:t>
      </w:r>
      <w:r w:rsidR="005A7A3C">
        <w:rPr>
          <w:rFonts w:ascii="Arial" w:hAnsi="Arial" w:cs="Arial"/>
          <w:sz w:val="20"/>
          <w:szCs w:val="20"/>
        </w:rPr>
        <w:t xml:space="preserve"> </w:t>
      </w:r>
    </w:p>
    <w:p w:rsidR="00647D40" w:rsidRDefault="00647D40" w:rsidP="00A83531">
      <w:pPr>
        <w:spacing w:after="0" w:line="360" w:lineRule="auto"/>
        <w:rPr>
          <w:rFonts w:ascii="Arial" w:hAnsi="Arial" w:cs="Arial"/>
          <w:sz w:val="20"/>
          <w:szCs w:val="20"/>
        </w:rPr>
      </w:pPr>
    </w:p>
    <w:p w:rsidR="005A7A3C" w:rsidRDefault="005A7A3C" w:rsidP="005A7A3C">
      <w:pPr>
        <w:spacing w:after="0" w:line="360" w:lineRule="auto"/>
        <w:rPr>
          <w:rFonts w:ascii="Arial" w:hAnsi="Arial" w:cs="Arial"/>
          <w:sz w:val="19"/>
          <w:szCs w:val="19"/>
        </w:rPr>
      </w:pPr>
      <w:r w:rsidRPr="0000694A">
        <w:rPr>
          <w:rFonts w:ascii="Arial" w:hAnsi="Arial" w:cs="Arial"/>
          <w:sz w:val="20"/>
          <w:szCs w:val="20"/>
        </w:rPr>
        <w:t>Our study has important limitations. Its design was descriptive and ecological and</w:t>
      </w:r>
      <w:r>
        <w:rPr>
          <w:rFonts w:ascii="Arial" w:hAnsi="Arial" w:cs="Arial"/>
          <w:sz w:val="20"/>
          <w:szCs w:val="20"/>
        </w:rPr>
        <w:t>,</w:t>
      </w:r>
      <w:r w:rsidRPr="0000694A">
        <w:rPr>
          <w:rFonts w:ascii="Arial" w:hAnsi="Arial" w:cs="Arial"/>
          <w:sz w:val="20"/>
          <w:szCs w:val="20"/>
        </w:rPr>
        <w:t xml:space="preserve"> therefore</w:t>
      </w:r>
      <w:r>
        <w:rPr>
          <w:rFonts w:ascii="Arial" w:hAnsi="Arial" w:cs="Arial"/>
          <w:sz w:val="20"/>
          <w:szCs w:val="20"/>
        </w:rPr>
        <w:t>,</w:t>
      </w:r>
      <w:r w:rsidRPr="0000694A">
        <w:rPr>
          <w:rFonts w:ascii="Arial" w:hAnsi="Arial" w:cs="Arial"/>
          <w:sz w:val="20"/>
          <w:szCs w:val="20"/>
        </w:rPr>
        <w:t xml:space="preserve"> </w:t>
      </w:r>
      <w:r>
        <w:rPr>
          <w:rFonts w:ascii="Arial" w:hAnsi="Arial" w:cs="Arial"/>
          <w:sz w:val="20"/>
          <w:szCs w:val="20"/>
        </w:rPr>
        <w:t>the effects measured may be due to other factors</w:t>
      </w:r>
      <w:r w:rsidRPr="0000694A">
        <w:rPr>
          <w:rFonts w:ascii="Arial" w:hAnsi="Arial" w:cs="Arial"/>
          <w:sz w:val="20"/>
          <w:szCs w:val="20"/>
        </w:rPr>
        <w:t xml:space="preserve"> not related to immunisation</w:t>
      </w:r>
      <w:r>
        <w:rPr>
          <w:rFonts w:ascii="Arial" w:hAnsi="Arial" w:cs="Arial"/>
          <w:sz w:val="20"/>
          <w:szCs w:val="20"/>
        </w:rPr>
        <w:t xml:space="preserve">. First, </w:t>
      </w:r>
      <w:proofErr w:type="gramStart"/>
      <w:r>
        <w:rPr>
          <w:rFonts w:ascii="Arial" w:hAnsi="Arial" w:cs="Arial"/>
          <w:sz w:val="20"/>
          <w:szCs w:val="20"/>
        </w:rPr>
        <w:t>rotavirus testing</w:t>
      </w:r>
      <w:proofErr w:type="gramEnd"/>
      <w:r>
        <w:rPr>
          <w:rFonts w:ascii="Arial" w:hAnsi="Arial" w:cs="Arial"/>
          <w:sz w:val="20"/>
          <w:szCs w:val="20"/>
        </w:rPr>
        <w:t xml:space="preserve"> practices could have changed in the post-vaccination period. However, </w:t>
      </w:r>
      <w:r w:rsidRPr="00716A95">
        <w:rPr>
          <w:rFonts w:ascii="Arial" w:hAnsi="Arial" w:cs="Arial"/>
          <w:sz w:val="20"/>
          <w:szCs w:val="20"/>
        </w:rPr>
        <w:t xml:space="preserve">PHE </w:t>
      </w:r>
      <w:r>
        <w:rPr>
          <w:rFonts w:ascii="Arial" w:hAnsi="Arial" w:cs="Arial"/>
          <w:sz w:val="20"/>
          <w:szCs w:val="20"/>
        </w:rPr>
        <w:t xml:space="preserve">sentinel surveillance across </w:t>
      </w:r>
      <w:r w:rsidRPr="00716A95">
        <w:rPr>
          <w:rFonts w:ascii="Arial" w:hAnsi="Arial" w:cs="Arial"/>
          <w:sz w:val="20"/>
          <w:szCs w:val="20"/>
        </w:rPr>
        <w:t xml:space="preserve">a number of NHS hospital microbiology laboratories in England </w:t>
      </w:r>
      <w:r>
        <w:rPr>
          <w:rFonts w:ascii="Arial" w:hAnsi="Arial" w:cs="Arial"/>
          <w:sz w:val="20"/>
          <w:szCs w:val="20"/>
        </w:rPr>
        <w:t xml:space="preserve">indicates no change in the number of stool samples being tested for rotavirus in any age group during the 2013-14 </w:t>
      </w:r>
      <w:r w:rsidR="008728EC">
        <w:rPr>
          <w:rFonts w:ascii="Arial" w:hAnsi="Arial" w:cs="Arial"/>
          <w:sz w:val="20"/>
          <w:szCs w:val="20"/>
        </w:rPr>
        <w:t>rotavirus season</w:t>
      </w:r>
      <w:r>
        <w:rPr>
          <w:rFonts w:ascii="Arial" w:hAnsi="Arial" w:cs="Arial"/>
          <w:sz w:val="20"/>
          <w:szCs w:val="20"/>
        </w:rPr>
        <w:t xml:space="preserve"> compared to the previous year, although the proportion of rotavirus test-positives has declined significantly after vaccine introduction, (personal communication, Sarah Collins, November 2014). Second, t</w:t>
      </w:r>
      <w:r w:rsidRPr="00716A95">
        <w:rPr>
          <w:rFonts w:ascii="Arial" w:hAnsi="Arial" w:cs="Arial"/>
          <w:sz w:val="20"/>
          <w:szCs w:val="20"/>
        </w:rPr>
        <w:t xml:space="preserve">he accuracy of HES </w:t>
      </w:r>
      <w:r>
        <w:rPr>
          <w:rFonts w:ascii="Arial" w:hAnsi="Arial" w:cs="Arial"/>
          <w:sz w:val="20"/>
          <w:szCs w:val="20"/>
        </w:rPr>
        <w:t xml:space="preserve">diagnoses codes </w:t>
      </w:r>
      <w:r w:rsidRPr="00716A95">
        <w:rPr>
          <w:rFonts w:ascii="Arial" w:hAnsi="Arial" w:cs="Arial"/>
          <w:sz w:val="20"/>
          <w:szCs w:val="20"/>
        </w:rPr>
        <w:t xml:space="preserve">depends on clinical diagnoses recorded in patients’ medical records. </w:t>
      </w:r>
      <w:r>
        <w:rPr>
          <w:rFonts w:ascii="Arial" w:hAnsi="Arial" w:cs="Arial"/>
          <w:sz w:val="20"/>
          <w:szCs w:val="20"/>
        </w:rPr>
        <w:t xml:space="preserve">Coding practices could have changed over time. </w:t>
      </w:r>
      <w:r w:rsidRPr="000F1422">
        <w:rPr>
          <w:rFonts w:ascii="Arial" w:hAnsi="Arial" w:cs="Arial"/>
          <w:sz w:val="20"/>
          <w:szCs w:val="20"/>
        </w:rPr>
        <w:t xml:space="preserve">Our case definition of all-cause </w:t>
      </w:r>
      <w:r>
        <w:rPr>
          <w:rFonts w:ascii="Arial" w:hAnsi="Arial" w:cs="Arial"/>
          <w:sz w:val="20"/>
          <w:szCs w:val="20"/>
        </w:rPr>
        <w:t xml:space="preserve">AGE was deliberately broad to allow for potential variation in misclassification of more specific </w:t>
      </w:r>
      <w:r w:rsidRPr="001B54D1">
        <w:rPr>
          <w:rFonts w:ascii="Arial" w:hAnsi="Arial" w:cs="Arial"/>
          <w:sz w:val="20"/>
          <w:szCs w:val="20"/>
        </w:rPr>
        <w:t xml:space="preserve">AGE diagnoses </w:t>
      </w:r>
      <w:r>
        <w:rPr>
          <w:rFonts w:ascii="Arial" w:hAnsi="Arial" w:cs="Arial"/>
          <w:sz w:val="20"/>
          <w:szCs w:val="20"/>
        </w:rPr>
        <w:t>over time. D</w:t>
      </w:r>
      <w:r w:rsidRPr="00716A95">
        <w:rPr>
          <w:rFonts w:ascii="Arial" w:hAnsi="Arial" w:cs="Arial"/>
          <w:sz w:val="20"/>
          <w:szCs w:val="20"/>
        </w:rPr>
        <w:t xml:space="preserve">ischarge diagnoses recorded in HES are </w:t>
      </w:r>
      <w:r>
        <w:rPr>
          <w:rFonts w:ascii="Arial" w:hAnsi="Arial" w:cs="Arial"/>
          <w:sz w:val="20"/>
          <w:szCs w:val="20"/>
        </w:rPr>
        <w:t xml:space="preserve">regularly </w:t>
      </w:r>
      <w:r w:rsidRPr="00716A95">
        <w:rPr>
          <w:rFonts w:ascii="Arial" w:hAnsi="Arial" w:cs="Arial"/>
          <w:sz w:val="20"/>
          <w:szCs w:val="20"/>
        </w:rPr>
        <w:t>validated for consistency and undergo internal quality control.</w:t>
      </w:r>
      <w:r w:rsidRPr="00716A95">
        <w:rPr>
          <w:rFonts w:ascii="Arial" w:hAnsi="Arial" w:cs="Arial"/>
          <w:sz w:val="20"/>
          <w:szCs w:val="20"/>
        </w:rPr>
        <w:fldChar w:fldCharType="begin">
          <w:fldData xml:space="preserve">PEVuZE5vdGU+PENpdGU+PEF1dGhvcj5Cb3R0bGU8L0F1dGhvcj48WWVhcj4yMDA2PC9ZZWFyPjxS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</w:fldData>
        </w:fldChar>
      </w:r>
      <w:r>
        <w:rPr>
          <w:rFonts w:ascii="Arial" w:hAnsi="Arial" w:cs="Arial"/>
          <w:sz w:val="20"/>
          <w:szCs w:val="20"/>
        </w:rPr>
        <w:instrText xml:space="preserve"> ADDIN EN.CITE </w:instrText>
      </w:r>
      <w:r>
        <w:rPr>
          <w:rFonts w:ascii="Arial" w:hAnsi="Arial" w:cs="Arial"/>
          <w:sz w:val="20"/>
          <w:szCs w:val="20"/>
        </w:rPr>
        <w:fldChar w:fldCharType="begin">
          <w:fldData xml:space="preserve">PEVuZE5vdGU+PENpdGU+PEF1dGhvcj5Cb3R0bGU8L0F1dGhvcj48WWVhcj4yMDA2PC9ZZWFyPjxS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</w:fldData>
        </w:fldChar>
      </w:r>
      <w:r>
        <w:rPr>
          <w:rFonts w:ascii="Arial" w:hAnsi="Arial" w:cs="Arial"/>
          <w:sz w:val="20"/>
          <w:szCs w:val="20"/>
        </w:rPr>
        <w:instrText xml:space="preserve"> ADDIN EN.CITE.DATA </w:instrText>
      </w:r>
      <w:r>
        <w:rPr>
          <w:rFonts w:ascii="Arial" w:hAnsi="Arial" w:cs="Arial"/>
          <w:sz w:val="20"/>
          <w:szCs w:val="20"/>
        </w:rPr>
      </w:r>
      <w:r>
        <w:rPr>
          <w:rFonts w:ascii="Arial" w:hAnsi="Arial" w:cs="Arial"/>
          <w:sz w:val="20"/>
          <w:szCs w:val="20"/>
        </w:rPr>
        <w:fldChar w:fldCharType="end"/>
      </w:r>
      <w:r w:rsidRPr="00716A95">
        <w:rPr>
          <w:rFonts w:ascii="Arial" w:hAnsi="Arial" w:cs="Arial"/>
          <w:sz w:val="20"/>
          <w:szCs w:val="20"/>
        </w:rPr>
      </w:r>
      <w:r w:rsidRPr="00716A95">
        <w:rPr>
          <w:rFonts w:ascii="Arial" w:hAnsi="Arial" w:cs="Arial"/>
          <w:sz w:val="20"/>
          <w:szCs w:val="20"/>
        </w:rPr>
        <w:fldChar w:fldCharType="separate"/>
      </w:r>
      <w:hyperlink w:anchor="_ENREF_26" w:tooltip="Bottle, 2006 #81" w:history="1">
        <w:r w:rsidR="00647D40" w:rsidRPr="005A7A3C">
          <w:rPr>
            <w:rFonts w:ascii="Arial" w:hAnsi="Arial" w:cs="Arial"/>
            <w:noProof/>
            <w:sz w:val="20"/>
            <w:szCs w:val="20"/>
            <w:vertAlign w:val="superscript"/>
          </w:rPr>
          <w:t>26</w:t>
        </w:r>
      </w:hyperlink>
      <w:r w:rsidRPr="005A7A3C">
        <w:rPr>
          <w:rFonts w:ascii="Arial" w:hAnsi="Arial" w:cs="Arial"/>
          <w:noProof/>
          <w:sz w:val="20"/>
          <w:szCs w:val="20"/>
          <w:vertAlign w:val="superscript"/>
        </w:rPr>
        <w:t xml:space="preserve"> </w:t>
      </w:r>
      <w:hyperlink w:anchor="_ENREF_27" w:tooltip="Burns, 2012 #80" w:history="1">
        <w:r w:rsidR="00647D40" w:rsidRPr="005A7A3C">
          <w:rPr>
            <w:rFonts w:ascii="Arial" w:hAnsi="Arial" w:cs="Arial"/>
            <w:noProof/>
            <w:sz w:val="20"/>
            <w:szCs w:val="20"/>
            <w:vertAlign w:val="superscript"/>
          </w:rPr>
          <w:t>27</w:t>
        </w:r>
      </w:hyperlink>
      <w:r w:rsidRPr="00716A95">
        <w:rPr>
          <w:rFonts w:ascii="Arial" w:hAnsi="Arial" w:cs="Arial"/>
          <w:sz w:val="20"/>
          <w:szCs w:val="20"/>
        </w:rPr>
        <w:fldChar w:fldCharType="end"/>
      </w:r>
      <w:r w:rsidRPr="00716A95">
        <w:rPr>
          <w:rFonts w:ascii="Arial" w:hAnsi="Arial" w:cs="Arial"/>
          <w:sz w:val="20"/>
          <w:szCs w:val="20"/>
        </w:rPr>
        <w:t xml:space="preserve"> </w:t>
      </w:r>
      <w:r>
        <w:rPr>
          <w:rFonts w:ascii="Arial" w:hAnsi="Arial" w:cs="Arial"/>
          <w:sz w:val="20"/>
          <w:szCs w:val="20"/>
        </w:rPr>
        <w:t>Last, there is natural year-to-year variability in the size of the rotavirus season. It remains a possibility that at least some of the observed decrease may be due to a less active rotavirus year, independent of vaccination effect. I</w:t>
      </w:r>
      <w:r w:rsidRPr="00F934D5">
        <w:rPr>
          <w:rFonts w:ascii="Arial" w:hAnsi="Arial" w:cs="Arial"/>
          <w:sz w:val="20"/>
          <w:szCs w:val="20"/>
        </w:rPr>
        <w:t>ndeed, in the Netherlands a low 2013/2014 rotavirus season was reported in the absence of rotavirus vaccination.</w:t>
      </w:r>
      <w:hyperlink w:anchor="_ENREF_28" w:tooltip="Hahne, 2014 #86" w:history="1">
        <w:r w:rsidR="00647D40" w:rsidRPr="0000694A">
          <w:rPr>
            <w:rFonts w:ascii="Arial" w:hAnsi="Arial" w:cs="Arial"/>
            <w:sz w:val="20"/>
            <w:szCs w:val="20"/>
          </w:rPr>
          <w:fldChar w:fldCharType="begin"/>
        </w:r>
        <w:r w:rsidR="00647D40">
          <w:rPr>
            <w:rFonts w:ascii="Arial" w:hAnsi="Arial" w:cs="Arial"/>
            <w:sz w:val="20"/>
            <w:szCs w:val="20"/>
          </w:rPr>
          <w:instrText xml:space="preserve"> ADDIN EN.CITE &lt;EndNote&gt;&lt;Cite&gt;&lt;Author&gt;Hahne&lt;/Author&gt;&lt;Year&gt;2014&lt;/Year&gt;&lt;RecNum&gt;86&lt;/RecNum&gt;&lt;DisplayText&gt;&lt;style face="superscript"&gt;28&lt;/style&gt;&lt;/DisplayText&gt;&lt;record&gt;&lt;rec-number&gt;86&lt;/rec-number&gt;&lt;foreign-keys&gt;&lt;key app="EN" db-id="ee20astpwxfvzvevvxw5e99xr5z0eperwe9r" timestamp="1417187557"&gt;86&lt;/key&gt;&lt;/foreign-keys&gt;&lt;ref-type name="Journal Article"&gt;17&lt;/ref-type&gt;&lt;contributors&gt;&lt;authors&gt;&lt;author&gt;Hahne, S.&lt;/author&gt;&lt;author&gt;Hooiveld, M.&lt;/author&gt;&lt;author&gt;Vennema, H.&lt;/author&gt;&lt;author&gt;van Ginkel, A.&lt;/author&gt;&lt;author&gt;de Melker, H.&lt;/author&gt;&lt;author&gt;Wallinga, J.&lt;/author&gt;&lt;author&gt;van Pelt, W.&lt;/author&gt;&lt;author&gt;Bruijning-Verhagen, P.&lt;/author&gt;&lt;/authors&gt;&lt;/contributors&gt;&lt;titles&gt;&lt;title&gt;Exceptionally low rotavirus incidence in the Netherlands in 2013/14 in the absence of rotavirus vaccination&lt;/title&gt;&lt;secondary-title&gt;Euro Surveill.&lt;/secondary-title&gt;&lt;/titles&gt;&lt;periodical&gt;&lt;full-title&gt;Euro Surveill.&lt;/full-title&gt;&lt;/periodical&gt;&lt;pages&gt;20945.&lt;/pages&gt;&lt;volume&gt;19(43).&lt;/volume&gt;&lt;number&gt;pii&lt;/number&gt;&lt;dates&gt;&lt;year&gt;2014&lt;/year&gt;&lt;pub-dates&gt;&lt;date&gt;Oct 30&lt;/date&gt;&lt;/pub-dates&gt;&lt;/dates&gt;&lt;isbn&gt;1560-7917 (Electronic)&amp;#xD;1025-496X (Linking)&lt;/isbn&gt;&lt;urls&gt;&lt;/urls&gt;&lt;/record&gt;&lt;/Cite&gt;&lt;/EndNote&gt;</w:instrText>
        </w:r>
        <w:r w:rsidR="00647D40" w:rsidRPr="0000694A">
          <w:rPr>
            <w:rFonts w:ascii="Arial" w:hAnsi="Arial" w:cs="Arial"/>
            <w:sz w:val="20"/>
            <w:szCs w:val="20"/>
          </w:rPr>
          <w:fldChar w:fldCharType="separate"/>
        </w:r>
        <w:r w:rsidR="00647D40" w:rsidRPr="005A7A3C">
          <w:rPr>
            <w:rFonts w:ascii="Arial" w:hAnsi="Arial" w:cs="Arial"/>
            <w:noProof/>
            <w:sz w:val="20"/>
            <w:szCs w:val="20"/>
            <w:vertAlign w:val="superscript"/>
          </w:rPr>
          <w:t>28</w:t>
        </w:r>
        <w:r w:rsidR="00647D40" w:rsidRPr="0000694A">
          <w:rPr>
            <w:rFonts w:ascii="Arial" w:hAnsi="Arial" w:cs="Arial"/>
            <w:sz w:val="20"/>
            <w:szCs w:val="20"/>
          </w:rPr>
          <w:fldChar w:fldCharType="end"/>
        </w:r>
      </w:hyperlink>
      <w:r>
        <w:rPr>
          <w:rFonts w:ascii="Arial" w:hAnsi="Arial" w:cs="Arial"/>
          <w:sz w:val="20"/>
          <w:szCs w:val="20"/>
        </w:rPr>
        <w:t xml:space="preserve"> Although the</w:t>
      </w:r>
      <w:r w:rsidRPr="00716A95">
        <w:rPr>
          <w:rFonts w:ascii="Arial" w:hAnsi="Arial" w:cs="Arial"/>
          <w:sz w:val="20"/>
          <w:szCs w:val="20"/>
        </w:rPr>
        <w:t xml:space="preserve"> reductions </w:t>
      </w:r>
      <w:r>
        <w:rPr>
          <w:rFonts w:ascii="Arial" w:hAnsi="Arial" w:cs="Arial"/>
          <w:sz w:val="20"/>
          <w:szCs w:val="20"/>
        </w:rPr>
        <w:t xml:space="preserve">we observed </w:t>
      </w:r>
      <w:r w:rsidRPr="00716A95">
        <w:rPr>
          <w:rFonts w:ascii="Arial" w:hAnsi="Arial" w:cs="Arial"/>
          <w:sz w:val="20"/>
          <w:szCs w:val="20"/>
        </w:rPr>
        <w:t>could be attributed to the natural seasonal fluctuations in rotavirus activity, they are significantly more pronounced than the historical long-term patterns typically observed for rotavirus</w:t>
      </w:r>
      <w:r>
        <w:rPr>
          <w:rFonts w:ascii="Arial" w:hAnsi="Arial" w:cs="Arial"/>
          <w:sz w:val="20"/>
          <w:szCs w:val="20"/>
        </w:rPr>
        <w:t xml:space="preserve"> in England and Wales over the past three decades. </w:t>
      </w:r>
      <w:r w:rsidR="00A17818">
        <w:rPr>
          <w:rFonts w:ascii="Arial" w:hAnsi="Arial" w:cs="Arial"/>
          <w:sz w:val="20"/>
          <w:szCs w:val="20"/>
        </w:rPr>
        <w:t xml:space="preserve">Furthermore, unlike in the Netherlands were they reported a general decline in rotavirus activity for all children under 5 years of age, we observed a </w:t>
      </w:r>
      <w:r w:rsidR="00A17818">
        <w:rPr>
          <w:rFonts w:ascii="Arial" w:hAnsi="Arial" w:cs="Arial"/>
          <w:sz w:val="20"/>
          <w:szCs w:val="20"/>
          <w:lang w:eastAsia="en-US"/>
        </w:rPr>
        <w:t>greater impact</w:t>
      </w:r>
      <w:r w:rsidR="00A17818" w:rsidRPr="0000694A">
        <w:rPr>
          <w:rFonts w:ascii="Arial" w:hAnsi="Arial" w:cs="Arial"/>
          <w:sz w:val="20"/>
          <w:szCs w:val="20"/>
          <w:lang w:eastAsia="en-US"/>
        </w:rPr>
        <w:t xml:space="preserve"> in </w:t>
      </w:r>
      <w:r w:rsidR="00A17818">
        <w:rPr>
          <w:rFonts w:ascii="Arial" w:hAnsi="Arial" w:cs="Arial"/>
          <w:sz w:val="20"/>
          <w:szCs w:val="20"/>
          <w:lang w:eastAsia="en-US"/>
        </w:rPr>
        <w:t>&lt;</w:t>
      </w:r>
      <w:r w:rsidR="00A17818" w:rsidRPr="0000694A">
        <w:rPr>
          <w:rFonts w:ascii="Arial" w:hAnsi="Arial" w:cs="Arial"/>
          <w:sz w:val="20"/>
          <w:szCs w:val="20"/>
          <w:lang w:eastAsia="en-US"/>
        </w:rPr>
        <w:t>1 year</w:t>
      </w:r>
      <w:r w:rsidR="00A17818">
        <w:rPr>
          <w:rFonts w:ascii="Arial" w:hAnsi="Arial" w:cs="Arial"/>
          <w:sz w:val="20"/>
          <w:szCs w:val="20"/>
          <w:lang w:eastAsia="en-US"/>
        </w:rPr>
        <w:t>-olds</w:t>
      </w:r>
      <w:r w:rsidR="00A17818" w:rsidRPr="0000694A">
        <w:rPr>
          <w:rFonts w:ascii="Arial" w:hAnsi="Arial" w:cs="Arial"/>
          <w:sz w:val="20"/>
          <w:szCs w:val="20"/>
          <w:lang w:eastAsia="en-US"/>
        </w:rPr>
        <w:t xml:space="preserve">, who were eligible to receive the vaccine </w:t>
      </w:r>
      <w:r w:rsidR="00A17818">
        <w:rPr>
          <w:rFonts w:ascii="Arial" w:hAnsi="Arial" w:cs="Arial"/>
          <w:sz w:val="20"/>
          <w:szCs w:val="20"/>
          <w:lang w:eastAsia="en-US"/>
        </w:rPr>
        <w:t>as part of the national programme.</w:t>
      </w:r>
    </w:p>
    <w:p w:rsidR="005A7A3C" w:rsidRDefault="005A7A3C" w:rsidP="005A7A3C">
      <w:pPr>
        <w:spacing w:after="0" w:line="360" w:lineRule="auto"/>
        <w:rPr>
          <w:rFonts w:cs="Arial"/>
          <w:sz w:val="20"/>
          <w:szCs w:val="20"/>
        </w:rPr>
      </w:pPr>
    </w:p>
    <w:p w:rsidR="00E04956" w:rsidRPr="007100B6" w:rsidRDefault="00E04956" w:rsidP="00A17818">
      <w:pPr>
        <w:spacing w:after="0" w:line="360" w:lineRule="auto"/>
        <w:jc w:val="both"/>
        <w:rPr>
          <w:rFonts w:ascii="Arial" w:eastAsia="Arial Unicode MS" w:hAnsi="Arial" w:cs="Arial"/>
          <w:b/>
          <w:color w:val="2E2E2E"/>
          <w:sz w:val="20"/>
          <w:szCs w:val="20"/>
        </w:rPr>
      </w:pPr>
      <w:r w:rsidRPr="007100B6">
        <w:rPr>
          <w:rFonts w:ascii="Arial" w:eastAsia="Arial Unicode MS" w:hAnsi="Arial" w:cs="Arial"/>
          <w:b/>
          <w:color w:val="2E2E2E"/>
          <w:sz w:val="20"/>
          <w:szCs w:val="20"/>
        </w:rPr>
        <w:t>Findings related to previous studies</w:t>
      </w:r>
    </w:p>
    <w:p w:rsidR="00647D40" w:rsidRDefault="00E04956" w:rsidP="00A17818">
      <w:pPr>
        <w:spacing w:after="0" w:line="360" w:lineRule="auto"/>
        <w:rPr>
          <w:rFonts w:ascii="Arial" w:hAnsi="Arial" w:cs="Arial"/>
          <w:sz w:val="20"/>
          <w:szCs w:val="20"/>
          <w:lang w:eastAsia="en-US"/>
        </w:rPr>
      </w:pPr>
      <w:r w:rsidRPr="007100B6">
        <w:rPr>
          <w:rFonts w:ascii="Arial" w:eastAsia="Arial Unicode MS" w:hAnsi="Arial" w:cs="Arial"/>
          <w:color w:val="2E2E2E"/>
          <w:sz w:val="20"/>
          <w:szCs w:val="20"/>
        </w:rPr>
        <w:t xml:space="preserve">Our results are similar to </w:t>
      </w:r>
      <w:r w:rsidR="00A705A5">
        <w:rPr>
          <w:rFonts w:ascii="Arial" w:eastAsia="Arial Unicode MS" w:hAnsi="Arial" w:cs="Arial"/>
          <w:color w:val="2E2E2E"/>
          <w:sz w:val="20"/>
          <w:szCs w:val="20"/>
        </w:rPr>
        <w:t>reports</w:t>
      </w:r>
      <w:r w:rsidRPr="007100B6">
        <w:rPr>
          <w:rFonts w:ascii="Arial" w:eastAsia="Arial Unicode MS" w:hAnsi="Arial" w:cs="Arial"/>
          <w:color w:val="2E2E2E"/>
          <w:sz w:val="20"/>
          <w:szCs w:val="20"/>
        </w:rPr>
        <w:t xml:space="preserve"> from other countries </w:t>
      </w:r>
      <w:r w:rsidR="00A705A5">
        <w:rPr>
          <w:rFonts w:ascii="Arial" w:eastAsia="Arial Unicode MS" w:hAnsi="Arial" w:cs="Arial"/>
          <w:color w:val="2E2E2E"/>
          <w:sz w:val="20"/>
          <w:szCs w:val="20"/>
        </w:rPr>
        <w:t>with</w:t>
      </w:r>
      <w:r w:rsidRPr="007100B6">
        <w:rPr>
          <w:rFonts w:ascii="Arial" w:eastAsia="Arial Unicode MS" w:hAnsi="Arial" w:cs="Arial"/>
          <w:color w:val="2E2E2E"/>
          <w:sz w:val="20"/>
          <w:szCs w:val="20"/>
        </w:rPr>
        <w:t xml:space="preserve"> national rotavirus immunisation programmes. </w:t>
      </w:r>
      <w:r w:rsidR="006C39AD" w:rsidRPr="007100B6">
        <w:rPr>
          <w:rFonts w:ascii="Arial" w:eastAsia="Arial Unicode MS" w:hAnsi="Arial" w:cs="Arial"/>
          <w:color w:val="2E2E2E"/>
          <w:sz w:val="20"/>
          <w:szCs w:val="20"/>
        </w:rPr>
        <w:t>In the US, in the first year following the introduction of rotavirus vaccine (</w:t>
      </w:r>
      <w:proofErr w:type="spellStart"/>
      <w:r w:rsidR="006C39AD" w:rsidRPr="007100B6">
        <w:rPr>
          <w:rFonts w:ascii="Arial" w:eastAsia="Arial Unicode MS" w:hAnsi="Arial" w:cs="Arial"/>
          <w:color w:val="2E2E2E"/>
          <w:sz w:val="20"/>
          <w:szCs w:val="20"/>
        </w:rPr>
        <w:t>RotaTeq</w:t>
      </w:r>
      <w:proofErr w:type="spellEnd"/>
      <w:r w:rsidR="00A17818">
        <w:rPr>
          <w:rFonts w:ascii="Arial" w:hAnsi="Arial" w:cs="Arial"/>
          <w:sz w:val="20"/>
          <w:szCs w:val="20"/>
        </w:rPr>
        <w:t>®</w:t>
      </w:r>
      <w:r w:rsidR="006C39AD" w:rsidRPr="007100B6">
        <w:rPr>
          <w:rFonts w:ascii="Arial" w:eastAsia="Arial Unicode MS" w:hAnsi="Arial" w:cs="Arial"/>
          <w:color w:val="2E2E2E"/>
          <w:sz w:val="20"/>
          <w:szCs w:val="20"/>
        </w:rPr>
        <w:t>) a 67% decline in the number of rotavirus-positive test results was observed.</w:t>
      </w:r>
      <w:hyperlink w:anchor="_ENREF_29" w:tooltip="Tate, 2009 #78" w:history="1">
        <w:r w:rsidR="00647D40" w:rsidRPr="0000694A">
          <w:rPr>
            <w:rFonts w:ascii="Arial" w:eastAsia="Arial Unicode MS" w:hAnsi="Arial" w:cs="Arial"/>
            <w:color w:val="2E2E2E"/>
            <w:sz w:val="20"/>
            <w:szCs w:val="20"/>
          </w:rPr>
          <w:fldChar w:fldCharType="begin"/>
        </w:r>
        <w:r w:rsidR="00647D40">
          <w:rPr>
            <w:rFonts w:ascii="Arial" w:eastAsia="Arial Unicode MS" w:hAnsi="Arial" w:cs="Arial"/>
            <w:color w:val="2E2E2E"/>
            <w:sz w:val="20"/>
            <w:szCs w:val="20"/>
          </w:rPr>
          <w:instrText xml:space="preserve"> ADDIN EN.CITE &lt;EndNote&gt;&lt;Cite&gt;&lt;Author&gt;Tate&lt;/Author&gt;&lt;Year&gt;2009&lt;/Year&gt;&lt;RecNum&gt;78&lt;/RecNum&gt;&lt;DisplayText&gt;&lt;style face="superscript"&gt;29&lt;/style&gt;&lt;/DisplayText&gt;&lt;record&gt;&lt;rec-number&gt;78&lt;/rec-number&gt;&lt;foreign-keys&gt;&lt;key app="EN" db-id="ee20astpwxfvzvevvxw5e99xr5z0eperwe9r" timestamp="1417184961"&gt;78&lt;/key&gt;&lt;/foreign-keys&gt;&lt;ref-type name="Journal Article"&gt;17&lt;/ref-type&gt;&lt;contributors&gt;&lt;authors&gt;&lt;author&gt;Tate, J. E.&lt;/author&gt;&lt;author&gt;Panozzo, C. A.&lt;/author&gt;&lt;author&gt;Payne, D. C.&lt;/author&gt;&lt;author&gt;Patel, M. M.&lt;/author&gt;&lt;author&gt;Cortese, M. M.&lt;/author&gt;&lt;author&gt;Fowlkes, A. L.&lt;/author&gt;&lt;author&gt;Parashar, U. D.&lt;/author&gt;&lt;/authors&gt;&lt;/contributors&gt;&lt;titles&gt;&lt;title&gt;Decline and change in seasonality of US rotavirus activity after the introduction of rotavirus vaccine&lt;/title&gt;&lt;secondary-title&gt;Pediatrics.&lt;/secondary-title&gt;&lt;/titles&gt;&lt;periodical&gt;&lt;full-title&gt;Pediatrics.&lt;/full-title&gt;&lt;/periodical&gt;&lt;pages&gt;465-71. doi: 10.1542/peds.2008-3528. Epub 2009 Jul 5.&lt;/pages&gt;&lt;volume&gt;124&lt;/volume&gt;&lt;number&gt;2&lt;/number&gt;&lt;keywords&gt;&lt;keyword&gt;0 (RotaTeq)&lt;/keyword&gt;&lt;keyword&gt;0 (Rotavirus Vaccines)&lt;/keyword&gt;&lt;keyword&gt;0 (Vaccines, Attenuated)&lt;/keyword&gt;&lt;keyword&gt;Child&lt;/keyword&gt;&lt;keyword&gt;Child, Preschool&lt;/keyword&gt;&lt;keyword&gt;Cross-Sectional Studies&lt;/keyword&gt;&lt;keyword&gt;Gastroenteritis/diagnosis/*epidemiology/*prevention &amp;amp; control/virology&lt;/keyword&gt;&lt;keyword&gt;Humans&lt;/keyword&gt;&lt;keyword&gt;Incidence&lt;/keyword&gt;&lt;keyword&gt;Infant&lt;/keyword&gt;&lt;keyword&gt;Population Surveillance&lt;/keyword&gt;&lt;keyword&gt;Rotavirus/isolation &amp;amp; purification&lt;/keyword&gt;&lt;keyword&gt;Rotavirus Infections/diagnosis/*epidemiology/*prevention &amp;amp; control/virology&lt;/keyword&gt;&lt;keyword&gt;Rotavirus Vaccines/*administration &amp;amp; dosage&lt;/keyword&gt;&lt;keyword&gt;*Seasons&lt;/keyword&gt;&lt;keyword&gt;United States&lt;/keyword&gt;&lt;keyword&gt;Vaccines, Attenuated/administration &amp;amp; dosage&lt;/keyword&gt;&lt;/keywords&gt;&lt;dates&gt;&lt;year&gt;2009&lt;/year&gt;&lt;pub-dates&gt;&lt;date&gt;Aug&lt;/date&gt;&lt;/pub-dates&gt;&lt;/dates&gt;&lt;isbn&gt;1098-4275 (Electronic)&amp;#xD;0031-4005 (Linking)&lt;/isbn&gt;&lt;urls&gt;&lt;related-urls&gt;&lt;url&gt;http://pediatrics.aappublications.org/content/124/2/465.full.pdf&lt;/url&gt;&lt;/related-urls&gt;&lt;/urls&gt;&lt;/record&gt;&lt;/Cite&gt;&lt;/EndNote&gt;</w:instrText>
        </w:r>
        <w:r w:rsidR="00647D40" w:rsidRPr="0000694A">
          <w:rPr>
            <w:rFonts w:ascii="Arial" w:eastAsia="Arial Unicode MS" w:hAnsi="Arial" w:cs="Arial"/>
            <w:color w:val="2E2E2E"/>
            <w:sz w:val="20"/>
            <w:szCs w:val="20"/>
          </w:rPr>
          <w:fldChar w:fldCharType="separate"/>
        </w:r>
        <w:r w:rsidR="00647D40" w:rsidRPr="005A7A3C">
          <w:rPr>
            <w:rFonts w:ascii="Arial" w:eastAsia="Arial Unicode MS" w:hAnsi="Arial" w:cs="Arial"/>
            <w:noProof/>
            <w:color w:val="2E2E2E"/>
            <w:sz w:val="20"/>
            <w:szCs w:val="20"/>
            <w:vertAlign w:val="superscript"/>
          </w:rPr>
          <w:t>29</w:t>
        </w:r>
        <w:r w:rsidR="00647D40" w:rsidRPr="0000694A">
          <w:rPr>
            <w:rFonts w:ascii="Arial" w:eastAsia="Arial Unicode MS" w:hAnsi="Arial" w:cs="Arial"/>
            <w:color w:val="2E2E2E"/>
            <w:sz w:val="20"/>
            <w:szCs w:val="20"/>
          </w:rPr>
          <w:fldChar w:fldCharType="end"/>
        </w:r>
      </w:hyperlink>
      <w:r w:rsidR="006C39AD" w:rsidRPr="007100B6">
        <w:rPr>
          <w:rFonts w:ascii="Arial" w:eastAsia="Arial Unicode MS" w:hAnsi="Arial" w:cs="Arial"/>
          <w:color w:val="2E2E2E"/>
          <w:sz w:val="20"/>
          <w:szCs w:val="20"/>
        </w:rPr>
        <w:t xml:space="preserve"> </w:t>
      </w:r>
      <w:r w:rsidR="00A17818">
        <w:rPr>
          <w:rFonts w:ascii="Arial" w:eastAsia="Arial Unicode MS" w:hAnsi="Arial" w:cs="Arial"/>
          <w:color w:val="2E2E2E"/>
          <w:sz w:val="20"/>
          <w:szCs w:val="20"/>
        </w:rPr>
        <w:t xml:space="preserve"> </w:t>
      </w:r>
      <w:r w:rsidR="008967C3">
        <w:rPr>
          <w:rFonts w:ascii="Arial" w:hAnsi="Arial" w:cs="Arial"/>
          <w:sz w:val="20"/>
          <w:szCs w:val="20"/>
        </w:rPr>
        <w:t>In Europe,</w:t>
      </w:r>
      <w:r w:rsidR="008967C3" w:rsidRPr="0000694A">
        <w:rPr>
          <w:rFonts w:ascii="Arial" w:hAnsi="Arial" w:cs="Arial"/>
          <w:sz w:val="20"/>
          <w:szCs w:val="20"/>
          <w:lang w:eastAsia="en-US"/>
        </w:rPr>
        <w:t xml:space="preserve"> rotavirus </w:t>
      </w:r>
      <w:r w:rsidR="008967C3">
        <w:rPr>
          <w:rFonts w:ascii="Arial" w:hAnsi="Arial" w:cs="Arial"/>
          <w:sz w:val="20"/>
          <w:szCs w:val="20"/>
          <w:lang w:eastAsia="en-US"/>
        </w:rPr>
        <w:t>is estimated to be</w:t>
      </w:r>
      <w:r w:rsidR="008967C3" w:rsidRPr="0000694A">
        <w:rPr>
          <w:rFonts w:ascii="Arial" w:hAnsi="Arial" w:cs="Arial"/>
          <w:sz w:val="20"/>
          <w:szCs w:val="20"/>
          <w:lang w:eastAsia="en-US"/>
        </w:rPr>
        <w:t xml:space="preserve"> responsible for 21% to 58% of hospital admissions for AGE</w:t>
      </w:r>
      <w:r w:rsidR="008967C3">
        <w:rPr>
          <w:rFonts w:ascii="Arial" w:hAnsi="Arial" w:cs="Arial"/>
          <w:sz w:val="20"/>
          <w:szCs w:val="20"/>
          <w:lang w:eastAsia="en-US"/>
        </w:rPr>
        <w:t>,</w:t>
      </w:r>
      <w:r w:rsidR="008967C3" w:rsidRPr="0000694A">
        <w:rPr>
          <w:rFonts w:ascii="Arial" w:hAnsi="Arial" w:cs="Arial"/>
          <w:sz w:val="20"/>
          <w:szCs w:val="20"/>
          <w:lang w:eastAsia="en-US"/>
        </w:rPr>
        <w:fldChar w:fldCharType="begin">
          <w:fldData xml:space="preserve">PEVuZE5vdGU+PENpdGU+PEF1dGhvcj5Tb3JpYW5vLUdhYmFycm88L0F1dGhvcj48WWVhcj4yMDA2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</w:fldData>
        </w:fldChar>
      </w:r>
      <w:r w:rsidR="00806507">
        <w:rPr>
          <w:rFonts w:ascii="Arial" w:hAnsi="Arial" w:cs="Arial"/>
          <w:sz w:val="20"/>
          <w:szCs w:val="20"/>
          <w:lang w:eastAsia="en-US"/>
        </w:rPr>
        <w:instrText xml:space="preserve"> ADDIN EN.CITE </w:instrText>
      </w:r>
      <w:r w:rsidR="00806507">
        <w:rPr>
          <w:rFonts w:ascii="Arial" w:hAnsi="Arial" w:cs="Arial"/>
          <w:sz w:val="20"/>
          <w:szCs w:val="20"/>
          <w:lang w:eastAsia="en-US"/>
        </w:rPr>
        <w:fldChar w:fldCharType="begin">
          <w:fldData xml:space="preserve">PEVuZE5vdGU+PENpdGU+PEF1dGhvcj5Tb3JpYW5vLUdhYmFycm88L0F1dGhvcj48WWVhcj4yMDA2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</w:fldData>
        </w:fldChar>
      </w:r>
      <w:r w:rsidR="00806507">
        <w:rPr>
          <w:rFonts w:ascii="Arial" w:hAnsi="Arial" w:cs="Arial"/>
          <w:sz w:val="20"/>
          <w:szCs w:val="20"/>
          <w:lang w:eastAsia="en-US"/>
        </w:rPr>
        <w:instrText xml:space="preserve"> ADDIN EN.CITE.DATA </w:instrText>
      </w:r>
      <w:r w:rsidR="00806507">
        <w:rPr>
          <w:rFonts w:ascii="Arial" w:hAnsi="Arial" w:cs="Arial"/>
          <w:sz w:val="20"/>
          <w:szCs w:val="20"/>
          <w:lang w:eastAsia="en-US"/>
        </w:rPr>
      </w:r>
      <w:r w:rsidR="00806507">
        <w:rPr>
          <w:rFonts w:ascii="Arial" w:hAnsi="Arial" w:cs="Arial"/>
          <w:sz w:val="20"/>
          <w:szCs w:val="20"/>
          <w:lang w:eastAsia="en-US"/>
        </w:rPr>
        <w:fldChar w:fldCharType="end"/>
      </w:r>
      <w:r w:rsidR="008967C3" w:rsidRPr="0000694A">
        <w:rPr>
          <w:rFonts w:ascii="Arial" w:hAnsi="Arial" w:cs="Arial"/>
          <w:sz w:val="20"/>
          <w:szCs w:val="20"/>
          <w:lang w:eastAsia="en-US"/>
        </w:rPr>
      </w:r>
      <w:r w:rsidR="008967C3" w:rsidRPr="0000694A">
        <w:rPr>
          <w:rFonts w:ascii="Arial" w:hAnsi="Arial" w:cs="Arial"/>
          <w:sz w:val="20"/>
          <w:szCs w:val="20"/>
          <w:lang w:eastAsia="en-US"/>
        </w:rPr>
        <w:fldChar w:fldCharType="separate"/>
      </w:r>
      <w:hyperlink w:anchor="_ENREF_6" w:tooltip="Harris, 2007 #17" w:history="1">
        <w:r w:rsidR="00647D40" w:rsidRPr="00806507">
          <w:rPr>
            <w:rFonts w:ascii="Arial" w:hAnsi="Arial" w:cs="Arial"/>
            <w:noProof/>
            <w:sz w:val="20"/>
            <w:szCs w:val="20"/>
            <w:vertAlign w:val="superscript"/>
            <w:lang w:eastAsia="en-US"/>
          </w:rPr>
          <w:t>6</w:t>
        </w:r>
      </w:hyperlink>
      <w:r w:rsidR="00806507" w:rsidRPr="00806507">
        <w:rPr>
          <w:rFonts w:ascii="Arial" w:hAnsi="Arial" w:cs="Arial"/>
          <w:noProof/>
          <w:sz w:val="20"/>
          <w:szCs w:val="20"/>
          <w:vertAlign w:val="superscript"/>
          <w:lang w:eastAsia="en-US"/>
        </w:rPr>
        <w:t xml:space="preserve"> </w:t>
      </w:r>
      <w:hyperlink w:anchor="_ENREF_30" w:tooltip="Soriano-Gabarro, 2006 #85" w:history="1">
        <w:r w:rsidR="00647D40" w:rsidRPr="00806507">
          <w:rPr>
            <w:rFonts w:ascii="Arial" w:hAnsi="Arial" w:cs="Arial"/>
            <w:noProof/>
            <w:sz w:val="20"/>
            <w:szCs w:val="20"/>
            <w:vertAlign w:val="superscript"/>
            <w:lang w:eastAsia="en-US"/>
          </w:rPr>
          <w:t>30</w:t>
        </w:r>
      </w:hyperlink>
      <w:r w:rsidR="008967C3" w:rsidRPr="0000694A">
        <w:rPr>
          <w:rFonts w:ascii="Arial" w:hAnsi="Arial" w:cs="Arial"/>
          <w:sz w:val="20"/>
          <w:szCs w:val="20"/>
          <w:lang w:eastAsia="en-US"/>
        </w:rPr>
        <w:fldChar w:fldCharType="end"/>
      </w:r>
      <w:r w:rsidR="008967C3">
        <w:rPr>
          <w:rFonts w:ascii="Arial" w:hAnsi="Arial" w:cs="Arial"/>
          <w:sz w:val="20"/>
          <w:szCs w:val="20"/>
          <w:lang w:eastAsia="en-US"/>
        </w:rPr>
        <w:t xml:space="preserve"> and countries that have implemented a universal infant rotavirus immunisation programme have observed </w:t>
      </w:r>
      <w:r w:rsidR="008967C3" w:rsidRPr="0000694A">
        <w:rPr>
          <w:rFonts w:ascii="Arial" w:hAnsi="Arial" w:cs="Arial"/>
          <w:sz w:val="20"/>
          <w:szCs w:val="20"/>
        </w:rPr>
        <w:t>65% to 84% reductions in rotavirus</w:t>
      </w:r>
      <w:r w:rsidR="008967C3" w:rsidRPr="007100B6">
        <w:rPr>
          <w:rFonts w:ascii="Arial" w:hAnsi="Arial" w:cs="Arial"/>
          <w:sz w:val="20"/>
          <w:szCs w:val="20"/>
        </w:rPr>
        <w:t>-specific</w:t>
      </w:r>
      <w:r w:rsidR="008967C3" w:rsidRPr="0000694A">
        <w:rPr>
          <w:rFonts w:ascii="Arial" w:hAnsi="Arial" w:cs="Arial"/>
          <w:sz w:val="20"/>
          <w:szCs w:val="20"/>
        </w:rPr>
        <w:t xml:space="preserve"> hospitalisations in vaccine</w:t>
      </w:r>
      <w:r w:rsidR="008967C3">
        <w:rPr>
          <w:rFonts w:ascii="Arial" w:hAnsi="Arial" w:cs="Arial"/>
          <w:sz w:val="20"/>
          <w:szCs w:val="20"/>
        </w:rPr>
        <w:t>-</w:t>
      </w:r>
      <w:r w:rsidR="008967C3" w:rsidRPr="0000694A">
        <w:rPr>
          <w:rFonts w:ascii="Arial" w:hAnsi="Arial" w:cs="Arial"/>
          <w:sz w:val="20"/>
          <w:szCs w:val="20"/>
        </w:rPr>
        <w:t>eligible children following vaccine introduction</w:t>
      </w:r>
      <w:r w:rsidR="008967C3" w:rsidRPr="007100B6">
        <w:rPr>
          <w:rFonts w:ascii="Arial" w:hAnsi="Arial" w:cs="Arial"/>
          <w:sz w:val="20"/>
          <w:szCs w:val="20"/>
        </w:rPr>
        <w:t>.</w:t>
      </w:r>
      <w:r w:rsidR="008967C3" w:rsidRPr="0000694A">
        <w:rPr>
          <w:rFonts w:ascii="Arial" w:hAnsi="Arial" w:cs="Arial"/>
          <w:sz w:val="20"/>
          <w:szCs w:val="20"/>
        </w:rPr>
        <w:fldChar w:fldCharType="begin">
          <w:fldData xml:space="preserve">PEVuZE5vdGU+PENpdGU+PEF1dGhvcj5QYXVsa2UtS29yaW5lazwvQXV0aG9yPjxZZWFyPjIwMTA8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</w:fldData>
        </w:fldChar>
      </w:r>
      <w:r w:rsidR="00806507">
        <w:rPr>
          <w:rFonts w:ascii="Arial" w:hAnsi="Arial" w:cs="Arial"/>
          <w:sz w:val="20"/>
          <w:szCs w:val="20"/>
        </w:rPr>
        <w:instrText xml:space="preserve"> ADDIN EN.CITE </w:instrText>
      </w:r>
      <w:r w:rsidR="00806507">
        <w:rPr>
          <w:rFonts w:ascii="Arial" w:hAnsi="Arial" w:cs="Arial"/>
          <w:sz w:val="20"/>
          <w:szCs w:val="20"/>
        </w:rPr>
        <w:fldChar w:fldCharType="begin">
          <w:fldData xml:space="preserve">PEVuZE5vdGU+PENpdGU+PEF1dGhvcj5QYXVsa2UtS29yaW5lazwvQXV0aG9yPjxZZWFyPjIwMTA8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</w:fldData>
        </w:fldChar>
      </w:r>
      <w:r w:rsidR="00806507">
        <w:rPr>
          <w:rFonts w:ascii="Arial" w:hAnsi="Arial" w:cs="Arial"/>
          <w:sz w:val="20"/>
          <w:szCs w:val="20"/>
        </w:rPr>
        <w:instrText xml:space="preserve"> ADDIN EN.CITE.DATA </w:instrText>
      </w:r>
      <w:r w:rsidR="00806507">
        <w:rPr>
          <w:rFonts w:ascii="Arial" w:hAnsi="Arial" w:cs="Arial"/>
          <w:sz w:val="20"/>
          <w:szCs w:val="20"/>
        </w:rPr>
      </w:r>
      <w:r w:rsidR="00806507">
        <w:rPr>
          <w:rFonts w:ascii="Arial" w:hAnsi="Arial" w:cs="Arial"/>
          <w:sz w:val="20"/>
          <w:szCs w:val="20"/>
        </w:rPr>
        <w:fldChar w:fldCharType="end"/>
      </w:r>
      <w:r w:rsidR="008967C3" w:rsidRPr="0000694A">
        <w:rPr>
          <w:rFonts w:ascii="Arial" w:hAnsi="Arial" w:cs="Arial"/>
          <w:sz w:val="20"/>
          <w:szCs w:val="20"/>
        </w:rPr>
      </w:r>
      <w:r w:rsidR="008967C3" w:rsidRPr="0000694A">
        <w:rPr>
          <w:rFonts w:ascii="Arial" w:hAnsi="Arial" w:cs="Arial"/>
          <w:sz w:val="20"/>
          <w:szCs w:val="20"/>
        </w:rPr>
        <w:fldChar w:fldCharType="separate"/>
      </w:r>
      <w:hyperlink w:anchor="_ENREF_13" w:tooltip="Paulke-Korinek, 2010 #43" w:history="1">
        <w:r w:rsidR="00647D40" w:rsidRPr="00806507">
          <w:rPr>
            <w:rFonts w:ascii="Arial" w:hAnsi="Arial" w:cs="Arial"/>
            <w:noProof/>
            <w:sz w:val="20"/>
            <w:szCs w:val="20"/>
            <w:vertAlign w:val="superscript"/>
          </w:rPr>
          <w:t>13</w:t>
        </w:r>
      </w:hyperlink>
      <w:r w:rsidR="00806507" w:rsidRPr="00806507">
        <w:rPr>
          <w:rFonts w:ascii="Arial" w:hAnsi="Arial" w:cs="Arial"/>
          <w:noProof/>
          <w:sz w:val="20"/>
          <w:szCs w:val="20"/>
          <w:vertAlign w:val="superscript"/>
        </w:rPr>
        <w:t xml:space="preserve"> </w:t>
      </w:r>
      <w:hyperlink w:anchor="_ENREF_14" w:tooltip="Zeller, 2010 #44" w:history="1">
        <w:r w:rsidR="00647D40" w:rsidRPr="00806507">
          <w:rPr>
            <w:rFonts w:ascii="Arial" w:hAnsi="Arial" w:cs="Arial"/>
            <w:noProof/>
            <w:sz w:val="20"/>
            <w:szCs w:val="20"/>
            <w:vertAlign w:val="superscript"/>
          </w:rPr>
          <w:t>14</w:t>
        </w:r>
      </w:hyperlink>
      <w:r w:rsidR="00806507" w:rsidRPr="00806507">
        <w:rPr>
          <w:rFonts w:ascii="Arial" w:hAnsi="Arial" w:cs="Arial"/>
          <w:noProof/>
          <w:sz w:val="20"/>
          <w:szCs w:val="20"/>
          <w:vertAlign w:val="superscript"/>
        </w:rPr>
        <w:t xml:space="preserve"> </w:t>
      </w:r>
      <w:hyperlink w:anchor="_ENREF_31" w:tooltip="Paulke-Korinek, 2011 #296" w:history="1">
        <w:r w:rsidR="00647D40" w:rsidRPr="00806507">
          <w:rPr>
            <w:rFonts w:ascii="Arial" w:hAnsi="Arial" w:cs="Arial"/>
            <w:noProof/>
            <w:sz w:val="20"/>
            <w:szCs w:val="20"/>
            <w:vertAlign w:val="superscript"/>
          </w:rPr>
          <w:t>31-39</w:t>
        </w:r>
      </w:hyperlink>
      <w:r w:rsidR="008967C3" w:rsidRPr="0000694A">
        <w:rPr>
          <w:rFonts w:ascii="Arial" w:hAnsi="Arial" w:cs="Arial"/>
          <w:sz w:val="20"/>
          <w:szCs w:val="20"/>
        </w:rPr>
        <w:fldChar w:fldCharType="end"/>
      </w:r>
      <w:r w:rsidR="008967C3">
        <w:rPr>
          <w:rFonts w:ascii="Arial" w:eastAsia="Arial Unicode MS" w:hAnsi="Arial" w:cs="Arial"/>
          <w:color w:val="2E2E2E"/>
          <w:sz w:val="20"/>
          <w:szCs w:val="20"/>
        </w:rPr>
        <w:t xml:space="preserve"> </w:t>
      </w:r>
      <w:r w:rsidR="00906D16" w:rsidRPr="0000694A">
        <w:rPr>
          <w:rFonts w:ascii="Arial" w:hAnsi="Arial" w:cs="Arial"/>
          <w:sz w:val="20"/>
          <w:szCs w:val="20"/>
        </w:rPr>
        <w:t xml:space="preserve">In Belgium, </w:t>
      </w:r>
      <w:r w:rsidR="00906D16" w:rsidRPr="007100B6">
        <w:rPr>
          <w:rFonts w:ascii="Arial" w:hAnsi="Arial" w:cs="Arial"/>
          <w:sz w:val="20"/>
          <w:szCs w:val="20"/>
        </w:rPr>
        <w:t>w</w:t>
      </w:r>
      <w:r w:rsidR="003F6B93" w:rsidRPr="007100B6">
        <w:rPr>
          <w:rFonts w:ascii="Arial" w:hAnsi="Arial" w:cs="Arial"/>
          <w:sz w:val="20"/>
          <w:szCs w:val="20"/>
        </w:rPr>
        <w:t>h</w:t>
      </w:r>
      <w:r w:rsidR="00906D16" w:rsidRPr="007100B6">
        <w:rPr>
          <w:rFonts w:ascii="Arial" w:hAnsi="Arial" w:cs="Arial"/>
          <w:sz w:val="20"/>
          <w:szCs w:val="20"/>
        </w:rPr>
        <w:t xml:space="preserve">ere </w:t>
      </w:r>
      <w:r w:rsidR="00271469">
        <w:rPr>
          <w:rFonts w:ascii="Arial" w:hAnsi="Arial" w:cs="Arial"/>
          <w:sz w:val="20"/>
          <w:szCs w:val="20"/>
        </w:rPr>
        <w:t>coverage is estimated to be at least 90%</w:t>
      </w:r>
      <w:r w:rsidR="008728EC">
        <w:rPr>
          <w:rFonts w:ascii="Arial" w:hAnsi="Arial" w:cs="Arial"/>
          <w:sz w:val="20"/>
          <w:szCs w:val="20"/>
        </w:rPr>
        <w:t>,</w:t>
      </w:r>
      <w:r w:rsidR="00271469">
        <w:rPr>
          <w:rFonts w:ascii="Arial" w:hAnsi="Arial" w:cs="Arial"/>
          <w:sz w:val="20"/>
          <w:szCs w:val="20"/>
        </w:rPr>
        <w:t xml:space="preserve"> and 95% of children receiving a rotavirus vaccine are given </w:t>
      </w:r>
      <w:proofErr w:type="spellStart"/>
      <w:r w:rsidR="00906D16" w:rsidRPr="007100B6">
        <w:rPr>
          <w:rFonts w:ascii="Arial" w:hAnsi="Arial" w:cs="Arial"/>
          <w:sz w:val="20"/>
          <w:szCs w:val="20"/>
        </w:rPr>
        <w:t>Rotarix</w:t>
      </w:r>
      <w:proofErr w:type="spellEnd"/>
      <w:r w:rsidR="00827E42">
        <w:rPr>
          <w:rFonts w:ascii="Arial" w:hAnsi="Arial" w:cs="Arial"/>
          <w:sz w:val="20"/>
          <w:szCs w:val="20"/>
        </w:rPr>
        <w:t>®</w:t>
      </w:r>
      <w:r w:rsidR="00906D16" w:rsidRPr="007100B6">
        <w:rPr>
          <w:rFonts w:ascii="Arial" w:hAnsi="Arial" w:cs="Arial"/>
          <w:sz w:val="20"/>
          <w:szCs w:val="20"/>
        </w:rPr>
        <w:t>,</w:t>
      </w:r>
      <w:hyperlink w:anchor="_ENREF_36" w:tooltip="Hanquet, 2011 #54" w:history="1">
        <w:r w:rsidR="00647D40" w:rsidRPr="0000694A">
          <w:rPr>
            <w:rFonts w:ascii="Arial" w:hAnsi="Arial" w:cs="Arial"/>
            <w:sz w:val="20"/>
            <w:szCs w:val="20"/>
          </w:rPr>
          <w:fldChar w:fldCharType="begin"/>
        </w:r>
        <w:r w:rsidR="00647D40">
          <w:rPr>
            <w:rFonts w:ascii="Arial" w:hAnsi="Arial" w:cs="Arial"/>
            <w:sz w:val="20"/>
            <w:szCs w:val="20"/>
          </w:rPr>
          <w:instrText xml:space="preserve"> ADDIN EN.CITE &lt;EndNote&gt;&lt;Cite&gt;&lt;Author&gt;Hanquet&lt;/Author&gt;&lt;Year&gt;2011&lt;/Year&gt;&lt;RecNum&gt;54&lt;/RecNum&gt;&lt;DisplayText&gt;&lt;style face="superscript"&gt;36&lt;/style&gt;&lt;/DisplayText&gt;&lt;record&gt;&lt;rec-number&gt;54&lt;/rec-number&gt;&lt;foreign-keys&gt;&lt;key app="EN" db-id="ee20astpwxfvzvevvxw5e99xr5z0eperwe9r" timestamp="1404911389"&gt;54&lt;/key&gt;&lt;/foreign-keys&gt;&lt;ref-type name="Journal Article"&gt;17&lt;/ref-type&gt;&lt;contributors&gt;&lt;authors&gt;&lt;author&gt;Hanquet, G.&lt;/author&gt;&lt;author&gt;Ducoffre, G.&lt;/author&gt;&lt;author&gt;Vergison, A.&lt;/author&gt;&lt;author&gt;Neels, P.&lt;/author&gt;&lt;author&gt;Sabbe, M.&lt;/author&gt;&lt;author&gt;Van Damme, P.&lt;/author&gt;&lt;author&gt;Van Herck, K.&lt;/author&gt;&lt;/authors&gt;&lt;/contributors&gt;&lt;titles&gt;&lt;title&gt;Impact of rotavirus vaccination on laboratory confirmed cases in Belgium&lt;/title&gt;&lt;secondary-title&gt;Vaccine.&lt;/secondary-title&gt;&lt;/titles&gt;&lt;periodical&gt;&lt;full-title&gt;Vaccine.&lt;/full-title&gt;&lt;/periodical&gt;&lt;pages&gt;4698-703. doi: 10.1016/j.vaccine.2011.04.098. Epub 2011 May 13.&lt;/pages&gt;&lt;volume&gt;29&lt;/volume&gt;&lt;number&gt;29-30&lt;/number&gt;&lt;keywords&gt;&lt;keyword&gt;Belgium/epidemiology&lt;/keyword&gt;&lt;keyword&gt;Child, Preschool&lt;/keyword&gt;&lt;keyword&gt;Humans&lt;/keyword&gt;&lt;keyword&gt;Infant&lt;/keyword&gt;&lt;keyword&gt;Infant, Newborn&lt;/keyword&gt;&lt;keyword&gt;Rotavirus Infections/*epidemiology/*prevention &amp;amp; control&lt;/keyword&gt;&lt;keyword&gt;Rotavirus Vaccines/*administration &amp;amp; dosage/*immunology&lt;/keyword&gt;&lt;keyword&gt;Vaccination/*utilization&lt;/keyword&gt;&lt;/keywords&gt;&lt;dates&gt;&lt;year&gt;2011&lt;/year&gt;&lt;/dates&gt;&lt;urls&gt;&lt;/urls&gt;&lt;/record&gt;&lt;/Cite&gt;&lt;/EndNote&gt;</w:instrText>
        </w:r>
        <w:r w:rsidR="00647D40" w:rsidRPr="0000694A">
          <w:rPr>
            <w:rFonts w:ascii="Arial" w:hAnsi="Arial" w:cs="Arial"/>
            <w:sz w:val="20"/>
            <w:szCs w:val="20"/>
          </w:rPr>
          <w:fldChar w:fldCharType="separate"/>
        </w:r>
        <w:r w:rsidR="00647D40" w:rsidRPr="005A7A3C">
          <w:rPr>
            <w:rFonts w:ascii="Arial" w:hAnsi="Arial" w:cs="Arial"/>
            <w:noProof/>
            <w:sz w:val="20"/>
            <w:szCs w:val="20"/>
            <w:vertAlign w:val="superscript"/>
          </w:rPr>
          <w:t>36</w:t>
        </w:r>
        <w:r w:rsidR="00647D40" w:rsidRPr="0000694A">
          <w:rPr>
            <w:rFonts w:ascii="Arial" w:hAnsi="Arial" w:cs="Arial"/>
            <w:sz w:val="20"/>
            <w:szCs w:val="20"/>
          </w:rPr>
          <w:fldChar w:fldCharType="end"/>
        </w:r>
      </w:hyperlink>
      <w:r w:rsidR="00906D16" w:rsidRPr="007100B6">
        <w:rPr>
          <w:rFonts w:ascii="Arial" w:hAnsi="Arial" w:cs="Arial"/>
          <w:sz w:val="20"/>
          <w:szCs w:val="20"/>
        </w:rPr>
        <w:t xml:space="preserve"> </w:t>
      </w:r>
      <w:r w:rsidR="00906D16" w:rsidRPr="0000694A">
        <w:rPr>
          <w:rFonts w:ascii="Arial" w:hAnsi="Arial" w:cs="Arial"/>
          <w:sz w:val="20"/>
          <w:szCs w:val="20"/>
        </w:rPr>
        <w:t>a 50% to 61% decline in the number of laboratory-confirmed rotavirus infections</w:t>
      </w:r>
      <w:r w:rsidR="00A705A5">
        <w:rPr>
          <w:rFonts w:ascii="Arial" w:hAnsi="Arial" w:cs="Arial"/>
          <w:sz w:val="20"/>
          <w:szCs w:val="20"/>
        </w:rPr>
        <w:t xml:space="preserve"> was observed across</w:t>
      </w:r>
      <w:r w:rsidR="00906D16" w:rsidRPr="0000694A">
        <w:rPr>
          <w:rFonts w:ascii="Arial" w:hAnsi="Arial" w:cs="Arial"/>
          <w:sz w:val="20"/>
          <w:szCs w:val="20"/>
        </w:rPr>
        <w:t xml:space="preserve"> all age groups in post-vaccination years compared to the pre-vaccin</w:t>
      </w:r>
      <w:r w:rsidR="008728EC">
        <w:rPr>
          <w:rFonts w:ascii="Arial" w:hAnsi="Arial" w:cs="Arial"/>
          <w:sz w:val="20"/>
          <w:szCs w:val="20"/>
        </w:rPr>
        <w:t>ation</w:t>
      </w:r>
      <w:r w:rsidR="00906D16" w:rsidRPr="0000694A">
        <w:rPr>
          <w:rFonts w:ascii="Arial" w:hAnsi="Arial" w:cs="Arial"/>
          <w:sz w:val="20"/>
          <w:szCs w:val="20"/>
        </w:rPr>
        <w:t xml:space="preserve"> era</w:t>
      </w:r>
      <w:r w:rsidR="00906D16" w:rsidRPr="007100B6">
        <w:rPr>
          <w:rFonts w:ascii="Arial" w:hAnsi="Arial" w:cs="Arial"/>
          <w:sz w:val="20"/>
          <w:szCs w:val="20"/>
        </w:rPr>
        <w:t>.</w:t>
      </w:r>
      <w:r w:rsidR="00906D16" w:rsidRPr="0000694A">
        <w:rPr>
          <w:rFonts w:ascii="Arial" w:hAnsi="Arial" w:cs="Arial"/>
          <w:sz w:val="20"/>
          <w:szCs w:val="20"/>
        </w:rPr>
        <w:fldChar w:fldCharType="begin">
          <w:fldData xml:space="preserve">PEVuZE5vdGU+PENpdGU+PEF1dGhvcj5CcmFlY2ttYW48L0F1dGhvcj48WWVhcj4yMDExPC9ZZWFy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</w:fldData>
        </w:fldChar>
      </w:r>
      <w:r w:rsidR="005A7A3C">
        <w:rPr>
          <w:rFonts w:ascii="Arial" w:hAnsi="Arial" w:cs="Arial"/>
          <w:sz w:val="20"/>
          <w:szCs w:val="20"/>
        </w:rPr>
        <w:instrText xml:space="preserve"> ADDIN EN.CITE </w:instrText>
      </w:r>
      <w:r w:rsidR="005A7A3C">
        <w:rPr>
          <w:rFonts w:ascii="Arial" w:hAnsi="Arial" w:cs="Arial"/>
          <w:sz w:val="20"/>
          <w:szCs w:val="20"/>
        </w:rPr>
        <w:fldChar w:fldCharType="begin">
          <w:fldData xml:space="preserve">PEVuZE5vdGU+PENpdGU+PEF1dGhvcj5CcmFlY2ttYW48L0F1dGhvcj48WWVhcj4yMDExPC9ZZWFy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</w:fldData>
        </w:fldChar>
      </w:r>
      <w:r w:rsidR="005A7A3C">
        <w:rPr>
          <w:rFonts w:ascii="Arial" w:hAnsi="Arial" w:cs="Arial"/>
          <w:sz w:val="20"/>
          <w:szCs w:val="20"/>
        </w:rPr>
        <w:instrText xml:space="preserve"> ADDIN EN.CITE.DATA </w:instrText>
      </w:r>
      <w:r w:rsidR="005A7A3C">
        <w:rPr>
          <w:rFonts w:ascii="Arial" w:hAnsi="Arial" w:cs="Arial"/>
          <w:sz w:val="20"/>
          <w:szCs w:val="20"/>
        </w:rPr>
      </w:r>
      <w:r w:rsidR="005A7A3C">
        <w:rPr>
          <w:rFonts w:ascii="Arial" w:hAnsi="Arial" w:cs="Arial"/>
          <w:sz w:val="20"/>
          <w:szCs w:val="20"/>
        </w:rPr>
        <w:fldChar w:fldCharType="end"/>
      </w:r>
      <w:r w:rsidR="00906D16" w:rsidRPr="0000694A">
        <w:rPr>
          <w:rFonts w:ascii="Arial" w:hAnsi="Arial" w:cs="Arial"/>
          <w:sz w:val="20"/>
          <w:szCs w:val="20"/>
        </w:rPr>
      </w:r>
      <w:r w:rsidR="00906D16" w:rsidRPr="0000694A">
        <w:rPr>
          <w:rFonts w:ascii="Arial" w:hAnsi="Arial" w:cs="Arial"/>
          <w:sz w:val="20"/>
          <w:szCs w:val="20"/>
        </w:rPr>
        <w:fldChar w:fldCharType="separate"/>
      </w:r>
      <w:hyperlink w:anchor="_ENREF_34" w:tooltip="Braeckman, 2011 #55" w:history="1">
        <w:r w:rsidR="00647D40" w:rsidRPr="005A7A3C">
          <w:rPr>
            <w:rFonts w:ascii="Arial" w:hAnsi="Arial" w:cs="Arial"/>
            <w:noProof/>
            <w:sz w:val="20"/>
            <w:szCs w:val="20"/>
            <w:vertAlign w:val="superscript"/>
          </w:rPr>
          <w:t>34</w:t>
        </w:r>
      </w:hyperlink>
      <w:r w:rsidR="005A7A3C" w:rsidRPr="005A7A3C">
        <w:rPr>
          <w:rFonts w:ascii="Arial" w:hAnsi="Arial" w:cs="Arial"/>
          <w:noProof/>
          <w:sz w:val="20"/>
          <w:szCs w:val="20"/>
          <w:vertAlign w:val="superscript"/>
        </w:rPr>
        <w:t xml:space="preserve"> </w:t>
      </w:r>
      <w:hyperlink w:anchor="_ENREF_36" w:tooltip="Hanquet, 2011 #54" w:history="1">
        <w:r w:rsidR="00647D40" w:rsidRPr="005A7A3C">
          <w:rPr>
            <w:rFonts w:ascii="Arial" w:hAnsi="Arial" w:cs="Arial"/>
            <w:noProof/>
            <w:sz w:val="20"/>
            <w:szCs w:val="20"/>
            <w:vertAlign w:val="superscript"/>
          </w:rPr>
          <w:t>36</w:t>
        </w:r>
      </w:hyperlink>
      <w:r w:rsidR="00906D16" w:rsidRPr="0000694A">
        <w:rPr>
          <w:rFonts w:ascii="Arial" w:hAnsi="Arial" w:cs="Arial"/>
          <w:sz w:val="20"/>
          <w:szCs w:val="20"/>
        </w:rPr>
        <w:fldChar w:fldCharType="end"/>
      </w:r>
      <w:r w:rsidR="008B4D24">
        <w:rPr>
          <w:rFonts w:ascii="Arial" w:hAnsi="Arial" w:cs="Arial"/>
          <w:sz w:val="20"/>
          <w:szCs w:val="20"/>
        </w:rPr>
        <w:t xml:space="preserve"> </w:t>
      </w:r>
      <w:r w:rsidR="007100B6">
        <w:rPr>
          <w:rFonts w:ascii="Arial" w:hAnsi="Arial" w:cs="Arial"/>
          <w:sz w:val="20"/>
          <w:szCs w:val="20"/>
          <w:lang w:eastAsia="en-US"/>
        </w:rPr>
        <w:t>Th</w:t>
      </w:r>
      <w:r w:rsidR="008967C3">
        <w:rPr>
          <w:rFonts w:ascii="Arial" w:hAnsi="Arial" w:cs="Arial"/>
          <w:sz w:val="20"/>
          <w:szCs w:val="20"/>
          <w:lang w:eastAsia="en-US"/>
        </w:rPr>
        <w:t>e</w:t>
      </w:r>
      <w:r w:rsidR="007100B6">
        <w:rPr>
          <w:rFonts w:ascii="Arial" w:hAnsi="Arial" w:cs="Arial"/>
          <w:sz w:val="20"/>
          <w:szCs w:val="20"/>
          <w:lang w:eastAsia="en-US"/>
        </w:rPr>
        <w:t>s</w:t>
      </w:r>
      <w:r w:rsidR="008967C3">
        <w:rPr>
          <w:rFonts w:ascii="Arial" w:hAnsi="Arial" w:cs="Arial"/>
          <w:sz w:val="20"/>
          <w:szCs w:val="20"/>
          <w:lang w:eastAsia="en-US"/>
        </w:rPr>
        <w:t>e</w:t>
      </w:r>
      <w:r w:rsidR="007100B6">
        <w:rPr>
          <w:rFonts w:ascii="Arial" w:hAnsi="Arial" w:cs="Arial"/>
          <w:sz w:val="20"/>
          <w:szCs w:val="20"/>
          <w:lang w:eastAsia="en-US"/>
        </w:rPr>
        <w:t xml:space="preserve"> estimate</w:t>
      </w:r>
      <w:r w:rsidR="008967C3">
        <w:rPr>
          <w:rFonts w:ascii="Arial" w:hAnsi="Arial" w:cs="Arial"/>
          <w:sz w:val="20"/>
          <w:szCs w:val="20"/>
          <w:lang w:eastAsia="en-US"/>
        </w:rPr>
        <w:t>s</w:t>
      </w:r>
      <w:r w:rsidR="007100B6">
        <w:rPr>
          <w:rFonts w:ascii="Arial" w:hAnsi="Arial" w:cs="Arial"/>
          <w:sz w:val="20"/>
          <w:szCs w:val="20"/>
          <w:lang w:eastAsia="en-US"/>
        </w:rPr>
        <w:t xml:space="preserve"> </w:t>
      </w:r>
      <w:r w:rsidR="008967C3">
        <w:rPr>
          <w:rFonts w:ascii="Arial" w:hAnsi="Arial" w:cs="Arial"/>
          <w:sz w:val="20"/>
          <w:szCs w:val="20"/>
          <w:lang w:eastAsia="en-US"/>
        </w:rPr>
        <w:t>are</w:t>
      </w:r>
      <w:r w:rsidR="007100B6">
        <w:rPr>
          <w:rFonts w:ascii="Arial" w:hAnsi="Arial" w:cs="Arial"/>
          <w:sz w:val="20"/>
          <w:szCs w:val="20"/>
          <w:lang w:eastAsia="en-US"/>
        </w:rPr>
        <w:t xml:space="preserve"> in line with our findings.</w:t>
      </w:r>
      <w:hyperlink w:anchor="_ENREF_6" w:tooltip="Harris, 2007 #17" w:history="1"/>
      <w:r w:rsidR="007100B6">
        <w:rPr>
          <w:rFonts w:ascii="Arial" w:hAnsi="Arial" w:cs="Arial"/>
          <w:sz w:val="20"/>
          <w:szCs w:val="20"/>
          <w:lang w:eastAsia="en-US"/>
        </w:rPr>
        <w:t xml:space="preserve"> </w:t>
      </w:r>
      <w:r w:rsidR="00224EE7" w:rsidRPr="0000694A">
        <w:rPr>
          <w:rFonts w:ascii="Arial" w:hAnsi="Arial" w:cs="Arial"/>
          <w:sz w:val="20"/>
          <w:szCs w:val="20"/>
          <w:lang w:eastAsia="en-US"/>
        </w:rPr>
        <w:t xml:space="preserve">A decline in hospitalisations for non-specific AGE diagnoses </w:t>
      </w:r>
      <w:r w:rsidR="00543FA1">
        <w:rPr>
          <w:rFonts w:ascii="Arial" w:hAnsi="Arial" w:cs="Arial"/>
          <w:sz w:val="20"/>
          <w:szCs w:val="20"/>
          <w:lang w:eastAsia="en-US"/>
        </w:rPr>
        <w:t>ha</w:t>
      </w:r>
      <w:r w:rsidR="008967C3">
        <w:rPr>
          <w:rFonts w:ascii="Arial" w:hAnsi="Arial" w:cs="Arial"/>
          <w:sz w:val="20"/>
          <w:szCs w:val="20"/>
          <w:lang w:eastAsia="en-US"/>
        </w:rPr>
        <w:t>s</w:t>
      </w:r>
      <w:r w:rsidR="00224EE7" w:rsidRPr="0000694A">
        <w:rPr>
          <w:rFonts w:ascii="Arial" w:hAnsi="Arial" w:cs="Arial"/>
          <w:sz w:val="20"/>
          <w:szCs w:val="20"/>
          <w:lang w:eastAsia="en-US"/>
        </w:rPr>
        <w:t xml:space="preserve"> </w:t>
      </w:r>
      <w:r w:rsidR="008B4D24">
        <w:rPr>
          <w:rFonts w:ascii="Arial" w:hAnsi="Arial" w:cs="Arial"/>
          <w:sz w:val="20"/>
          <w:szCs w:val="20"/>
          <w:lang w:eastAsia="en-US"/>
        </w:rPr>
        <w:t xml:space="preserve">also </w:t>
      </w:r>
      <w:r w:rsidR="00224EE7" w:rsidRPr="0000694A">
        <w:rPr>
          <w:rFonts w:ascii="Arial" w:hAnsi="Arial" w:cs="Arial"/>
          <w:sz w:val="20"/>
          <w:szCs w:val="20"/>
          <w:lang w:eastAsia="en-US"/>
        </w:rPr>
        <w:t>been observed in Australia</w:t>
      </w:r>
      <w:r w:rsidR="00271469">
        <w:rPr>
          <w:rFonts w:ascii="Arial" w:hAnsi="Arial" w:cs="Arial"/>
          <w:sz w:val="20"/>
          <w:szCs w:val="20"/>
          <w:lang w:eastAsia="en-US"/>
        </w:rPr>
        <w:t>,</w:t>
      </w:r>
      <w:hyperlink w:anchor="_ENREF_40" w:tooltip="Dey, 2012 #75" w:history="1">
        <w:r w:rsidR="00647D40" w:rsidRPr="0000694A">
          <w:rPr>
            <w:rFonts w:ascii="Arial" w:hAnsi="Arial" w:cs="Arial"/>
            <w:sz w:val="20"/>
            <w:szCs w:val="20"/>
            <w:lang w:eastAsia="en-US"/>
          </w:rPr>
          <w:fldChar w:fldCharType="begin"/>
        </w:r>
        <w:r w:rsidR="00647D40">
          <w:rPr>
            <w:rFonts w:ascii="Arial" w:hAnsi="Arial" w:cs="Arial"/>
            <w:sz w:val="20"/>
            <w:szCs w:val="20"/>
            <w:lang w:eastAsia="en-US"/>
          </w:rPr>
          <w:instrText xml:space="preserve"> ADDIN EN.CITE &lt;EndNote&gt;&lt;Cite&gt;&lt;Author&gt;Dey&lt;/Author&gt;&lt;Year&gt;2012&lt;/Year&gt;&lt;RecNum&gt;75&lt;/RecNum&gt;&lt;DisplayText&gt;&lt;style face="superscript"&gt;40&lt;/style&gt;&lt;/DisplayText&gt;&lt;record&gt;&lt;rec-number&gt;75&lt;/rec-number&gt;&lt;foreign-keys&gt;&lt;key app="EN" db-id="ee20astpwxfvzvevvxw5e99xr5z0eperwe9r" timestamp="1417181085"&gt;75&lt;/key&gt;&lt;/foreign-keys&gt;&lt;ref-type name="Journal Article"&gt;17&lt;/ref-type&gt;&lt;contributors&gt;&lt;authors&gt;&lt;author&gt;Dey, A.&lt;/author&gt;&lt;author&gt;Wang, H.&lt;/author&gt;&lt;author&gt;Menzies, R.&lt;/author&gt;&lt;author&gt;Macartney, K.&lt;/author&gt;&lt;/authors&gt;&lt;/contributors&gt;&lt;titles&gt;&lt;title&gt;Changes in hospitalisations for acute gastroenteritis in Australia after the national rotavirus vaccination program&lt;/title&gt;&lt;secondary-title&gt;Med J Aust.&lt;/secondary-title&gt;&lt;/titles&gt;&lt;periodical&gt;&lt;full-title&gt;Med J Aust.&lt;/full-title&gt;&lt;/periodical&gt;&lt;pages&gt;453-7.&lt;/pages&gt;&lt;volume&gt;197&lt;/volume&gt;&lt;number&gt;8&lt;/number&gt;&lt;keywords&gt;&lt;keyword&gt;0 (Rotavirus Vaccines)&lt;/keyword&gt;&lt;keyword&gt;Adolescent&lt;/keyword&gt;&lt;keyword&gt;Australia/epidemiology&lt;/keyword&gt;&lt;keyword&gt;Child&lt;/keyword&gt;&lt;keyword&gt;Child, Preschool&lt;/keyword&gt;&lt;keyword&gt;Female&lt;/keyword&gt;&lt;keyword&gt;Gastroenteritis/*epidemiology/ethnology/virology&lt;/keyword&gt;&lt;keyword&gt;Hospitalization/*trends&lt;/keyword&gt;&lt;keyword&gt;Humans&lt;/keyword&gt;&lt;keyword&gt;Infant&lt;/keyword&gt;&lt;keyword&gt;Male&lt;/keyword&gt;&lt;keyword&gt;Oceanic Ancestry Group&lt;/keyword&gt;&lt;keyword&gt;Program Evaluation&lt;/keyword&gt;&lt;keyword&gt;Retrospective Studies&lt;/keyword&gt;&lt;keyword&gt;Rotavirus Infections/*epidemiology/ethnology/prevention &amp;amp; control&lt;/keyword&gt;&lt;keyword&gt;*Rotavirus Vaccines&lt;/keyword&gt;&lt;keyword&gt;Young Adult&lt;/keyword&gt;&lt;/keywords&gt;&lt;dates&gt;&lt;year&gt;2012&lt;/year&gt;&lt;pub-dates&gt;&lt;date&gt;Oct 15&lt;/date&gt;&lt;/pub-dates&gt;&lt;/dates&gt;&lt;isbn&gt;1326-5377 (Electronic)&amp;#xD;0025-729X (Linking)&lt;/isbn&gt;&lt;work-type&gt;Research Support, Non-U.S. Gov&amp;apos;t&lt;/work-type&gt;&lt;urls&gt;&lt;related-urls&gt;&lt;url&gt;https://www.mja.com.au/system/files/issues/197_08_151012/dey10062_fm.pdf&lt;/url&gt;&lt;/related-urls&gt;&lt;/urls&gt;&lt;/record&gt;&lt;/Cite&gt;&lt;/EndNote&gt;</w:instrText>
        </w:r>
        <w:r w:rsidR="00647D40" w:rsidRPr="0000694A">
          <w:rPr>
            <w:rFonts w:ascii="Arial" w:hAnsi="Arial" w:cs="Arial"/>
            <w:sz w:val="20"/>
            <w:szCs w:val="20"/>
            <w:lang w:eastAsia="en-US"/>
          </w:rPr>
          <w:fldChar w:fldCharType="separate"/>
        </w:r>
        <w:r w:rsidR="00647D40" w:rsidRPr="005A7A3C">
          <w:rPr>
            <w:rFonts w:ascii="Arial" w:hAnsi="Arial" w:cs="Arial"/>
            <w:noProof/>
            <w:sz w:val="20"/>
            <w:szCs w:val="20"/>
            <w:vertAlign w:val="superscript"/>
            <w:lang w:eastAsia="en-US"/>
          </w:rPr>
          <w:t>40</w:t>
        </w:r>
        <w:r w:rsidR="00647D40" w:rsidRPr="0000694A">
          <w:rPr>
            <w:rFonts w:ascii="Arial" w:hAnsi="Arial" w:cs="Arial"/>
            <w:sz w:val="20"/>
            <w:szCs w:val="20"/>
            <w:lang w:eastAsia="en-US"/>
          </w:rPr>
          <w:fldChar w:fldCharType="end"/>
        </w:r>
      </w:hyperlink>
      <w:r w:rsidR="00224EE7" w:rsidRPr="0000694A">
        <w:rPr>
          <w:rFonts w:ascii="Arial" w:hAnsi="Arial" w:cs="Arial"/>
          <w:sz w:val="20"/>
          <w:szCs w:val="20"/>
          <w:lang w:eastAsia="en-US"/>
        </w:rPr>
        <w:t xml:space="preserve"> and the US</w:t>
      </w:r>
      <w:r w:rsidR="00543FA1">
        <w:rPr>
          <w:rFonts w:ascii="Arial" w:hAnsi="Arial" w:cs="Arial"/>
          <w:sz w:val="20"/>
          <w:szCs w:val="20"/>
          <w:lang w:eastAsia="en-US"/>
        </w:rPr>
        <w:t>.</w:t>
      </w:r>
      <w:hyperlink w:anchor="_ENREF_41" w:tooltip="Lopman, 2011 #84" w:history="1">
        <w:r w:rsidR="00647D40" w:rsidRPr="0000694A">
          <w:rPr>
            <w:rFonts w:ascii="Arial" w:hAnsi="Arial" w:cs="Arial"/>
            <w:sz w:val="20"/>
            <w:szCs w:val="20"/>
            <w:lang w:eastAsia="en-US"/>
          </w:rPr>
          <w:fldChar w:fldCharType="begin"/>
        </w:r>
        <w:r w:rsidR="00647D40">
          <w:rPr>
            <w:rFonts w:ascii="Arial" w:hAnsi="Arial" w:cs="Arial"/>
            <w:sz w:val="20"/>
            <w:szCs w:val="20"/>
            <w:lang w:eastAsia="en-US"/>
          </w:rPr>
          <w:instrText xml:space="preserve"> ADDIN EN.CITE &lt;EndNote&gt;&lt;Cite&gt;&lt;Author&gt;Lopman&lt;/Author&gt;&lt;Year&gt;2011&lt;/Year&gt;&lt;RecNum&gt;84&lt;/RecNum&gt;&lt;DisplayText&gt;&lt;style face="superscript"&gt;41&lt;/style&gt;&lt;/DisplayText&gt;&lt;record&gt;&lt;rec-number&gt;84&lt;/rec-number&gt;&lt;foreign-keys&gt;&lt;key app="EN" db-id="ee20astpwxfvzvevvxw5e99xr5z0eperwe9r" timestamp="1417186123"&gt;84&lt;/key&gt;&lt;/foreign-keys&gt;&lt;ref-type name="Journal Article"&gt;17&lt;/ref-type&gt;&lt;contributors&gt;&lt;authors&gt;&lt;author&gt;Lopman, B. A.&lt;/author&gt;&lt;author&gt;Curns, A. T.&lt;/author&gt;&lt;author&gt;Yen, C.&lt;/author&gt;&lt;author&gt;Parashar, U. D.&lt;/author&gt;&lt;/authors&gt;&lt;/contributors&gt;&lt;titles&gt;&lt;title&gt;Infant rotavirus vaccination may provide indirect protection to older children and adults in the United States&lt;/title&gt;&lt;secondary-title&gt;J Infect Dis.&lt;/secondary-title&gt;&lt;/titles&gt;&lt;periodical&gt;&lt;full-title&gt;J Infect Dis.&lt;/full-title&gt;&lt;/periodical&gt;&lt;pages&gt;980-6. doi: 10.1093/infdis/jir492. Epub 2011 Aug 29.&lt;/pages&gt;&lt;volume&gt;204&lt;/volume&gt;&lt;number&gt;7&lt;/number&gt;&lt;keywords&gt;&lt;keyword&gt;0 (Rotavirus Vaccines)&lt;/keyword&gt;&lt;keyword&gt;Adolescent&lt;/keyword&gt;&lt;keyword&gt;Adult&lt;/keyword&gt;&lt;keyword&gt;Aged&lt;/keyword&gt;&lt;keyword&gt;Child&lt;/keyword&gt;&lt;keyword&gt;Child, Preschool&lt;/keyword&gt;&lt;keyword&gt;Diarrhea/economics/virology&lt;/keyword&gt;&lt;keyword&gt;Female&lt;/keyword&gt;&lt;keyword&gt;Gastroenteritis/economics/virology&lt;/keyword&gt;&lt;keyword&gt;Hospitalization/economics/statistics &amp;amp; numerical data&lt;/keyword&gt;&lt;keyword&gt;Humans&lt;/keyword&gt;&lt;keyword&gt;Immunity, Herd/*immunology&lt;/keyword&gt;&lt;keyword&gt;Infant&lt;/keyword&gt;&lt;keyword&gt;Male&lt;/keyword&gt;&lt;keyword&gt;Middle Aged&lt;/keyword&gt;&lt;keyword&gt;Rotavirus/immunology&lt;/keyword&gt;&lt;keyword&gt;Rotavirus Infections/economics/*immunology/*prevention &amp;amp; control&lt;/keyword&gt;&lt;keyword&gt;Rotavirus Vaccines/*therapeutic use&lt;/keyword&gt;&lt;keyword&gt;Time Factors&lt;/keyword&gt;&lt;keyword&gt;United States&lt;/keyword&gt;&lt;keyword&gt;*Vaccination/economics&lt;/keyword&gt;&lt;keyword&gt;Young Adult&lt;/keyword&gt;&lt;/keywords&gt;&lt;dates&gt;&lt;year&gt;2011&lt;/year&gt;&lt;pub-dates&gt;&lt;date&gt;Oct 1&lt;/date&gt;&lt;/pub-dates&gt;&lt;/dates&gt;&lt;isbn&gt;1537-6613 (Electronic)&amp;#xD;0022-1899 (Linking)&lt;/isbn&gt;&lt;urls&gt;&lt;/urls&gt;&lt;/record&gt;&lt;/Cite&gt;&lt;/EndNote&gt;</w:instrText>
        </w:r>
        <w:r w:rsidR="00647D40" w:rsidRPr="0000694A">
          <w:rPr>
            <w:rFonts w:ascii="Arial" w:hAnsi="Arial" w:cs="Arial"/>
            <w:sz w:val="20"/>
            <w:szCs w:val="20"/>
            <w:lang w:eastAsia="en-US"/>
          </w:rPr>
          <w:fldChar w:fldCharType="separate"/>
        </w:r>
        <w:r w:rsidR="00647D40" w:rsidRPr="005A7A3C">
          <w:rPr>
            <w:rFonts w:ascii="Arial" w:hAnsi="Arial" w:cs="Arial"/>
            <w:noProof/>
            <w:sz w:val="20"/>
            <w:szCs w:val="20"/>
            <w:vertAlign w:val="superscript"/>
            <w:lang w:eastAsia="en-US"/>
          </w:rPr>
          <w:t>41</w:t>
        </w:r>
        <w:r w:rsidR="00647D40" w:rsidRPr="0000694A">
          <w:rPr>
            <w:rFonts w:ascii="Arial" w:hAnsi="Arial" w:cs="Arial"/>
            <w:sz w:val="20"/>
            <w:szCs w:val="20"/>
            <w:lang w:eastAsia="en-US"/>
          </w:rPr>
          <w:fldChar w:fldCharType="end"/>
        </w:r>
      </w:hyperlink>
      <w:r w:rsidR="00543FA1" w:rsidRPr="00543FA1">
        <w:rPr>
          <w:rFonts w:ascii="Arial" w:hAnsi="Arial" w:cs="Arial"/>
          <w:sz w:val="20"/>
          <w:szCs w:val="20"/>
        </w:rPr>
        <w:t xml:space="preserve"> </w:t>
      </w:r>
      <w:r w:rsidR="00271469">
        <w:rPr>
          <w:rFonts w:ascii="Arial" w:hAnsi="Arial" w:cs="Arial"/>
          <w:sz w:val="20"/>
          <w:szCs w:val="20"/>
          <w:lang w:eastAsia="en-US"/>
        </w:rPr>
        <w:t xml:space="preserve">In the US study, there was a 39% decline in cause-unspecified AGE in children aged </w:t>
      </w:r>
      <w:r w:rsidR="00635D28">
        <w:rPr>
          <w:rFonts w:ascii="Arial" w:hAnsi="Arial" w:cs="Arial"/>
          <w:sz w:val="20"/>
          <w:szCs w:val="20"/>
          <w:lang w:eastAsia="en-US"/>
        </w:rPr>
        <w:t xml:space="preserve">under </w:t>
      </w:r>
      <w:r w:rsidR="00271469">
        <w:rPr>
          <w:rFonts w:ascii="Arial" w:hAnsi="Arial" w:cs="Arial"/>
          <w:sz w:val="20"/>
          <w:szCs w:val="20"/>
          <w:lang w:eastAsia="en-US"/>
        </w:rPr>
        <w:t>5 years following introduction of rotavirus vaccination.</w:t>
      </w:r>
      <w:hyperlink w:anchor="_ENREF_41" w:tooltip="Lopman, 2011 #84" w:history="1">
        <w:r w:rsidR="00647D40">
          <w:rPr>
            <w:rFonts w:ascii="Arial" w:hAnsi="Arial" w:cs="Arial"/>
            <w:sz w:val="20"/>
            <w:szCs w:val="20"/>
            <w:lang w:eastAsia="en-US"/>
          </w:rPr>
          <w:fldChar w:fldCharType="begin"/>
        </w:r>
        <w:r w:rsidR="00647D40">
          <w:rPr>
            <w:rFonts w:ascii="Arial" w:hAnsi="Arial" w:cs="Arial"/>
            <w:sz w:val="20"/>
            <w:szCs w:val="20"/>
            <w:lang w:eastAsia="en-US"/>
          </w:rPr>
          <w:instrText xml:space="preserve"> ADDIN EN.CITE &lt;EndNote&gt;&lt;Cite&gt;&lt;Author&gt;Lopman&lt;/Author&gt;&lt;Year&gt;2011&lt;/Year&gt;&lt;RecNum&gt;84&lt;/RecNum&gt;&lt;DisplayText&gt;&lt;style face="superscript"&gt;41&lt;/style&gt;&lt;/DisplayText&gt;&lt;record&gt;&lt;rec-number&gt;84&lt;/rec-number&gt;&lt;foreign-keys&gt;&lt;key app="EN" db-id="ee20astpwxfvzvevvxw5e99xr5z0eperwe9r" timestamp="1417186123"&gt;84&lt;/key&gt;&lt;/foreign-keys&gt;&lt;ref-type name="Journal Article"&gt;17&lt;/ref-type&gt;&lt;contributors&gt;&lt;authors&gt;&lt;author&gt;Lopman, B. A.&lt;/author&gt;&lt;author&gt;Curns, A. T.&lt;/author&gt;&lt;author&gt;Yen, C.&lt;/author&gt;&lt;author&gt;Parashar, U. D.&lt;/author&gt;&lt;/authors&gt;&lt;/contributors&gt;&lt;titles&gt;&lt;title&gt;Infant rotavirus vaccination may provide indirect protection to older children and adults in the United States&lt;/title&gt;&lt;secondary-title&gt;J Infect Dis.&lt;/secondary-title&gt;&lt;/titles&gt;&lt;periodical&gt;&lt;full-title&gt;J Infect Dis.&lt;/full-title&gt;&lt;/periodical&gt;&lt;pages&gt;980-6. doi: 10.1093/infdis/jir492. Epub 2011 Aug 29.&lt;/pages&gt;&lt;volume&gt;204&lt;/volume&gt;&lt;number&gt;7&lt;/number&gt;&lt;keywords&gt;&lt;keyword&gt;0 (Rotavirus Vaccines)&lt;/keyword&gt;&lt;keyword&gt;Adolescent&lt;/keyword&gt;&lt;keyword&gt;Adult&lt;/keyword&gt;&lt;keyword&gt;Aged&lt;/keyword&gt;&lt;keyword&gt;Child&lt;/keyword&gt;&lt;keyword&gt;Child, Preschool&lt;/keyword&gt;&lt;keyword&gt;Diarrhea/economics/virology&lt;/keyword&gt;&lt;keyword&gt;Female&lt;/keyword&gt;&lt;keyword&gt;Gastroenteritis/economics/virology&lt;/keyword&gt;&lt;keyword&gt;Hospitalization/economics/statistics &amp;amp; numerical data&lt;/keyword&gt;&lt;keyword&gt;Humans&lt;/keyword&gt;&lt;keyword&gt;Immunity, Herd/*immunology&lt;/keyword&gt;&lt;keyword&gt;Infant&lt;/keyword&gt;&lt;keyword&gt;Male&lt;/keyword&gt;&lt;keyword&gt;Middle Aged&lt;/keyword&gt;&lt;keyword&gt;Rotavirus/immunology&lt;/keyword&gt;&lt;keyword&gt;Rotavirus Infections/economics/*immunology/*prevention &amp;amp; control&lt;/keyword&gt;&lt;keyword&gt;Rotavirus Vaccines/*therapeutic use&lt;/keyword&gt;&lt;keyword&gt;Time Factors&lt;/keyword&gt;&lt;keyword&gt;United States&lt;/keyword&gt;&lt;keyword&gt;*Vaccination/economics&lt;/keyword&gt;&lt;keyword&gt;Young Adult&lt;/keyword&gt;&lt;/keywords&gt;&lt;dates&gt;&lt;year&gt;2011&lt;/year&gt;&lt;pub-dates&gt;&lt;date&gt;Oct 1&lt;/date&gt;&lt;/pub-dates&gt;&lt;/dates&gt;&lt;isbn&gt;1537-6613 (Electronic)&amp;#xD;0022-1899 (Linking)&lt;/isbn&gt;&lt;urls&gt;&lt;/urls&gt;&lt;/record&gt;&lt;/Cite&gt;&lt;/EndNote&gt;</w:instrText>
        </w:r>
        <w:r w:rsidR="00647D40">
          <w:rPr>
            <w:rFonts w:ascii="Arial" w:hAnsi="Arial" w:cs="Arial"/>
            <w:sz w:val="20"/>
            <w:szCs w:val="20"/>
            <w:lang w:eastAsia="en-US"/>
          </w:rPr>
          <w:fldChar w:fldCharType="separate"/>
        </w:r>
        <w:r w:rsidR="00647D40" w:rsidRPr="005A7A3C">
          <w:rPr>
            <w:rFonts w:ascii="Arial" w:hAnsi="Arial" w:cs="Arial"/>
            <w:noProof/>
            <w:sz w:val="20"/>
            <w:szCs w:val="20"/>
            <w:vertAlign w:val="superscript"/>
            <w:lang w:eastAsia="en-US"/>
          </w:rPr>
          <w:t>41</w:t>
        </w:r>
        <w:r w:rsidR="00647D40">
          <w:rPr>
            <w:rFonts w:ascii="Arial" w:hAnsi="Arial" w:cs="Arial"/>
            <w:sz w:val="20"/>
            <w:szCs w:val="20"/>
            <w:lang w:eastAsia="en-US"/>
          </w:rPr>
          <w:fldChar w:fldCharType="end"/>
        </w:r>
      </w:hyperlink>
      <w:r w:rsidR="00271469">
        <w:rPr>
          <w:lang w:eastAsia="en-US"/>
        </w:rPr>
        <w:t xml:space="preserve"> </w:t>
      </w:r>
      <w:r w:rsidR="00543FA1" w:rsidRPr="00716A95">
        <w:rPr>
          <w:rFonts w:ascii="Arial" w:hAnsi="Arial" w:cs="Arial"/>
          <w:sz w:val="20"/>
          <w:szCs w:val="20"/>
        </w:rPr>
        <w:t xml:space="preserve">Reductions </w:t>
      </w:r>
      <w:r w:rsidR="00FB6F94">
        <w:rPr>
          <w:rFonts w:ascii="Arial" w:hAnsi="Arial" w:cs="Arial"/>
          <w:sz w:val="20"/>
          <w:szCs w:val="20"/>
        </w:rPr>
        <w:t xml:space="preserve">were </w:t>
      </w:r>
      <w:r w:rsidR="008967C3">
        <w:rPr>
          <w:rFonts w:ascii="Arial" w:hAnsi="Arial" w:cs="Arial"/>
          <w:sz w:val="20"/>
          <w:szCs w:val="20"/>
        </w:rPr>
        <w:t xml:space="preserve">also </w:t>
      </w:r>
      <w:r w:rsidR="00543FA1" w:rsidRPr="00716A95">
        <w:rPr>
          <w:rFonts w:ascii="Arial" w:hAnsi="Arial" w:cs="Arial"/>
          <w:sz w:val="20"/>
          <w:szCs w:val="20"/>
        </w:rPr>
        <w:t xml:space="preserve">observed among unvaccinated </w:t>
      </w:r>
      <w:r w:rsidR="008967C3">
        <w:rPr>
          <w:rFonts w:ascii="Arial" w:hAnsi="Arial" w:cs="Arial"/>
          <w:sz w:val="20"/>
          <w:szCs w:val="20"/>
        </w:rPr>
        <w:t>older infants</w:t>
      </w:r>
      <w:r w:rsidR="00FB6F94">
        <w:rPr>
          <w:rFonts w:ascii="Arial" w:hAnsi="Arial" w:cs="Arial"/>
          <w:sz w:val="20"/>
          <w:szCs w:val="20"/>
        </w:rPr>
        <w:t xml:space="preserve">, children </w:t>
      </w:r>
      <w:r w:rsidR="008967C3">
        <w:rPr>
          <w:rFonts w:ascii="Arial" w:hAnsi="Arial" w:cs="Arial"/>
          <w:sz w:val="20"/>
          <w:szCs w:val="20"/>
        </w:rPr>
        <w:t>and adults</w:t>
      </w:r>
      <w:r w:rsidR="00543FA1" w:rsidRPr="00716A95">
        <w:rPr>
          <w:rFonts w:ascii="Arial" w:hAnsi="Arial" w:cs="Arial"/>
          <w:sz w:val="20"/>
          <w:szCs w:val="20"/>
        </w:rPr>
        <w:t xml:space="preserve">, </w:t>
      </w:r>
      <w:r w:rsidR="00543FA1">
        <w:rPr>
          <w:rFonts w:ascii="Arial" w:hAnsi="Arial" w:cs="Arial"/>
          <w:sz w:val="20"/>
          <w:szCs w:val="20"/>
        </w:rPr>
        <w:t>consistent with our findings</w:t>
      </w:r>
      <w:r w:rsidR="00543FA1" w:rsidRPr="00716A95">
        <w:rPr>
          <w:rFonts w:ascii="Arial" w:hAnsi="Arial" w:cs="Arial"/>
          <w:sz w:val="20"/>
          <w:szCs w:val="20"/>
        </w:rPr>
        <w:t>.</w:t>
      </w:r>
      <w:r w:rsidR="00543FA1">
        <w:rPr>
          <w:rFonts w:ascii="Arial" w:hAnsi="Arial" w:cs="Arial"/>
          <w:sz w:val="20"/>
          <w:szCs w:val="20"/>
        </w:rPr>
        <w:fldChar w:fldCharType="begin">
          <w:fldData xml:space="preserve">PEVuZE5vdGU+PENpdGU+PEF1dGhvcj5Mb3BtYW48L0F1dGhvcj48WWVhcj4yMDExPC9ZZWFyPjxS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</w:fldData>
        </w:fldChar>
      </w:r>
      <w:r w:rsidR="005A7A3C">
        <w:rPr>
          <w:rFonts w:ascii="Arial" w:hAnsi="Arial" w:cs="Arial"/>
          <w:sz w:val="20"/>
          <w:szCs w:val="20"/>
        </w:rPr>
        <w:instrText xml:space="preserve"> ADDIN EN.CITE </w:instrText>
      </w:r>
      <w:r w:rsidR="005A7A3C">
        <w:rPr>
          <w:rFonts w:ascii="Arial" w:hAnsi="Arial" w:cs="Arial"/>
          <w:sz w:val="20"/>
          <w:szCs w:val="20"/>
        </w:rPr>
        <w:fldChar w:fldCharType="begin">
          <w:fldData xml:space="preserve">PEVuZE5vdGU+PENpdGU+PEF1dGhvcj5Mb3BtYW48L0F1dGhvcj48WWVhcj4yMDExPC9ZZWFyPjxS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</w:fldData>
        </w:fldChar>
      </w:r>
      <w:r w:rsidR="005A7A3C">
        <w:rPr>
          <w:rFonts w:ascii="Arial" w:hAnsi="Arial" w:cs="Arial"/>
          <w:sz w:val="20"/>
          <w:szCs w:val="20"/>
        </w:rPr>
        <w:instrText xml:space="preserve"> ADDIN EN.CITE.DATA </w:instrText>
      </w:r>
      <w:r w:rsidR="005A7A3C">
        <w:rPr>
          <w:rFonts w:ascii="Arial" w:hAnsi="Arial" w:cs="Arial"/>
          <w:sz w:val="20"/>
          <w:szCs w:val="20"/>
        </w:rPr>
      </w:r>
      <w:r w:rsidR="005A7A3C">
        <w:rPr>
          <w:rFonts w:ascii="Arial" w:hAnsi="Arial" w:cs="Arial"/>
          <w:sz w:val="20"/>
          <w:szCs w:val="20"/>
        </w:rPr>
        <w:fldChar w:fldCharType="end"/>
      </w:r>
      <w:r w:rsidR="00543FA1">
        <w:rPr>
          <w:rFonts w:ascii="Arial" w:hAnsi="Arial" w:cs="Arial"/>
          <w:sz w:val="20"/>
          <w:szCs w:val="20"/>
        </w:rPr>
      </w:r>
      <w:r w:rsidR="00543FA1">
        <w:rPr>
          <w:rFonts w:ascii="Arial" w:hAnsi="Arial" w:cs="Arial"/>
          <w:sz w:val="20"/>
          <w:szCs w:val="20"/>
        </w:rPr>
        <w:fldChar w:fldCharType="separate"/>
      </w:r>
      <w:hyperlink w:anchor="_ENREF_40" w:tooltip="Dey, 2012 #75" w:history="1">
        <w:r w:rsidR="00647D40" w:rsidRPr="005A7A3C">
          <w:rPr>
            <w:rFonts w:ascii="Arial" w:hAnsi="Arial" w:cs="Arial"/>
            <w:noProof/>
            <w:sz w:val="20"/>
            <w:szCs w:val="20"/>
            <w:vertAlign w:val="superscript"/>
          </w:rPr>
          <w:t>40</w:t>
        </w:r>
      </w:hyperlink>
      <w:r w:rsidR="005A7A3C" w:rsidRPr="005A7A3C">
        <w:rPr>
          <w:rFonts w:ascii="Arial" w:hAnsi="Arial" w:cs="Arial"/>
          <w:noProof/>
          <w:sz w:val="20"/>
          <w:szCs w:val="20"/>
          <w:vertAlign w:val="superscript"/>
        </w:rPr>
        <w:t xml:space="preserve"> </w:t>
      </w:r>
      <w:hyperlink w:anchor="_ENREF_41" w:tooltip="Lopman, 2011 #84" w:history="1">
        <w:r w:rsidR="00647D40" w:rsidRPr="005A7A3C">
          <w:rPr>
            <w:rFonts w:ascii="Arial" w:hAnsi="Arial" w:cs="Arial"/>
            <w:noProof/>
            <w:sz w:val="20"/>
            <w:szCs w:val="20"/>
            <w:vertAlign w:val="superscript"/>
          </w:rPr>
          <w:t>41</w:t>
        </w:r>
      </w:hyperlink>
      <w:r w:rsidR="00543FA1">
        <w:rPr>
          <w:rFonts w:ascii="Arial" w:hAnsi="Arial" w:cs="Arial"/>
          <w:sz w:val="20"/>
          <w:szCs w:val="20"/>
        </w:rPr>
        <w:fldChar w:fldCharType="end"/>
      </w:r>
      <w:r w:rsidR="00543FA1">
        <w:rPr>
          <w:rFonts w:ascii="Arial" w:hAnsi="Arial" w:cs="Arial"/>
          <w:sz w:val="20"/>
          <w:szCs w:val="20"/>
          <w:lang w:eastAsia="en-US"/>
        </w:rPr>
        <w:t xml:space="preserve"> </w:t>
      </w:r>
    </w:p>
    <w:p w:rsidR="00647D40" w:rsidRDefault="00647D40" w:rsidP="00A17818">
      <w:pPr>
        <w:spacing w:after="0" w:line="360" w:lineRule="auto"/>
        <w:rPr>
          <w:rFonts w:ascii="Arial" w:hAnsi="Arial" w:cs="Arial"/>
          <w:sz w:val="20"/>
          <w:szCs w:val="20"/>
          <w:lang w:eastAsia="en-US"/>
        </w:rPr>
      </w:pPr>
    </w:p>
    <w:p w:rsidR="00647D40" w:rsidRDefault="00647D40" w:rsidP="00647D40">
      <w:pPr>
        <w:spacing w:after="0" w:line="360" w:lineRule="auto"/>
        <w:rPr>
          <w:rFonts w:ascii="Arial" w:eastAsia="Arial Unicode MS" w:hAnsi="Arial" w:cs="Arial"/>
          <w:sz w:val="20"/>
          <w:szCs w:val="20"/>
        </w:rPr>
      </w:pPr>
      <w:r>
        <w:rPr>
          <w:rFonts w:ascii="Arial" w:hAnsi="Arial" w:cs="Arial"/>
          <w:sz w:val="20"/>
          <w:szCs w:val="20"/>
        </w:rPr>
        <w:t>Exploring the impact of rotavirus vaccination on all-cause AGE admissions can be considered equivalent to a vaccine-probe study, where prevented unspecific disease burden can be assumed to be caused by the agent the vaccine is targeted against. Indeed, it has been reported that r</w:t>
      </w:r>
      <w:r w:rsidRPr="00D806B2">
        <w:rPr>
          <w:rFonts w:ascii="Arial" w:hAnsi="Arial" w:cs="Arial"/>
          <w:sz w:val="20"/>
          <w:szCs w:val="20"/>
        </w:rPr>
        <w:t>otavirus gastroenteritis</w:t>
      </w:r>
      <w:r>
        <w:rPr>
          <w:rFonts w:ascii="Arial" w:hAnsi="Arial" w:cs="Arial"/>
          <w:sz w:val="20"/>
          <w:szCs w:val="20"/>
        </w:rPr>
        <w:t xml:space="preserve"> was responsible for</w:t>
      </w:r>
      <w:r w:rsidRPr="00D806B2">
        <w:rPr>
          <w:rFonts w:ascii="Arial" w:hAnsi="Arial" w:cs="Arial"/>
          <w:sz w:val="20"/>
          <w:szCs w:val="20"/>
        </w:rPr>
        <w:t xml:space="preserve"> </w:t>
      </w:r>
      <w:r>
        <w:rPr>
          <w:rFonts w:ascii="Arial" w:hAnsi="Arial" w:cs="Arial"/>
          <w:sz w:val="20"/>
          <w:szCs w:val="20"/>
        </w:rPr>
        <w:t xml:space="preserve">an estimated </w:t>
      </w:r>
      <w:r w:rsidRPr="00D806B2">
        <w:rPr>
          <w:rFonts w:ascii="Arial" w:hAnsi="Arial" w:cs="Arial"/>
          <w:sz w:val="20"/>
          <w:szCs w:val="20"/>
        </w:rPr>
        <w:t xml:space="preserve">14,300 hospital </w:t>
      </w:r>
      <w:r w:rsidRPr="000370C0">
        <w:rPr>
          <w:rFonts w:ascii="Arial" w:hAnsi="Arial" w:cs="Arial"/>
          <w:sz w:val="20"/>
          <w:szCs w:val="20"/>
        </w:rPr>
        <w:t>a</w:t>
      </w:r>
      <w:r>
        <w:rPr>
          <w:rFonts w:ascii="Arial" w:hAnsi="Arial" w:cs="Arial"/>
          <w:sz w:val="20"/>
          <w:szCs w:val="20"/>
        </w:rPr>
        <w:t>dmissions in children under 5</w:t>
      </w:r>
      <w:r w:rsidRPr="000370C0">
        <w:rPr>
          <w:rFonts w:ascii="Arial" w:hAnsi="Arial" w:cs="Arial"/>
          <w:sz w:val="20"/>
          <w:szCs w:val="20"/>
        </w:rPr>
        <w:t xml:space="preserve"> years</w:t>
      </w:r>
      <w:r>
        <w:rPr>
          <w:rFonts w:ascii="Arial" w:hAnsi="Arial" w:cs="Arial"/>
          <w:sz w:val="20"/>
          <w:szCs w:val="20"/>
        </w:rPr>
        <w:t xml:space="preserve"> annually in England and Wales prior to rotavirus vaccination.</w:t>
      </w:r>
      <w:hyperlink w:anchor="_ENREF_6" w:tooltip="Harris, 2007 #17" w:history="1">
        <w:r w:rsidRPr="000370C0">
          <w:rPr>
            <w:rFonts w:ascii="Arial" w:hAnsi="Arial" w:cs="Arial"/>
            <w:sz w:val="20"/>
            <w:szCs w:val="20"/>
          </w:rPr>
          <w:fldChar w:fldCharType="begin"/>
        </w:r>
        <w:r>
          <w:rPr>
            <w:rFonts w:ascii="Arial" w:hAnsi="Arial" w:cs="Arial"/>
            <w:sz w:val="20"/>
            <w:szCs w:val="20"/>
          </w:rPr>
          <w:instrText xml:space="preserve"> ADDIN EN.CITE &lt;EndNote&gt;&lt;Cite&gt;&lt;Author&gt;Harris&lt;/Author&gt;&lt;Year&gt;2007&lt;/Year&gt;&lt;RecNum&gt;17&lt;/RecNum&gt;&lt;DisplayText&gt;&lt;style face="superscript"&gt;6&lt;/style&gt;&lt;/DisplayText&gt;&lt;record&gt;&lt;rec-number&gt;17&lt;/rec-number&gt;&lt;foreign-keys&gt;&lt;key app="EN" db-id="ee20astpwxfvzvevvxw5e99xr5z0eperwe9r" timestamp="1394450826"&gt;17&lt;/key&gt;&lt;/foreign-keys&gt;&lt;ref-type name="Journal Article"&gt;17&lt;/ref-type&gt;&lt;contributors&gt;&lt;authors&gt;&lt;author&gt;Harris, J. P.&lt;/author&gt;&lt;author&gt;Jit, M.&lt;/author&gt;&lt;author&gt;Cooper, D.&lt;/author&gt;&lt;author&gt;Edmunds, W. J.&lt;/author&gt;&lt;/authors&gt;&lt;/contributors&gt;&lt;titles&gt;&lt;title&gt;Evaluating rotavirus vaccination in England and Wales. Part I. Estimating the burden of disease&lt;/title&gt;&lt;secondary-title&gt;Vaccine.&lt;/secondary-title&gt;&lt;/titles&gt;&lt;periodical&gt;&lt;full-title&gt;Vaccine.&lt;/full-title&gt;&lt;/periodical&gt;&lt;pages&gt;3962-70. Epub 2007 Mar 15.&lt;/pages&gt;&lt;volume&gt;25&lt;/volume&gt;&lt;number&gt;20&lt;/number&gt;&lt;keywords&gt;&lt;keyword&gt;Acute Disease&lt;/keyword&gt;&lt;keyword&gt;Child, Preschool&lt;/keyword&gt;&lt;keyword&gt;England/epidemiology&lt;/keyword&gt;&lt;keyword&gt;Gastroenteritis/economics/epidemiology/prevention &amp;amp; control/virology&lt;/keyword&gt;&lt;keyword&gt;Health Care Costs&lt;/keyword&gt;&lt;keyword&gt;Hospitalization/statistics &amp;amp; numerical data&lt;/keyword&gt;&lt;keyword&gt;Humans&lt;/keyword&gt;&lt;keyword&gt;Infant&lt;/keyword&gt;&lt;keyword&gt;Models, Economic&lt;/keyword&gt;&lt;keyword&gt;Rotavirus&lt;/keyword&gt;&lt;keyword&gt;Rotavirus Infections/*economics/*epidemiology/prevention &amp;amp; control&lt;/keyword&gt;&lt;keyword&gt;Rotavirus Vaccines/*administration &amp;amp; dosage/*economics&lt;/keyword&gt;&lt;keyword&gt;Vaccination/economics/methods&lt;/keyword&gt;&lt;keyword&gt;Wales/epidemiology&lt;/keyword&gt;&lt;/keywords&gt;&lt;dates&gt;&lt;year&gt;2007&lt;/year&gt;&lt;/dates&gt;&lt;urls&gt;&lt;/urls&gt;&lt;/record&gt;&lt;/Cite&gt;&lt;/EndNote&gt;</w:instrText>
        </w:r>
        <w:r w:rsidRPr="000370C0">
          <w:rPr>
            <w:rFonts w:ascii="Arial" w:hAnsi="Arial" w:cs="Arial"/>
            <w:sz w:val="20"/>
            <w:szCs w:val="20"/>
          </w:rPr>
          <w:fldChar w:fldCharType="separate"/>
        </w:r>
        <w:r w:rsidRPr="00806507">
          <w:rPr>
            <w:rFonts w:ascii="Arial" w:hAnsi="Arial" w:cs="Arial"/>
            <w:noProof/>
            <w:sz w:val="20"/>
            <w:szCs w:val="20"/>
            <w:vertAlign w:val="superscript"/>
          </w:rPr>
          <w:t>6</w:t>
        </w:r>
        <w:r w:rsidRPr="000370C0">
          <w:rPr>
            <w:rFonts w:ascii="Arial" w:hAnsi="Arial" w:cs="Arial"/>
            <w:sz w:val="20"/>
            <w:szCs w:val="20"/>
          </w:rPr>
          <w:fldChar w:fldCharType="end"/>
        </w:r>
      </w:hyperlink>
      <w:r w:rsidRPr="000370C0">
        <w:rPr>
          <w:rFonts w:ascii="Arial" w:hAnsi="Arial" w:cs="Arial"/>
          <w:sz w:val="20"/>
          <w:szCs w:val="20"/>
        </w:rPr>
        <w:t xml:space="preserve"> </w:t>
      </w:r>
      <w:r>
        <w:rPr>
          <w:rFonts w:ascii="Arial" w:hAnsi="Arial" w:cs="Arial"/>
          <w:sz w:val="20"/>
          <w:szCs w:val="20"/>
        </w:rPr>
        <w:t xml:space="preserve"> Consistent with these findings, w</w:t>
      </w:r>
      <w:r w:rsidRPr="00C3630C">
        <w:rPr>
          <w:rFonts w:ascii="Arial" w:eastAsia="Arial Unicode MS" w:hAnsi="Arial" w:cs="Arial"/>
          <w:sz w:val="20"/>
          <w:szCs w:val="20"/>
        </w:rPr>
        <w:t xml:space="preserve">e estimated </w:t>
      </w:r>
      <w:r>
        <w:rPr>
          <w:rFonts w:ascii="Arial" w:eastAsia="Arial Unicode MS" w:hAnsi="Arial" w:cs="Arial"/>
          <w:sz w:val="20"/>
          <w:szCs w:val="20"/>
        </w:rPr>
        <w:t xml:space="preserve">12,512 all-cause AGE hospital admissions in children </w:t>
      </w:r>
      <w:proofErr w:type="gramStart"/>
      <w:r>
        <w:rPr>
          <w:rFonts w:ascii="Arial" w:eastAsia="Arial Unicode MS" w:hAnsi="Arial" w:cs="Arial"/>
          <w:sz w:val="20"/>
          <w:szCs w:val="20"/>
        </w:rPr>
        <w:t>under</w:t>
      </w:r>
      <w:proofErr w:type="gramEnd"/>
      <w:r>
        <w:rPr>
          <w:rFonts w:ascii="Arial" w:eastAsia="Arial Unicode MS" w:hAnsi="Arial" w:cs="Arial"/>
          <w:sz w:val="20"/>
          <w:szCs w:val="20"/>
        </w:rPr>
        <w:t xml:space="preserve"> 5 years were</w:t>
      </w:r>
      <w:r w:rsidRPr="00F648A9">
        <w:rPr>
          <w:rFonts w:ascii="Arial" w:eastAsia="Arial Unicode MS" w:hAnsi="Arial" w:cs="Arial"/>
          <w:sz w:val="20"/>
          <w:szCs w:val="20"/>
        </w:rPr>
        <w:t xml:space="preserve"> averted in 2013-2014</w:t>
      </w:r>
      <w:r>
        <w:rPr>
          <w:rFonts w:ascii="Arial" w:eastAsia="Arial Unicode MS" w:hAnsi="Arial" w:cs="Arial"/>
          <w:sz w:val="20"/>
          <w:szCs w:val="20"/>
        </w:rPr>
        <w:t>. This reduction in hospitalisations is unexpectedly high considering only infants under 1 year of age were eligible for vaccination, and suggests that previous studies may have underestimated rotavirus-attributable hospital admissions in England and Wales, or that infants under 1 year of age play a much more important role in transmission of the virus within the population than previously thought.</w:t>
      </w:r>
    </w:p>
    <w:p w:rsidR="00271469" w:rsidRDefault="00271469">
      <w:pPr>
        <w:spacing w:after="0" w:line="360" w:lineRule="auto"/>
        <w:rPr>
          <w:rFonts w:ascii="Arial" w:eastAsia="Arial Unicode MS" w:hAnsi="Arial" w:cs="Arial"/>
          <w:b/>
          <w:color w:val="2E2E2E"/>
          <w:sz w:val="20"/>
          <w:szCs w:val="20"/>
        </w:rPr>
      </w:pPr>
    </w:p>
    <w:p w:rsidR="00A2113E" w:rsidRDefault="00D2343F">
      <w:pPr>
        <w:spacing w:after="0" w:line="360" w:lineRule="auto"/>
        <w:rPr>
          <w:rFonts w:ascii="Arial" w:eastAsia="Arial Unicode MS" w:hAnsi="Arial" w:cs="Arial"/>
          <w:b/>
          <w:color w:val="2E2E2E"/>
          <w:sz w:val="20"/>
          <w:szCs w:val="20"/>
        </w:rPr>
      </w:pPr>
      <w:r>
        <w:rPr>
          <w:rFonts w:ascii="Arial" w:eastAsia="Arial Unicode MS" w:hAnsi="Arial" w:cs="Arial"/>
          <w:b/>
          <w:color w:val="2E2E2E"/>
          <w:sz w:val="20"/>
          <w:szCs w:val="20"/>
        </w:rPr>
        <w:t>I</w:t>
      </w:r>
      <w:r w:rsidR="00484B40" w:rsidRPr="00484B40">
        <w:rPr>
          <w:rFonts w:ascii="Arial" w:eastAsia="Arial Unicode MS" w:hAnsi="Arial" w:cs="Arial"/>
          <w:b/>
          <w:color w:val="2E2E2E"/>
          <w:sz w:val="20"/>
          <w:szCs w:val="20"/>
        </w:rPr>
        <w:t>mplications</w:t>
      </w:r>
      <w:r>
        <w:rPr>
          <w:rFonts w:ascii="Arial" w:eastAsia="Arial Unicode MS" w:hAnsi="Arial" w:cs="Arial"/>
          <w:b/>
          <w:color w:val="2E2E2E"/>
          <w:sz w:val="20"/>
          <w:szCs w:val="20"/>
        </w:rPr>
        <w:t xml:space="preserve"> and future research</w:t>
      </w:r>
    </w:p>
    <w:p w:rsidR="000A1632" w:rsidRDefault="00A71192" w:rsidP="0000694A">
      <w:pPr>
        <w:spacing w:after="0" w:line="360" w:lineRule="auto"/>
        <w:rPr>
          <w:rFonts w:ascii="Arial" w:hAnsi="Arial" w:cs="Arial"/>
          <w:sz w:val="20"/>
          <w:szCs w:val="20"/>
        </w:rPr>
      </w:pPr>
      <w:r>
        <w:rPr>
          <w:rFonts w:ascii="Arial" w:hAnsi="Arial" w:cs="Arial"/>
          <w:sz w:val="20"/>
          <w:szCs w:val="20"/>
        </w:rPr>
        <w:t xml:space="preserve">Our study has shown a substantial reduction in rotavirus disease burden </w:t>
      </w:r>
      <w:r w:rsidR="001903F9">
        <w:rPr>
          <w:rFonts w:ascii="Arial" w:hAnsi="Arial" w:cs="Arial"/>
          <w:sz w:val="20"/>
          <w:szCs w:val="20"/>
        </w:rPr>
        <w:t>within a few months of vaccine introduction in infants</w:t>
      </w:r>
      <w:r>
        <w:rPr>
          <w:rFonts w:ascii="Arial" w:hAnsi="Arial" w:cs="Arial"/>
          <w:sz w:val="20"/>
          <w:szCs w:val="20"/>
        </w:rPr>
        <w:t xml:space="preserve">. </w:t>
      </w:r>
      <w:r w:rsidR="00975E5A">
        <w:rPr>
          <w:rFonts w:ascii="Arial" w:hAnsi="Arial" w:cs="Arial"/>
          <w:sz w:val="20"/>
          <w:szCs w:val="20"/>
        </w:rPr>
        <w:t xml:space="preserve">However, it will be important </w:t>
      </w:r>
      <w:r w:rsidR="00975E5A" w:rsidRPr="00716A95">
        <w:rPr>
          <w:rFonts w:ascii="Arial" w:hAnsi="Arial" w:cs="Arial"/>
          <w:sz w:val="20"/>
          <w:szCs w:val="20"/>
        </w:rPr>
        <w:t xml:space="preserve">to continue monitoring these trends over time to confirm the </w:t>
      </w:r>
      <w:r w:rsidR="001903F9">
        <w:rPr>
          <w:rFonts w:ascii="Arial" w:hAnsi="Arial" w:cs="Arial"/>
          <w:sz w:val="20"/>
          <w:szCs w:val="20"/>
        </w:rPr>
        <w:t xml:space="preserve">longer-term </w:t>
      </w:r>
      <w:r w:rsidR="00975E5A" w:rsidRPr="00716A95">
        <w:rPr>
          <w:rFonts w:ascii="Arial" w:hAnsi="Arial" w:cs="Arial"/>
          <w:sz w:val="20"/>
          <w:szCs w:val="20"/>
        </w:rPr>
        <w:t>impact of rotavirus vaccination</w:t>
      </w:r>
      <w:r w:rsidR="00975E5A">
        <w:rPr>
          <w:rFonts w:ascii="Arial" w:hAnsi="Arial" w:cs="Arial"/>
          <w:sz w:val="20"/>
          <w:szCs w:val="20"/>
        </w:rPr>
        <w:t xml:space="preserve">. </w:t>
      </w:r>
      <w:r w:rsidR="001903F9">
        <w:rPr>
          <w:rFonts w:ascii="Arial" w:hAnsi="Arial" w:cs="Arial"/>
          <w:sz w:val="20"/>
          <w:szCs w:val="20"/>
        </w:rPr>
        <w:t xml:space="preserve">The US experience suggests that the disease burden should continue to decline further across all age </w:t>
      </w:r>
      <w:proofErr w:type="gramStart"/>
      <w:r w:rsidR="001903F9">
        <w:rPr>
          <w:rFonts w:ascii="Arial" w:hAnsi="Arial" w:cs="Arial"/>
          <w:sz w:val="20"/>
          <w:szCs w:val="20"/>
        </w:rPr>
        <w:t>groups ,</w:t>
      </w:r>
      <w:proofErr w:type="gramEnd"/>
      <w:r w:rsidR="001903F9">
        <w:rPr>
          <w:rFonts w:ascii="Arial" w:hAnsi="Arial" w:cs="Arial"/>
          <w:sz w:val="20"/>
          <w:szCs w:val="20"/>
        </w:rPr>
        <w:t xml:space="preserve"> although </w:t>
      </w:r>
      <w:r w:rsidR="00D577B9">
        <w:rPr>
          <w:rFonts w:ascii="Arial" w:hAnsi="Arial" w:cs="Arial"/>
          <w:sz w:val="20"/>
          <w:szCs w:val="20"/>
        </w:rPr>
        <w:t>the duration of direct and indirect protection afforded by a young infant immunisation programme remains difficult to predict</w:t>
      </w:r>
      <w:r w:rsidR="000345BF">
        <w:rPr>
          <w:rFonts w:ascii="Arial" w:hAnsi="Arial" w:cs="Arial"/>
          <w:sz w:val="20"/>
          <w:szCs w:val="20"/>
        </w:rPr>
        <w:t>.</w:t>
      </w:r>
      <w:hyperlink w:anchor="_ENREF_42" w:tooltip="Gastanaduy, 2013 #88" w:history="1">
        <w:r w:rsidR="00647D40">
          <w:rPr>
            <w:rFonts w:ascii="Arial" w:hAnsi="Arial" w:cs="Arial"/>
            <w:sz w:val="20"/>
            <w:szCs w:val="20"/>
          </w:rPr>
          <w:fldChar w:fldCharType="begin"/>
        </w:r>
        <w:r w:rsidR="00647D40">
          <w:rPr>
            <w:rFonts w:ascii="Arial" w:hAnsi="Arial" w:cs="Arial"/>
            <w:sz w:val="20"/>
            <w:szCs w:val="20"/>
          </w:rPr>
          <w:instrText xml:space="preserve"> ADDIN EN.CITE &lt;EndNote&gt;&lt;Cite&gt;&lt;Author&gt;Gastanaduy&lt;/Author&gt;&lt;Year&gt;2013&lt;/Year&gt;&lt;RecNum&gt;88&lt;/RecNum&gt;&lt;DisplayText&gt;&lt;style face="superscript"&gt;42&lt;/style&gt;&lt;/DisplayText&gt;&lt;record&gt;&lt;rec-number&gt;88&lt;/rec-number&gt;&lt;foreign-keys&gt;&lt;key app="EN" db-id="ee20astpwxfvzvevvxw5e99xr5z0eperwe9r" timestamp="1417603502"&gt;88&lt;/key&gt;&lt;/foreign-keys&gt;&lt;ref-type name="Journal Article"&gt;17&lt;/ref-type&gt;&lt;contributors&gt;&lt;authors&gt;&lt;author&gt;Gastanaduy, P. A.&lt;/author&gt;&lt;author&gt;Curns, A. T.&lt;/author&gt;&lt;author&gt;Parashar, U. D.&lt;/author&gt;&lt;author&gt;Lopman, B. A.&lt;/author&gt;&lt;/authors&gt;&lt;/contributors&gt;&lt;titles&gt;&lt;title&gt;Gastroenteritis hospitalizations in older children and adults in the United States before and after implementation of infant rotavirus vaccination&lt;/title&gt;&lt;secondary-title&gt;JAMA.&lt;/secondary-title&gt;&lt;/titles&gt;&lt;periodical&gt;&lt;full-title&gt;JAMA.&lt;/full-title&gt;&lt;/periodical&gt;&lt;pages&gt;851-3. doi: 10.1001/jama.2013.170800.&lt;/pages&gt;&lt;volume&gt;310&lt;/volume&gt;&lt;number&gt;8&lt;/number&gt;&lt;keywords&gt;&lt;keyword&gt;0 (Rotavirus Vaccines)&lt;/keyword&gt;&lt;keyword&gt;Adolescent&lt;/keyword&gt;&lt;keyword&gt;Adult&lt;/keyword&gt;&lt;keyword&gt;Aged&lt;/keyword&gt;&lt;keyword&gt;Child&lt;/keyword&gt;&lt;keyword&gt;Child, Preschool&lt;/keyword&gt;&lt;keyword&gt;Databases, Factual&lt;/keyword&gt;&lt;keyword&gt;Female&lt;/keyword&gt;&lt;keyword&gt;Gastroenteritis/*epidemiology/prevention &amp;amp; control/*virology&lt;/keyword&gt;&lt;keyword&gt;Hospitalization/*statistics &amp;amp; numerical data&lt;/keyword&gt;&lt;keyword&gt;Humans&lt;/keyword&gt;&lt;keyword&gt;Immunization Programs&lt;/keyword&gt;&lt;keyword&gt;Male&lt;/keyword&gt;&lt;keyword&gt;Middle Aged&lt;/keyword&gt;&lt;keyword&gt;Patient Discharge/statistics &amp;amp; numerical data&lt;/keyword&gt;&lt;keyword&gt;Retrospective Studies&lt;/keyword&gt;&lt;keyword&gt;Rotavirus Infections/*epidemiology/prevention &amp;amp; control&lt;/keyword&gt;&lt;keyword&gt;Rotavirus Vaccines/*administration &amp;amp; dosage&lt;/keyword&gt;&lt;keyword&gt;United States/epidemiology&lt;/keyword&gt;&lt;/keywords&gt;&lt;dates&gt;&lt;year&gt;2013&lt;/year&gt;&lt;pub-dates&gt;&lt;date&gt;Aug 28&lt;/date&gt;&lt;/pub-dates&gt;&lt;/dates&gt;&lt;isbn&gt;1538-3598 (Electronic)&amp;#xD;0098-7484 (Linking)&lt;/isbn&gt;&lt;urls&gt;&lt;related-urls&gt;&lt;url&gt;http://jama.jamanetwork.com/data/Journals/JAMA/927523/jld130021.pdf&lt;/url&gt;&lt;/related-urls&gt;&lt;/urls&gt;&lt;/record&gt;&lt;/Cite&gt;&lt;/EndNote&gt;</w:instrText>
        </w:r>
        <w:r w:rsidR="00647D40">
          <w:rPr>
            <w:rFonts w:ascii="Arial" w:hAnsi="Arial" w:cs="Arial"/>
            <w:sz w:val="20"/>
            <w:szCs w:val="20"/>
          </w:rPr>
          <w:fldChar w:fldCharType="separate"/>
        </w:r>
        <w:r w:rsidR="00647D40" w:rsidRPr="000345BF">
          <w:rPr>
            <w:rFonts w:ascii="Arial" w:hAnsi="Arial" w:cs="Arial"/>
            <w:noProof/>
            <w:sz w:val="20"/>
            <w:szCs w:val="20"/>
            <w:vertAlign w:val="superscript"/>
          </w:rPr>
          <w:t>42</w:t>
        </w:r>
        <w:r w:rsidR="00647D40">
          <w:rPr>
            <w:rFonts w:ascii="Arial" w:hAnsi="Arial" w:cs="Arial"/>
            <w:sz w:val="20"/>
            <w:szCs w:val="20"/>
          </w:rPr>
          <w:fldChar w:fldCharType="end"/>
        </w:r>
      </w:hyperlink>
      <w:r w:rsidR="00D577B9">
        <w:rPr>
          <w:rFonts w:ascii="Arial" w:hAnsi="Arial" w:cs="Arial"/>
          <w:sz w:val="20"/>
          <w:szCs w:val="20"/>
        </w:rPr>
        <w:t xml:space="preserve">  </w:t>
      </w:r>
      <w:r w:rsidR="000345BF">
        <w:rPr>
          <w:rFonts w:ascii="Arial" w:hAnsi="Arial" w:cs="Arial"/>
          <w:sz w:val="20"/>
          <w:szCs w:val="20"/>
        </w:rPr>
        <w:t>Our</w:t>
      </w:r>
      <w:r>
        <w:rPr>
          <w:rFonts w:ascii="Arial" w:hAnsi="Arial" w:cs="Arial"/>
          <w:sz w:val="20"/>
          <w:szCs w:val="20"/>
        </w:rPr>
        <w:t xml:space="preserve"> estimated averted AGE hospitalisations could represent large healthcare cost savings attributable to the vaccination programme</w:t>
      </w:r>
      <w:r w:rsidR="00975E5A">
        <w:rPr>
          <w:rFonts w:ascii="Arial" w:hAnsi="Arial" w:cs="Arial"/>
          <w:sz w:val="20"/>
          <w:szCs w:val="20"/>
        </w:rPr>
        <w:t xml:space="preserve"> and should be accounted for in subsequent cost-effectiveness studies</w:t>
      </w:r>
      <w:r w:rsidR="00360C3E">
        <w:rPr>
          <w:rFonts w:ascii="Arial" w:hAnsi="Arial" w:cs="Arial"/>
          <w:sz w:val="20"/>
          <w:szCs w:val="20"/>
        </w:rPr>
        <w:t xml:space="preserve"> for </w:t>
      </w:r>
      <w:proofErr w:type="spellStart"/>
      <w:r w:rsidR="00360C3E">
        <w:rPr>
          <w:rFonts w:ascii="Arial" w:hAnsi="Arial" w:cs="Arial"/>
          <w:sz w:val="20"/>
          <w:szCs w:val="20"/>
        </w:rPr>
        <w:t>Rotarix</w:t>
      </w:r>
      <w:proofErr w:type="spellEnd"/>
      <w:r w:rsidR="00360C3E">
        <w:rPr>
          <w:rFonts w:ascii="Arial" w:hAnsi="Arial" w:cs="Arial"/>
          <w:sz w:val="20"/>
          <w:szCs w:val="20"/>
        </w:rPr>
        <w:t>® in England and Wales</w:t>
      </w:r>
      <w:r w:rsidR="00297576">
        <w:rPr>
          <w:rFonts w:ascii="Arial" w:hAnsi="Arial" w:cs="Arial"/>
          <w:sz w:val="20"/>
          <w:szCs w:val="20"/>
        </w:rPr>
        <w:t xml:space="preserve">, which have so far only considered cost benefits afforded by direct protection of </w:t>
      </w:r>
      <w:r w:rsidR="00A94CE9">
        <w:rPr>
          <w:rFonts w:ascii="Arial" w:hAnsi="Arial" w:cs="Arial"/>
          <w:sz w:val="20"/>
          <w:szCs w:val="20"/>
        </w:rPr>
        <w:t>children</w:t>
      </w:r>
      <w:r w:rsidR="00975E5A">
        <w:rPr>
          <w:rFonts w:ascii="Arial" w:hAnsi="Arial" w:cs="Arial"/>
          <w:sz w:val="20"/>
          <w:szCs w:val="20"/>
        </w:rPr>
        <w:t>.</w:t>
      </w:r>
      <w:r w:rsidR="006A01B8">
        <w:rPr>
          <w:rFonts w:ascii="Arial" w:hAnsi="Arial" w:cs="Arial"/>
          <w:sz w:val="20"/>
          <w:szCs w:val="20"/>
        </w:rPr>
        <w:fldChar w:fldCharType="begin">
          <w:fldData xml:space="preserve">PEVuZE5vdGU+PENpdGU+PEF1dGhvcj5KaXQ8L0F1dGhvcj48WWVhcj4yMDEwPC9ZZWFyPjxSZWNO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=
</w:fldData>
        </w:fldChar>
      </w:r>
      <w:r w:rsidR="00A743AA">
        <w:rPr>
          <w:rFonts w:ascii="Arial" w:hAnsi="Arial" w:cs="Arial"/>
          <w:sz w:val="20"/>
          <w:szCs w:val="20"/>
        </w:rPr>
        <w:instrText xml:space="preserve"> ADDIN EN.CITE </w:instrText>
      </w:r>
      <w:r w:rsidR="00A743AA">
        <w:rPr>
          <w:rFonts w:ascii="Arial" w:hAnsi="Arial" w:cs="Arial"/>
          <w:sz w:val="20"/>
          <w:szCs w:val="20"/>
        </w:rPr>
        <w:fldChar w:fldCharType="begin">
          <w:fldData xml:space="preserve">PEVuZE5vdGU+PENpdGU+PEF1dGhvcj5KaXQ8L0F1dGhvcj48WWVhcj4yMDEwPC9ZZWFyPjxSZWNO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=
</w:fldData>
        </w:fldChar>
      </w:r>
      <w:r w:rsidR="00A743AA">
        <w:rPr>
          <w:rFonts w:ascii="Arial" w:hAnsi="Arial" w:cs="Arial"/>
          <w:sz w:val="20"/>
          <w:szCs w:val="20"/>
        </w:rPr>
        <w:instrText xml:space="preserve"> ADDIN EN.CITE.DATA </w:instrText>
      </w:r>
      <w:r w:rsidR="00A743AA">
        <w:rPr>
          <w:rFonts w:ascii="Arial" w:hAnsi="Arial" w:cs="Arial"/>
          <w:sz w:val="20"/>
          <w:szCs w:val="20"/>
        </w:rPr>
      </w:r>
      <w:r w:rsidR="00A743AA">
        <w:rPr>
          <w:rFonts w:ascii="Arial" w:hAnsi="Arial" w:cs="Arial"/>
          <w:sz w:val="20"/>
          <w:szCs w:val="20"/>
        </w:rPr>
        <w:fldChar w:fldCharType="end"/>
      </w:r>
      <w:r w:rsidR="006A01B8">
        <w:rPr>
          <w:rFonts w:ascii="Arial" w:hAnsi="Arial" w:cs="Arial"/>
          <w:sz w:val="20"/>
          <w:szCs w:val="20"/>
        </w:rPr>
      </w:r>
      <w:r w:rsidR="006A01B8">
        <w:rPr>
          <w:rFonts w:ascii="Arial" w:hAnsi="Arial" w:cs="Arial"/>
          <w:sz w:val="20"/>
          <w:szCs w:val="20"/>
        </w:rPr>
        <w:fldChar w:fldCharType="separate"/>
      </w:r>
      <w:hyperlink w:anchor="_ENREF_43" w:tooltip="Jit, 2010 #89" w:history="1">
        <w:r w:rsidR="00647D40" w:rsidRPr="00A743AA">
          <w:rPr>
            <w:rFonts w:ascii="Arial" w:hAnsi="Arial" w:cs="Arial"/>
            <w:noProof/>
            <w:sz w:val="20"/>
            <w:szCs w:val="20"/>
            <w:vertAlign w:val="superscript"/>
          </w:rPr>
          <w:t>43</w:t>
        </w:r>
      </w:hyperlink>
      <w:r w:rsidR="00A743AA" w:rsidRPr="00A743AA">
        <w:rPr>
          <w:rFonts w:ascii="Arial" w:hAnsi="Arial" w:cs="Arial"/>
          <w:noProof/>
          <w:sz w:val="20"/>
          <w:szCs w:val="20"/>
          <w:vertAlign w:val="superscript"/>
        </w:rPr>
        <w:t xml:space="preserve"> </w:t>
      </w:r>
      <w:hyperlink w:anchor="_ENREF_44" w:tooltip="Jit, 2007 #18" w:history="1">
        <w:r w:rsidR="00647D40" w:rsidRPr="00A743AA">
          <w:rPr>
            <w:rFonts w:ascii="Arial" w:hAnsi="Arial" w:cs="Arial"/>
            <w:noProof/>
            <w:sz w:val="20"/>
            <w:szCs w:val="20"/>
            <w:vertAlign w:val="superscript"/>
          </w:rPr>
          <w:t>44</w:t>
        </w:r>
      </w:hyperlink>
      <w:r w:rsidR="006A01B8">
        <w:rPr>
          <w:rFonts w:ascii="Arial" w:hAnsi="Arial" w:cs="Arial"/>
          <w:sz w:val="20"/>
          <w:szCs w:val="20"/>
        </w:rPr>
        <w:fldChar w:fldCharType="end"/>
      </w:r>
      <w:r w:rsidR="00360C3E">
        <w:rPr>
          <w:rFonts w:ascii="Arial" w:hAnsi="Arial" w:cs="Arial"/>
          <w:sz w:val="20"/>
          <w:szCs w:val="20"/>
        </w:rPr>
        <w:t xml:space="preserve"> </w:t>
      </w:r>
      <w:r w:rsidR="00975E5A">
        <w:rPr>
          <w:rFonts w:ascii="Arial" w:hAnsi="Arial" w:cs="Arial"/>
          <w:sz w:val="20"/>
          <w:szCs w:val="20"/>
        </w:rPr>
        <w:t xml:space="preserve"> </w:t>
      </w:r>
      <w:r w:rsidR="00384D62">
        <w:rPr>
          <w:rFonts w:ascii="Arial" w:hAnsi="Arial" w:cs="Arial"/>
          <w:sz w:val="20"/>
          <w:szCs w:val="20"/>
        </w:rPr>
        <w:t>In clinical trials</w:t>
      </w:r>
      <w:r w:rsidR="00297576">
        <w:rPr>
          <w:rFonts w:ascii="Arial" w:hAnsi="Arial" w:cs="Arial"/>
          <w:sz w:val="20"/>
          <w:szCs w:val="20"/>
        </w:rPr>
        <w:t>,</w:t>
      </w:r>
      <w:r w:rsidR="00384D62">
        <w:rPr>
          <w:rFonts w:ascii="Arial" w:hAnsi="Arial" w:cs="Arial"/>
          <w:sz w:val="20"/>
          <w:szCs w:val="20"/>
        </w:rPr>
        <w:t xml:space="preserve"> rotavirus vaccines have been shown to be more efficacious against severe rotavirus disease</w:t>
      </w:r>
      <w:r w:rsidR="00D2343F">
        <w:rPr>
          <w:rFonts w:ascii="Arial" w:hAnsi="Arial" w:cs="Arial"/>
          <w:sz w:val="20"/>
          <w:szCs w:val="20"/>
        </w:rPr>
        <w:t>.</w:t>
      </w:r>
      <w:r w:rsidR="00D2343F">
        <w:rPr>
          <w:rFonts w:ascii="Arial" w:hAnsi="Arial" w:cs="Arial"/>
          <w:sz w:val="20"/>
          <w:szCs w:val="20"/>
        </w:rPr>
        <w:fldChar w:fldCharType="begin">
          <w:fldData xml:space="preserve">PEVuZE5vdGU+PENpdGU+PEF1dGhvcj5SdWl6LVBhbGFjaW9zPC9BdXRob3I+PFllYXI+MjAwNjwv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</w:fldData>
        </w:fldChar>
      </w:r>
      <w:r w:rsidR="0033436E">
        <w:rPr>
          <w:rFonts w:ascii="Arial" w:hAnsi="Arial" w:cs="Arial"/>
          <w:sz w:val="20"/>
          <w:szCs w:val="20"/>
        </w:rPr>
        <w:instrText xml:space="preserve"> ADDIN EN.CITE </w:instrText>
      </w:r>
      <w:r w:rsidR="0033436E">
        <w:rPr>
          <w:rFonts w:ascii="Arial" w:hAnsi="Arial" w:cs="Arial"/>
          <w:sz w:val="20"/>
          <w:szCs w:val="20"/>
        </w:rPr>
        <w:fldChar w:fldCharType="begin">
          <w:fldData xml:space="preserve">PEVuZE5vdGU+PENpdGU+PEF1dGhvcj5SdWl6LVBhbGFjaW9zPC9BdXRob3I+PFllYXI+MjAwNjwv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</w:fldData>
        </w:fldChar>
      </w:r>
      <w:r w:rsidR="0033436E">
        <w:rPr>
          <w:rFonts w:ascii="Arial" w:hAnsi="Arial" w:cs="Arial"/>
          <w:sz w:val="20"/>
          <w:szCs w:val="20"/>
        </w:rPr>
        <w:instrText xml:space="preserve"> ADDIN EN.CITE.DATA </w:instrText>
      </w:r>
      <w:r w:rsidR="0033436E">
        <w:rPr>
          <w:rFonts w:ascii="Arial" w:hAnsi="Arial" w:cs="Arial"/>
          <w:sz w:val="20"/>
          <w:szCs w:val="20"/>
        </w:rPr>
      </w:r>
      <w:r w:rsidR="0033436E">
        <w:rPr>
          <w:rFonts w:ascii="Arial" w:hAnsi="Arial" w:cs="Arial"/>
          <w:sz w:val="20"/>
          <w:szCs w:val="20"/>
        </w:rPr>
        <w:fldChar w:fldCharType="end"/>
      </w:r>
      <w:r w:rsidR="00D2343F">
        <w:rPr>
          <w:rFonts w:ascii="Arial" w:hAnsi="Arial" w:cs="Arial"/>
          <w:sz w:val="20"/>
          <w:szCs w:val="20"/>
        </w:rPr>
      </w:r>
      <w:r w:rsidR="00D2343F">
        <w:rPr>
          <w:rFonts w:ascii="Arial" w:hAnsi="Arial" w:cs="Arial"/>
          <w:sz w:val="20"/>
          <w:szCs w:val="20"/>
        </w:rPr>
        <w:fldChar w:fldCharType="separate"/>
      </w:r>
      <w:hyperlink w:anchor="_ENREF_45" w:tooltip="Ruiz-Palacios, 2006 #74" w:history="1">
        <w:r w:rsidR="00647D40" w:rsidRPr="0033436E">
          <w:rPr>
            <w:rFonts w:ascii="Arial" w:hAnsi="Arial" w:cs="Arial"/>
            <w:noProof/>
            <w:sz w:val="20"/>
            <w:szCs w:val="20"/>
            <w:vertAlign w:val="superscript"/>
          </w:rPr>
          <w:t>45</w:t>
        </w:r>
      </w:hyperlink>
      <w:r w:rsidR="0033436E" w:rsidRPr="0033436E">
        <w:rPr>
          <w:rFonts w:ascii="Arial" w:hAnsi="Arial" w:cs="Arial"/>
          <w:noProof/>
          <w:sz w:val="20"/>
          <w:szCs w:val="20"/>
          <w:vertAlign w:val="superscript"/>
        </w:rPr>
        <w:t xml:space="preserve"> </w:t>
      </w:r>
      <w:hyperlink w:anchor="_ENREF_46" w:tooltip="Vesikari, 2006 #73" w:history="1">
        <w:r w:rsidR="00647D40" w:rsidRPr="0033436E">
          <w:rPr>
            <w:rFonts w:ascii="Arial" w:hAnsi="Arial" w:cs="Arial"/>
            <w:noProof/>
            <w:sz w:val="20"/>
            <w:szCs w:val="20"/>
            <w:vertAlign w:val="superscript"/>
          </w:rPr>
          <w:t>46</w:t>
        </w:r>
      </w:hyperlink>
      <w:r w:rsidR="00D2343F">
        <w:rPr>
          <w:rFonts w:ascii="Arial" w:hAnsi="Arial" w:cs="Arial"/>
          <w:sz w:val="20"/>
          <w:szCs w:val="20"/>
        </w:rPr>
        <w:fldChar w:fldCharType="end"/>
      </w:r>
      <w:r w:rsidR="00D2343F">
        <w:rPr>
          <w:rFonts w:ascii="Arial" w:hAnsi="Arial" w:cs="Arial"/>
          <w:sz w:val="20"/>
          <w:szCs w:val="20"/>
        </w:rPr>
        <w:t xml:space="preserve"> </w:t>
      </w:r>
      <w:r w:rsidR="00297576">
        <w:rPr>
          <w:rFonts w:ascii="Arial" w:hAnsi="Arial" w:cs="Arial"/>
          <w:sz w:val="20"/>
          <w:szCs w:val="20"/>
        </w:rPr>
        <w:t>It is therefore possible that the reduc</w:t>
      </w:r>
      <w:r w:rsidR="008B4D24">
        <w:rPr>
          <w:rFonts w:ascii="Arial" w:hAnsi="Arial" w:cs="Arial"/>
          <w:sz w:val="20"/>
          <w:szCs w:val="20"/>
        </w:rPr>
        <w:t xml:space="preserve">tion in </w:t>
      </w:r>
      <w:r w:rsidR="00297576">
        <w:rPr>
          <w:rFonts w:ascii="Arial" w:hAnsi="Arial" w:cs="Arial"/>
          <w:sz w:val="20"/>
          <w:szCs w:val="20"/>
        </w:rPr>
        <w:t xml:space="preserve">hospitalisations </w:t>
      </w:r>
      <w:r w:rsidR="00A743AA">
        <w:rPr>
          <w:rFonts w:ascii="Arial" w:hAnsi="Arial" w:cs="Arial"/>
          <w:sz w:val="20"/>
          <w:szCs w:val="20"/>
        </w:rPr>
        <w:t xml:space="preserve">observed </w:t>
      </w:r>
      <w:r w:rsidR="00297576">
        <w:rPr>
          <w:rFonts w:ascii="Arial" w:hAnsi="Arial" w:cs="Arial"/>
          <w:sz w:val="20"/>
          <w:szCs w:val="20"/>
        </w:rPr>
        <w:t xml:space="preserve">may be associated with </w:t>
      </w:r>
      <w:r w:rsidR="008B4D24">
        <w:rPr>
          <w:rFonts w:ascii="Arial" w:hAnsi="Arial" w:cs="Arial"/>
          <w:sz w:val="20"/>
          <w:szCs w:val="20"/>
        </w:rPr>
        <w:t xml:space="preserve">a shift to more infections presenting </w:t>
      </w:r>
      <w:r w:rsidR="00297576">
        <w:rPr>
          <w:rFonts w:ascii="Arial" w:hAnsi="Arial" w:cs="Arial"/>
          <w:sz w:val="20"/>
          <w:szCs w:val="20"/>
        </w:rPr>
        <w:t>in the community; this merits further study</w:t>
      </w:r>
      <w:r w:rsidR="00A743AA">
        <w:rPr>
          <w:rFonts w:ascii="Arial" w:hAnsi="Arial" w:cs="Arial"/>
          <w:sz w:val="20"/>
          <w:szCs w:val="20"/>
        </w:rPr>
        <w:t>.</w:t>
      </w:r>
      <w:r w:rsidR="00D2343F">
        <w:rPr>
          <w:rFonts w:ascii="Arial" w:hAnsi="Arial" w:cs="Arial"/>
          <w:sz w:val="20"/>
          <w:szCs w:val="20"/>
        </w:rPr>
        <w:t xml:space="preserve"> </w:t>
      </w:r>
    </w:p>
    <w:p w:rsidR="007E24A1" w:rsidRPr="003545A8" w:rsidRDefault="007E24A1" w:rsidP="0000694A">
      <w:pPr>
        <w:spacing w:after="0" w:line="360" w:lineRule="auto"/>
        <w:rPr>
          <w:rFonts w:ascii="Arial" w:hAnsi="Arial" w:cs="Arial"/>
          <w:b/>
          <w:sz w:val="20"/>
          <w:szCs w:val="20"/>
        </w:rPr>
      </w:pPr>
    </w:p>
    <w:p w:rsidR="003545A8" w:rsidRPr="003545A8" w:rsidRDefault="00B3494C" w:rsidP="003545A8">
      <w:pPr>
        <w:spacing w:after="0" w:line="360" w:lineRule="auto"/>
        <w:rPr>
          <w:rFonts w:ascii="Arial" w:hAnsi="Arial" w:cs="Arial"/>
          <w:sz w:val="20"/>
          <w:szCs w:val="20"/>
        </w:rPr>
      </w:pPr>
      <w:r w:rsidRPr="0000694A">
        <w:rPr>
          <w:rFonts w:ascii="Arial" w:hAnsi="Arial" w:cs="Arial"/>
          <w:b/>
          <w:sz w:val="24"/>
          <w:szCs w:val="24"/>
        </w:rPr>
        <w:t>References</w:t>
      </w:r>
    </w:p>
    <w:p w:rsidR="00647D40" w:rsidRPr="00695155" w:rsidRDefault="00E6297B" w:rsidP="00695155">
      <w:pPr>
        <w:pStyle w:val="EndNoteBibliography"/>
        <w:spacing w:after="0" w:line="360" w:lineRule="auto"/>
        <w:ind w:left="720" w:hanging="720"/>
        <w:rPr>
          <w:rFonts w:ascii="Arial" w:hAnsi="Arial" w:cs="Arial"/>
          <w:sz w:val="20"/>
          <w:szCs w:val="20"/>
        </w:rPr>
      </w:pPr>
      <w:r w:rsidRPr="00695155">
        <w:rPr>
          <w:rFonts w:ascii="Arial" w:hAnsi="Arial" w:cs="Arial"/>
          <w:sz w:val="20"/>
          <w:szCs w:val="20"/>
        </w:rPr>
        <w:fldChar w:fldCharType="begin"/>
      </w:r>
      <w:r w:rsidRPr="00695155">
        <w:rPr>
          <w:rFonts w:ascii="Arial" w:hAnsi="Arial" w:cs="Arial"/>
          <w:sz w:val="20"/>
          <w:szCs w:val="20"/>
        </w:rPr>
        <w:instrText xml:space="preserve"> ADDIN EN.REFLIST </w:instrText>
      </w:r>
      <w:r w:rsidRPr="00695155">
        <w:rPr>
          <w:rFonts w:ascii="Arial" w:hAnsi="Arial" w:cs="Arial"/>
          <w:sz w:val="20"/>
          <w:szCs w:val="20"/>
        </w:rPr>
        <w:fldChar w:fldCharType="separate"/>
      </w:r>
      <w:bookmarkStart w:id="1" w:name="_ENREF_1"/>
      <w:r w:rsidR="00647D40" w:rsidRPr="00695155">
        <w:rPr>
          <w:rFonts w:ascii="Arial" w:hAnsi="Arial" w:cs="Arial"/>
          <w:sz w:val="20"/>
          <w:szCs w:val="20"/>
        </w:rPr>
        <w:t>1. Tate JE, Burton AH, Boschi-Pinto C, Steele AD, Duque J, Parashar UD. 2008 estimate of worldwide rotavirus-associated mortality in children younger than 5 years before the introduction of universal rotavirus vaccination programmes: a systematic review and meta-analysis. Lancet Infect Dis 2012;</w:t>
      </w:r>
      <w:r w:rsidR="00647D40" w:rsidRPr="00695155">
        <w:rPr>
          <w:rFonts w:ascii="Arial" w:hAnsi="Arial" w:cs="Arial"/>
          <w:b/>
          <w:sz w:val="20"/>
          <w:szCs w:val="20"/>
        </w:rPr>
        <w:t>12</w:t>
      </w:r>
      <w:r w:rsidR="00647D40" w:rsidRPr="00695155">
        <w:rPr>
          <w:rFonts w:ascii="Arial" w:hAnsi="Arial" w:cs="Arial"/>
          <w:sz w:val="20"/>
          <w:szCs w:val="20"/>
        </w:rPr>
        <w:t>(2):136-41. doi: 10.1016/S473-3099(11)70253-5. Epub 2011 Oct 24.</w:t>
      </w:r>
      <w:bookmarkEnd w:id="1"/>
    </w:p>
    <w:p w:rsidR="00647D40" w:rsidRPr="00695155" w:rsidRDefault="00647D40" w:rsidP="00695155">
      <w:pPr>
        <w:pStyle w:val="EndNoteBibliography"/>
        <w:spacing w:after="0" w:line="360" w:lineRule="auto"/>
        <w:ind w:left="720" w:hanging="720"/>
        <w:rPr>
          <w:rFonts w:ascii="Arial" w:hAnsi="Arial" w:cs="Arial"/>
          <w:sz w:val="20"/>
          <w:szCs w:val="20"/>
        </w:rPr>
      </w:pPr>
      <w:bookmarkStart w:id="2" w:name="_ENREF_2"/>
      <w:r w:rsidRPr="00695155">
        <w:rPr>
          <w:rFonts w:ascii="Arial" w:hAnsi="Arial" w:cs="Arial"/>
          <w:sz w:val="20"/>
          <w:szCs w:val="20"/>
        </w:rPr>
        <w:t>2. Tate JE, Patel MM, Steele AD, Gentsch JR, Payne DC, Cortese MM, et al. Global impact of rotavirus vaccines. Expert Rev Vaccines 2010;</w:t>
      </w:r>
      <w:r w:rsidRPr="00695155">
        <w:rPr>
          <w:rFonts w:ascii="Arial" w:hAnsi="Arial" w:cs="Arial"/>
          <w:b/>
          <w:sz w:val="20"/>
          <w:szCs w:val="20"/>
        </w:rPr>
        <w:t>9</w:t>
      </w:r>
      <w:r w:rsidRPr="00695155">
        <w:rPr>
          <w:rFonts w:ascii="Arial" w:hAnsi="Arial" w:cs="Arial"/>
          <w:sz w:val="20"/>
          <w:szCs w:val="20"/>
        </w:rPr>
        <w:t>(4):395-407. doi: 10.1586/erv.10.17.</w:t>
      </w:r>
      <w:bookmarkEnd w:id="2"/>
    </w:p>
    <w:p w:rsidR="00647D40" w:rsidRPr="00695155" w:rsidRDefault="00647D40" w:rsidP="00695155">
      <w:pPr>
        <w:pStyle w:val="EndNoteBibliography"/>
        <w:spacing w:after="0" w:line="360" w:lineRule="auto"/>
        <w:ind w:left="720" w:hanging="720"/>
        <w:rPr>
          <w:rFonts w:ascii="Arial" w:hAnsi="Arial" w:cs="Arial"/>
          <w:sz w:val="20"/>
          <w:szCs w:val="20"/>
        </w:rPr>
      </w:pPr>
      <w:bookmarkStart w:id="3" w:name="_ENREF_3"/>
      <w:r w:rsidRPr="00695155">
        <w:rPr>
          <w:rFonts w:ascii="Arial" w:hAnsi="Arial" w:cs="Arial"/>
          <w:sz w:val="20"/>
          <w:szCs w:val="20"/>
        </w:rPr>
        <w:t>3. Giaquinto C, van Damme P. Age distribution of paediatric rotavirus gastroenteritis cases in Europe: the REVEAL study. Scand J Infect Dis 2010;</w:t>
      </w:r>
      <w:r w:rsidRPr="00695155">
        <w:rPr>
          <w:rFonts w:ascii="Arial" w:hAnsi="Arial" w:cs="Arial"/>
          <w:b/>
          <w:sz w:val="20"/>
          <w:szCs w:val="20"/>
        </w:rPr>
        <w:t>42</w:t>
      </w:r>
      <w:r w:rsidRPr="00695155">
        <w:rPr>
          <w:rFonts w:ascii="Arial" w:hAnsi="Arial" w:cs="Arial"/>
          <w:sz w:val="20"/>
          <w:szCs w:val="20"/>
        </w:rPr>
        <w:t>(2):142-7. doi: 10.3109/00365540903380495.</w:t>
      </w:r>
      <w:bookmarkEnd w:id="3"/>
    </w:p>
    <w:p w:rsidR="00647D40" w:rsidRPr="00695155" w:rsidRDefault="00647D40" w:rsidP="00695155">
      <w:pPr>
        <w:pStyle w:val="EndNoteBibliography"/>
        <w:spacing w:after="0" w:line="360" w:lineRule="auto"/>
        <w:ind w:left="720" w:hanging="720"/>
        <w:rPr>
          <w:rFonts w:ascii="Arial" w:hAnsi="Arial" w:cs="Arial"/>
          <w:sz w:val="20"/>
          <w:szCs w:val="20"/>
        </w:rPr>
      </w:pPr>
      <w:bookmarkStart w:id="4" w:name="_ENREF_4"/>
      <w:r w:rsidRPr="00695155">
        <w:rPr>
          <w:rFonts w:ascii="Arial" w:hAnsi="Arial" w:cs="Arial"/>
          <w:sz w:val="20"/>
          <w:szCs w:val="20"/>
        </w:rPr>
        <w:t>4. Jit M, Pebody R, Chen M, Andrews N, Edmunds WJ. Estimating the number of deaths with rotavirus as a cause in England and wales. Hum Vaccin 2007;</w:t>
      </w:r>
      <w:r w:rsidRPr="00695155">
        <w:rPr>
          <w:rFonts w:ascii="Arial" w:hAnsi="Arial" w:cs="Arial"/>
          <w:b/>
          <w:sz w:val="20"/>
          <w:szCs w:val="20"/>
        </w:rPr>
        <w:t>3</w:t>
      </w:r>
      <w:r w:rsidRPr="00695155">
        <w:rPr>
          <w:rFonts w:ascii="Arial" w:hAnsi="Arial" w:cs="Arial"/>
          <w:sz w:val="20"/>
          <w:szCs w:val="20"/>
        </w:rPr>
        <w:t>(1):23-6. Epub 2007 Jan 18.</w:t>
      </w:r>
      <w:bookmarkEnd w:id="4"/>
    </w:p>
    <w:p w:rsidR="00647D40" w:rsidRPr="00695155" w:rsidRDefault="00647D40" w:rsidP="00695155">
      <w:pPr>
        <w:pStyle w:val="EndNoteBibliography"/>
        <w:spacing w:after="0" w:line="360" w:lineRule="auto"/>
        <w:ind w:left="720" w:hanging="720"/>
        <w:rPr>
          <w:rFonts w:ascii="Arial" w:hAnsi="Arial" w:cs="Arial"/>
          <w:sz w:val="20"/>
          <w:szCs w:val="20"/>
        </w:rPr>
      </w:pPr>
      <w:bookmarkStart w:id="5" w:name="_ENREF_5"/>
      <w:r w:rsidRPr="00695155">
        <w:rPr>
          <w:rFonts w:ascii="Arial" w:hAnsi="Arial" w:cs="Arial"/>
          <w:sz w:val="20"/>
          <w:szCs w:val="20"/>
        </w:rPr>
        <w:t>5. Tam CC, Rodrigues LC, Viviani L, Dodds JP, Evans MR, Hunter PR, et al. Longitudinal study of infectious intestinal disease in the UK (IID2 study): incidence in the community and presenting to general practice. Gut 2012;</w:t>
      </w:r>
      <w:r w:rsidRPr="00695155">
        <w:rPr>
          <w:rFonts w:ascii="Arial" w:hAnsi="Arial" w:cs="Arial"/>
          <w:b/>
          <w:sz w:val="20"/>
          <w:szCs w:val="20"/>
        </w:rPr>
        <w:t>61</w:t>
      </w:r>
      <w:r w:rsidRPr="00695155">
        <w:rPr>
          <w:rFonts w:ascii="Arial" w:hAnsi="Arial" w:cs="Arial"/>
          <w:sz w:val="20"/>
          <w:szCs w:val="20"/>
        </w:rPr>
        <w:t>(1):69-77. doi: 10.1136/gut.2011.238386. Epub 2011 Jun 27.</w:t>
      </w:r>
      <w:bookmarkEnd w:id="5"/>
    </w:p>
    <w:p w:rsidR="00647D40" w:rsidRPr="00695155" w:rsidRDefault="00647D40" w:rsidP="00695155">
      <w:pPr>
        <w:pStyle w:val="EndNoteBibliography"/>
        <w:spacing w:after="0" w:line="360" w:lineRule="auto"/>
        <w:ind w:left="720" w:hanging="720"/>
        <w:rPr>
          <w:rFonts w:ascii="Arial" w:hAnsi="Arial" w:cs="Arial"/>
          <w:sz w:val="20"/>
          <w:szCs w:val="20"/>
        </w:rPr>
      </w:pPr>
      <w:bookmarkStart w:id="6" w:name="_ENREF_6"/>
      <w:r w:rsidRPr="00695155">
        <w:rPr>
          <w:rFonts w:ascii="Arial" w:hAnsi="Arial" w:cs="Arial"/>
          <w:sz w:val="20"/>
          <w:szCs w:val="20"/>
        </w:rPr>
        <w:t>6. Harris JP, Jit M, Cooper D, Edmunds WJ. Evaluating rotavirus vaccination in England and Wales. Part I. Estimating the burden of disease. Vaccine 2007;</w:t>
      </w:r>
      <w:r w:rsidRPr="00695155">
        <w:rPr>
          <w:rFonts w:ascii="Arial" w:hAnsi="Arial" w:cs="Arial"/>
          <w:b/>
          <w:sz w:val="20"/>
          <w:szCs w:val="20"/>
        </w:rPr>
        <w:t>25</w:t>
      </w:r>
      <w:r w:rsidRPr="00695155">
        <w:rPr>
          <w:rFonts w:ascii="Arial" w:hAnsi="Arial" w:cs="Arial"/>
          <w:sz w:val="20"/>
          <w:szCs w:val="20"/>
        </w:rPr>
        <w:t>(20):3962-70. Epub 2007 Mar 15.</w:t>
      </w:r>
      <w:bookmarkEnd w:id="6"/>
    </w:p>
    <w:p w:rsidR="00647D40" w:rsidRPr="00695155" w:rsidRDefault="00647D40" w:rsidP="00695155">
      <w:pPr>
        <w:pStyle w:val="EndNoteBibliography"/>
        <w:spacing w:after="0" w:line="360" w:lineRule="auto"/>
        <w:ind w:left="720" w:hanging="720"/>
        <w:rPr>
          <w:rFonts w:ascii="Arial" w:hAnsi="Arial" w:cs="Arial"/>
          <w:sz w:val="20"/>
          <w:szCs w:val="20"/>
        </w:rPr>
      </w:pPr>
      <w:bookmarkStart w:id="7" w:name="_ENREF_7"/>
      <w:r w:rsidRPr="00695155">
        <w:rPr>
          <w:rFonts w:ascii="Arial" w:hAnsi="Arial" w:cs="Arial"/>
          <w:sz w:val="20"/>
          <w:szCs w:val="20"/>
        </w:rPr>
        <w:t>7. Soares-Weiser K, Maclehose H, Bergman H, Ben-Aharon I, Nagpal S, Goldberg E, et al. Vaccines for preventing rotavirus diarrhoea: vaccines in use. Cochrane Database Syst Rev 2012;</w:t>
      </w:r>
      <w:r w:rsidRPr="00695155">
        <w:rPr>
          <w:rFonts w:ascii="Arial" w:hAnsi="Arial" w:cs="Arial"/>
          <w:b/>
          <w:sz w:val="20"/>
          <w:szCs w:val="20"/>
        </w:rPr>
        <w:t>11:CD008521.</w:t>
      </w:r>
      <w:r w:rsidRPr="00695155">
        <w:rPr>
          <w:rFonts w:ascii="Arial" w:hAnsi="Arial" w:cs="Arial"/>
          <w:sz w:val="20"/>
          <w:szCs w:val="20"/>
        </w:rPr>
        <w:t>(doi):10.1002/14651858.CD008521.pub3.</w:t>
      </w:r>
      <w:bookmarkEnd w:id="7"/>
    </w:p>
    <w:p w:rsidR="00647D40" w:rsidRPr="00695155" w:rsidRDefault="00647D40" w:rsidP="00695155">
      <w:pPr>
        <w:pStyle w:val="EndNoteBibliography"/>
        <w:spacing w:after="0" w:line="360" w:lineRule="auto"/>
        <w:ind w:left="720" w:hanging="720"/>
        <w:rPr>
          <w:rFonts w:ascii="Arial" w:hAnsi="Arial" w:cs="Arial"/>
          <w:sz w:val="20"/>
          <w:szCs w:val="20"/>
        </w:rPr>
      </w:pPr>
      <w:bookmarkStart w:id="8" w:name="_ENREF_8"/>
      <w:r w:rsidRPr="00695155">
        <w:rPr>
          <w:rFonts w:ascii="Arial" w:hAnsi="Arial" w:cs="Arial"/>
          <w:sz w:val="20"/>
          <w:szCs w:val="20"/>
        </w:rPr>
        <w:t>8. Vesikari T, Karvonen A, Prymula R, Schuster V, Tejedor JC, Cohen R, et al. Efficacy of human rotavirus vaccine against rotavirus gastroenteritis during the first 2 years of life in European infants: randomised, double-blind controlled study. Lancet 2007;</w:t>
      </w:r>
      <w:r w:rsidRPr="00695155">
        <w:rPr>
          <w:rFonts w:ascii="Arial" w:hAnsi="Arial" w:cs="Arial"/>
          <w:b/>
          <w:sz w:val="20"/>
          <w:szCs w:val="20"/>
        </w:rPr>
        <w:t>370</w:t>
      </w:r>
      <w:r w:rsidRPr="00695155">
        <w:rPr>
          <w:rFonts w:ascii="Arial" w:hAnsi="Arial" w:cs="Arial"/>
          <w:sz w:val="20"/>
          <w:szCs w:val="20"/>
        </w:rPr>
        <w:t>(9601):1757-63.</w:t>
      </w:r>
      <w:bookmarkEnd w:id="8"/>
    </w:p>
    <w:p w:rsidR="00647D40" w:rsidRPr="00695155" w:rsidRDefault="00647D40" w:rsidP="00695155">
      <w:pPr>
        <w:pStyle w:val="EndNoteBibliography"/>
        <w:spacing w:after="0" w:line="360" w:lineRule="auto"/>
        <w:ind w:left="720" w:hanging="720"/>
        <w:rPr>
          <w:rFonts w:ascii="Arial" w:hAnsi="Arial" w:cs="Arial"/>
          <w:sz w:val="20"/>
          <w:szCs w:val="20"/>
        </w:rPr>
      </w:pPr>
      <w:bookmarkStart w:id="9" w:name="_ENREF_9"/>
      <w:r w:rsidRPr="00695155">
        <w:rPr>
          <w:rFonts w:ascii="Arial" w:hAnsi="Arial" w:cs="Arial"/>
          <w:sz w:val="20"/>
          <w:szCs w:val="20"/>
        </w:rPr>
        <w:t>9. Rha B, Tate JE, Payne DC, Cortese MM, Lopman BA, Curns AT, et al. Effectiveness and impact of rotavirus vaccines in the United States - 2006-2012. Expert Rev Vaccines 2014;</w:t>
      </w:r>
      <w:r w:rsidRPr="00695155">
        <w:rPr>
          <w:rFonts w:ascii="Arial" w:hAnsi="Arial" w:cs="Arial"/>
          <w:b/>
          <w:sz w:val="20"/>
          <w:szCs w:val="20"/>
        </w:rPr>
        <w:t>6</w:t>
      </w:r>
      <w:r w:rsidRPr="00695155">
        <w:rPr>
          <w:rFonts w:ascii="Arial" w:hAnsi="Arial" w:cs="Arial"/>
          <w:sz w:val="20"/>
          <w:szCs w:val="20"/>
        </w:rPr>
        <w:t>:6.</w:t>
      </w:r>
      <w:bookmarkEnd w:id="9"/>
    </w:p>
    <w:p w:rsidR="00647D40" w:rsidRPr="00695155" w:rsidRDefault="00647D40" w:rsidP="00695155">
      <w:pPr>
        <w:pStyle w:val="EndNoteBibliography"/>
        <w:spacing w:after="0" w:line="360" w:lineRule="auto"/>
        <w:ind w:left="720" w:hanging="720"/>
        <w:rPr>
          <w:rFonts w:ascii="Arial" w:hAnsi="Arial" w:cs="Arial"/>
          <w:sz w:val="20"/>
          <w:szCs w:val="20"/>
        </w:rPr>
      </w:pPr>
      <w:bookmarkStart w:id="10" w:name="_ENREF_10"/>
      <w:r w:rsidRPr="00695155">
        <w:rPr>
          <w:rFonts w:ascii="Arial" w:hAnsi="Arial" w:cs="Arial"/>
          <w:sz w:val="20"/>
          <w:szCs w:val="20"/>
        </w:rPr>
        <w:t>10. Braeckman T, Van Herck K, Meyer N, Pircon JY, Soriano-Gabarro M, Heylen E, et al. Effectiveness of rotavirus vaccination in prevention of hospital admissions for rotavirus gastroenteritis among young children in Belgium: case-control study. Bmj 2012;</w:t>
      </w:r>
      <w:r w:rsidRPr="00695155">
        <w:rPr>
          <w:rFonts w:ascii="Arial" w:hAnsi="Arial" w:cs="Arial"/>
          <w:b/>
          <w:sz w:val="20"/>
          <w:szCs w:val="20"/>
        </w:rPr>
        <w:t>345:e4752.</w:t>
      </w:r>
      <w:r w:rsidRPr="00695155">
        <w:rPr>
          <w:rFonts w:ascii="Arial" w:hAnsi="Arial" w:cs="Arial"/>
          <w:sz w:val="20"/>
          <w:szCs w:val="20"/>
        </w:rPr>
        <w:t>(doi):10.1136/bmj.e4752.</w:t>
      </w:r>
      <w:bookmarkEnd w:id="10"/>
    </w:p>
    <w:p w:rsidR="00647D40" w:rsidRPr="00695155" w:rsidRDefault="00647D40" w:rsidP="00695155">
      <w:pPr>
        <w:pStyle w:val="EndNoteBibliography"/>
        <w:spacing w:after="0" w:line="360" w:lineRule="auto"/>
        <w:ind w:left="720" w:hanging="720"/>
        <w:rPr>
          <w:rFonts w:ascii="Arial" w:hAnsi="Arial" w:cs="Arial"/>
          <w:sz w:val="20"/>
          <w:szCs w:val="20"/>
        </w:rPr>
      </w:pPr>
      <w:bookmarkStart w:id="11" w:name="_ENREF_11"/>
      <w:r w:rsidRPr="00695155">
        <w:rPr>
          <w:rFonts w:ascii="Arial" w:hAnsi="Arial" w:cs="Arial"/>
          <w:sz w:val="20"/>
          <w:szCs w:val="20"/>
        </w:rPr>
        <w:t>11. Pendleton A, Galic M, Clarke C, Ng SP, Ledesma E, Ramakrishnan G, et al. Impact of rotavirus vaccination in Australian children below 5 years of age: a database study. Hum Vaccin Immunother 2013;</w:t>
      </w:r>
      <w:r w:rsidRPr="00695155">
        <w:rPr>
          <w:rFonts w:ascii="Arial" w:hAnsi="Arial" w:cs="Arial"/>
          <w:b/>
          <w:sz w:val="20"/>
          <w:szCs w:val="20"/>
        </w:rPr>
        <w:t>9</w:t>
      </w:r>
      <w:r w:rsidRPr="00695155">
        <w:rPr>
          <w:rFonts w:ascii="Arial" w:hAnsi="Arial" w:cs="Arial"/>
          <w:sz w:val="20"/>
          <w:szCs w:val="20"/>
        </w:rPr>
        <w:t>(8):1617-25. doi: 10.4161/hv.24831. Epub 2013 Jun 3.</w:t>
      </w:r>
      <w:bookmarkEnd w:id="11"/>
    </w:p>
    <w:p w:rsidR="00647D40" w:rsidRPr="00695155" w:rsidRDefault="00647D40" w:rsidP="00695155">
      <w:pPr>
        <w:pStyle w:val="EndNoteBibliography"/>
        <w:spacing w:after="0" w:line="360" w:lineRule="auto"/>
        <w:ind w:left="720" w:hanging="720"/>
        <w:rPr>
          <w:rFonts w:ascii="Arial" w:hAnsi="Arial" w:cs="Arial"/>
          <w:sz w:val="20"/>
          <w:szCs w:val="20"/>
        </w:rPr>
      </w:pPr>
      <w:bookmarkStart w:id="12" w:name="_ENREF_12"/>
      <w:r w:rsidRPr="00695155">
        <w:rPr>
          <w:rFonts w:ascii="Arial" w:hAnsi="Arial" w:cs="Arial"/>
          <w:sz w:val="20"/>
          <w:szCs w:val="20"/>
        </w:rPr>
        <w:t>12. O'Ryan M, Lucero Y, Linhares AC. Rotarix(R): vaccine performance 6 years postlicensure. Expert Rev Vaccines 2011;</w:t>
      </w:r>
      <w:r w:rsidRPr="00695155">
        <w:rPr>
          <w:rFonts w:ascii="Arial" w:hAnsi="Arial" w:cs="Arial"/>
          <w:b/>
          <w:sz w:val="20"/>
          <w:szCs w:val="20"/>
        </w:rPr>
        <w:t>10</w:t>
      </w:r>
      <w:r w:rsidRPr="00695155">
        <w:rPr>
          <w:rFonts w:ascii="Arial" w:hAnsi="Arial" w:cs="Arial"/>
          <w:sz w:val="20"/>
          <w:szCs w:val="20"/>
        </w:rPr>
        <w:t>(12):1645-59. doi: 10.586/erv.11.152.</w:t>
      </w:r>
      <w:bookmarkEnd w:id="12"/>
    </w:p>
    <w:p w:rsidR="00647D40" w:rsidRPr="00695155" w:rsidRDefault="00647D40" w:rsidP="00695155">
      <w:pPr>
        <w:pStyle w:val="EndNoteBibliography"/>
        <w:spacing w:after="0" w:line="360" w:lineRule="auto"/>
        <w:ind w:left="720" w:hanging="720"/>
        <w:rPr>
          <w:rFonts w:ascii="Arial" w:hAnsi="Arial" w:cs="Arial"/>
          <w:sz w:val="20"/>
          <w:szCs w:val="20"/>
        </w:rPr>
      </w:pPr>
      <w:bookmarkStart w:id="13" w:name="_ENREF_13"/>
      <w:r w:rsidRPr="00695155">
        <w:rPr>
          <w:rFonts w:ascii="Arial" w:hAnsi="Arial" w:cs="Arial"/>
          <w:sz w:val="20"/>
          <w:szCs w:val="20"/>
        </w:rPr>
        <w:t>13. Paulke-Korinek M, Rendi-Wagner P, Kundi M, Kronik R, Kollaritsch H. Universal mass vaccination against rotavirus gastroenteritis: impact on hospitalization rates in austrian children. Pediatr Infect Dis J 2010;</w:t>
      </w:r>
      <w:r w:rsidRPr="00695155">
        <w:rPr>
          <w:rFonts w:ascii="Arial" w:hAnsi="Arial" w:cs="Arial"/>
          <w:b/>
          <w:sz w:val="20"/>
          <w:szCs w:val="20"/>
        </w:rPr>
        <w:t>29</w:t>
      </w:r>
      <w:r w:rsidRPr="00695155">
        <w:rPr>
          <w:rFonts w:ascii="Arial" w:hAnsi="Arial" w:cs="Arial"/>
          <w:sz w:val="20"/>
          <w:szCs w:val="20"/>
        </w:rPr>
        <w:t>(4):319-23.</w:t>
      </w:r>
      <w:bookmarkEnd w:id="13"/>
    </w:p>
    <w:p w:rsidR="00647D40" w:rsidRPr="00695155" w:rsidRDefault="00647D40" w:rsidP="00695155">
      <w:pPr>
        <w:pStyle w:val="EndNoteBibliography"/>
        <w:spacing w:after="0" w:line="360" w:lineRule="auto"/>
        <w:ind w:left="720" w:hanging="720"/>
        <w:rPr>
          <w:rFonts w:ascii="Arial" w:hAnsi="Arial" w:cs="Arial"/>
          <w:sz w:val="20"/>
          <w:szCs w:val="20"/>
        </w:rPr>
      </w:pPr>
      <w:bookmarkStart w:id="14" w:name="_ENREF_14"/>
      <w:r w:rsidRPr="00695155">
        <w:rPr>
          <w:rFonts w:ascii="Arial" w:hAnsi="Arial" w:cs="Arial"/>
          <w:sz w:val="20"/>
          <w:szCs w:val="20"/>
        </w:rPr>
        <w:t>14. Zeller M, Rahman M, Heylen E, De Coster S, De Vos S, Arijs I, et al. Rotavirus incidence and genotype distribution before and after national rotavirus vaccine introduction in Belgium. Vaccine 2010;</w:t>
      </w:r>
      <w:r w:rsidRPr="00695155">
        <w:rPr>
          <w:rFonts w:ascii="Arial" w:hAnsi="Arial" w:cs="Arial"/>
          <w:b/>
          <w:sz w:val="20"/>
          <w:szCs w:val="20"/>
        </w:rPr>
        <w:t>28</w:t>
      </w:r>
      <w:r w:rsidRPr="00695155">
        <w:rPr>
          <w:rFonts w:ascii="Arial" w:hAnsi="Arial" w:cs="Arial"/>
          <w:sz w:val="20"/>
          <w:szCs w:val="20"/>
        </w:rPr>
        <w:t>(47):7507-13.</w:t>
      </w:r>
      <w:bookmarkEnd w:id="14"/>
    </w:p>
    <w:p w:rsidR="00647D40" w:rsidRPr="00695155" w:rsidRDefault="00647D40" w:rsidP="00695155">
      <w:pPr>
        <w:pStyle w:val="EndNoteBibliography"/>
        <w:spacing w:after="0" w:line="360" w:lineRule="auto"/>
        <w:ind w:left="720" w:hanging="720"/>
        <w:rPr>
          <w:rFonts w:ascii="Arial" w:hAnsi="Arial" w:cs="Arial"/>
          <w:sz w:val="20"/>
          <w:szCs w:val="20"/>
        </w:rPr>
      </w:pPr>
      <w:bookmarkStart w:id="15" w:name="_ENREF_15"/>
      <w:r w:rsidRPr="00695155">
        <w:rPr>
          <w:rFonts w:ascii="Arial" w:hAnsi="Arial" w:cs="Arial"/>
          <w:sz w:val="20"/>
          <w:szCs w:val="20"/>
        </w:rPr>
        <w:lastRenderedPageBreak/>
        <w:t>15. Buttery JP, Lambert SB, Grimwood K, Nissen MD, Field EJ, Macartney KK, et al. Reduction in rotavirus-associated acute gastroenteritis following introduction of rotavirus vaccine into Australia's National Childhood vaccine schedule. Pediatr Infect Dis J 2011;</w:t>
      </w:r>
      <w:r w:rsidRPr="00695155">
        <w:rPr>
          <w:rFonts w:ascii="Arial" w:hAnsi="Arial" w:cs="Arial"/>
          <w:b/>
          <w:sz w:val="20"/>
          <w:szCs w:val="20"/>
        </w:rPr>
        <w:t>30</w:t>
      </w:r>
      <w:r w:rsidRPr="00695155">
        <w:rPr>
          <w:rFonts w:ascii="Arial" w:hAnsi="Arial" w:cs="Arial"/>
          <w:sz w:val="20"/>
          <w:szCs w:val="20"/>
        </w:rPr>
        <w:t>(1 Suppl):S25-9. doi: 10.1097/INF.0b013e3181fefdee.</w:t>
      </w:r>
      <w:bookmarkEnd w:id="15"/>
    </w:p>
    <w:p w:rsidR="00647D40" w:rsidRPr="00695155" w:rsidRDefault="00647D40" w:rsidP="00695155">
      <w:pPr>
        <w:pStyle w:val="EndNoteBibliography"/>
        <w:spacing w:after="0" w:line="360" w:lineRule="auto"/>
        <w:ind w:left="720" w:hanging="720"/>
        <w:rPr>
          <w:rFonts w:ascii="Arial" w:hAnsi="Arial" w:cs="Arial"/>
          <w:sz w:val="20"/>
          <w:szCs w:val="20"/>
        </w:rPr>
      </w:pPr>
      <w:bookmarkStart w:id="16" w:name="_ENREF_16"/>
      <w:r w:rsidRPr="00695155">
        <w:rPr>
          <w:rFonts w:ascii="Arial" w:hAnsi="Arial" w:cs="Arial"/>
          <w:sz w:val="20"/>
          <w:szCs w:val="20"/>
        </w:rPr>
        <w:t>16. Quintanar-Solares M, Yen C, Richardson V, Esparza-Aguilar M, Parashar UD, Patel MM. Impact of rotavirus vaccination on diarrhea-related hospitalizations among children &lt; 5 years of age in Mexico. Pediatr Infect Dis J 2011;</w:t>
      </w:r>
      <w:r w:rsidRPr="00695155">
        <w:rPr>
          <w:rFonts w:ascii="Arial" w:hAnsi="Arial" w:cs="Arial"/>
          <w:b/>
          <w:sz w:val="20"/>
          <w:szCs w:val="20"/>
        </w:rPr>
        <w:t>30</w:t>
      </w:r>
      <w:r w:rsidRPr="00695155">
        <w:rPr>
          <w:rFonts w:ascii="Arial" w:hAnsi="Arial" w:cs="Arial"/>
          <w:sz w:val="20"/>
          <w:szCs w:val="20"/>
        </w:rPr>
        <w:t>(1 Suppl):S11-5. doi: 10.1097/INF.0b013e3181fefb32.</w:t>
      </w:r>
      <w:bookmarkEnd w:id="16"/>
    </w:p>
    <w:p w:rsidR="00647D40" w:rsidRPr="00695155" w:rsidRDefault="00647D40" w:rsidP="00695155">
      <w:pPr>
        <w:pStyle w:val="EndNoteBibliography"/>
        <w:spacing w:after="0" w:line="360" w:lineRule="auto"/>
        <w:ind w:left="720" w:hanging="720"/>
        <w:rPr>
          <w:rFonts w:ascii="Arial" w:hAnsi="Arial" w:cs="Arial"/>
          <w:sz w:val="20"/>
          <w:szCs w:val="20"/>
        </w:rPr>
      </w:pPr>
      <w:bookmarkStart w:id="17" w:name="_ENREF_17"/>
      <w:r w:rsidRPr="00695155">
        <w:rPr>
          <w:rFonts w:ascii="Arial" w:hAnsi="Arial" w:cs="Arial"/>
          <w:sz w:val="20"/>
          <w:szCs w:val="20"/>
        </w:rPr>
        <w:t>17. Leino T, Ollgren J, Salo H, Tiihonen P, Kilpi T. First year experience of rotavirus immunisation programme in Finland. Vaccine 2012;</w:t>
      </w:r>
      <w:r w:rsidRPr="00695155">
        <w:rPr>
          <w:rFonts w:ascii="Arial" w:hAnsi="Arial" w:cs="Arial"/>
          <w:b/>
          <w:sz w:val="20"/>
          <w:szCs w:val="20"/>
        </w:rPr>
        <w:t>31</w:t>
      </w:r>
      <w:r w:rsidRPr="00695155">
        <w:rPr>
          <w:rFonts w:ascii="Arial" w:hAnsi="Arial" w:cs="Arial"/>
          <w:sz w:val="20"/>
          <w:szCs w:val="20"/>
        </w:rPr>
        <w:t>(1):176-82. doi: 10.1016/j.vaccine.2012.10.068. Epub 12 Nov 1.</w:t>
      </w:r>
      <w:bookmarkEnd w:id="17"/>
    </w:p>
    <w:p w:rsidR="00647D40" w:rsidRPr="00695155" w:rsidRDefault="00647D40" w:rsidP="00695155">
      <w:pPr>
        <w:pStyle w:val="EndNoteBibliography"/>
        <w:spacing w:after="0" w:line="360" w:lineRule="auto"/>
        <w:ind w:left="720" w:hanging="720"/>
        <w:rPr>
          <w:rFonts w:ascii="Arial" w:hAnsi="Arial" w:cs="Arial"/>
          <w:sz w:val="20"/>
          <w:szCs w:val="20"/>
        </w:rPr>
      </w:pPr>
      <w:bookmarkStart w:id="18" w:name="_ENREF_18"/>
      <w:r w:rsidRPr="00695155">
        <w:rPr>
          <w:rFonts w:ascii="Arial" w:hAnsi="Arial" w:cs="Arial"/>
          <w:sz w:val="20"/>
          <w:szCs w:val="20"/>
        </w:rPr>
        <w:t xml:space="preserve">18. Russell K, Ladhani S, Brown D, Kaye P, Atchison C. Proposed surveillance for the impact of the infant rotavirus immunisation programme in England and Wales. 2013. </w:t>
      </w:r>
      <w:hyperlink r:id="rId15" w:history="1">
        <w:r w:rsidRPr="00695155">
          <w:rPr>
            <w:rStyle w:val="Hyperlink"/>
            <w:rFonts w:ascii="Arial" w:hAnsi="Arial" w:cs="Arial"/>
            <w:sz w:val="20"/>
            <w:szCs w:val="20"/>
          </w:rPr>
          <w:t>http://www.hpa.org.uk/webc/HPAwebFile/HPAweb_C/1317139475184</w:t>
        </w:r>
      </w:hyperlink>
      <w:r w:rsidRPr="00695155">
        <w:rPr>
          <w:rFonts w:ascii="Arial" w:hAnsi="Arial" w:cs="Arial"/>
          <w:sz w:val="20"/>
          <w:szCs w:val="20"/>
        </w:rPr>
        <w:t>.</w:t>
      </w:r>
      <w:bookmarkEnd w:id="18"/>
    </w:p>
    <w:p w:rsidR="00647D40" w:rsidRPr="00695155" w:rsidRDefault="00647D40" w:rsidP="00695155">
      <w:pPr>
        <w:pStyle w:val="EndNoteBibliography"/>
        <w:spacing w:after="0" w:line="360" w:lineRule="auto"/>
        <w:ind w:left="720" w:hanging="720"/>
        <w:rPr>
          <w:rFonts w:ascii="Arial" w:hAnsi="Arial" w:cs="Arial"/>
          <w:sz w:val="20"/>
          <w:szCs w:val="20"/>
        </w:rPr>
      </w:pPr>
      <w:bookmarkStart w:id="19" w:name="_ENREF_19"/>
      <w:r w:rsidRPr="00695155">
        <w:rPr>
          <w:rFonts w:ascii="Arial" w:hAnsi="Arial" w:cs="Arial"/>
          <w:sz w:val="20"/>
          <w:szCs w:val="20"/>
        </w:rPr>
        <w:t>19. Public_Health_England. Health Protection Report: weekly report. 2014;</w:t>
      </w:r>
      <w:r w:rsidRPr="00695155">
        <w:rPr>
          <w:rFonts w:ascii="Arial" w:hAnsi="Arial" w:cs="Arial"/>
          <w:b/>
          <w:sz w:val="20"/>
          <w:szCs w:val="20"/>
        </w:rPr>
        <w:t>8</w:t>
      </w:r>
      <w:r w:rsidRPr="00695155">
        <w:rPr>
          <w:rFonts w:ascii="Arial" w:hAnsi="Arial" w:cs="Arial"/>
          <w:sz w:val="20"/>
          <w:szCs w:val="20"/>
        </w:rPr>
        <w:t>(41).</w:t>
      </w:r>
      <w:bookmarkEnd w:id="19"/>
    </w:p>
    <w:p w:rsidR="00647D40" w:rsidRPr="00695155" w:rsidRDefault="00647D40" w:rsidP="00695155">
      <w:pPr>
        <w:pStyle w:val="EndNoteBibliography"/>
        <w:spacing w:after="0" w:line="360" w:lineRule="auto"/>
        <w:ind w:left="720" w:hanging="720"/>
        <w:rPr>
          <w:rFonts w:ascii="Arial" w:hAnsi="Arial" w:cs="Arial"/>
          <w:sz w:val="20"/>
          <w:szCs w:val="20"/>
        </w:rPr>
      </w:pPr>
      <w:bookmarkStart w:id="20" w:name="_ENREF_20"/>
      <w:r w:rsidRPr="00695155">
        <w:rPr>
          <w:rFonts w:ascii="Arial" w:hAnsi="Arial" w:cs="Arial"/>
          <w:sz w:val="20"/>
          <w:szCs w:val="20"/>
        </w:rPr>
        <w:t>20. Atchison CJ, Lopman BA, Harris CJ, Tam CC, Iturriza Gomara M, Gray JJ. Clinical laboratory practices for the detection of rotavirus in England and Wales: can surveillance based on routine laboratory testing data be used to evaluate the impact of vaccination? Euro Surveill 2009;</w:t>
      </w:r>
      <w:r w:rsidRPr="00695155">
        <w:rPr>
          <w:rFonts w:ascii="Arial" w:hAnsi="Arial" w:cs="Arial"/>
          <w:b/>
          <w:sz w:val="20"/>
          <w:szCs w:val="20"/>
        </w:rPr>
        <w:t>14(20).</w:t>
      </w:r>
      <w:r w:rsidRPr="00695155">
        <w:rPr>
          <w:rFonts w:ascii="Arial" w:hAnsi="Arial" w:cs="Arial"/>
          <w:sz w:val="20"/>
          <w:szCs w:val="20"/>
        </w:rPr>
        <w:t>(pii):19217.</w:t>
      </w:r>
      <w:bookmarkEnd w:id="20"/>
    </w:p>
    <w:p w:rsidR="00647D40" w:rsidRPr="00695155" w:rsidRDefault="00647D40" w:rsidP="00695155">
      <w:pPr>
        <w:pStyle w:val="EndNoteBibliography"/>
        <w:spacing w:after="0" w:line="360" w:lineRule="auto"/>
        <w:ind w:left="720" w:hanging="720"/>
        <w:rPr>
          <w:rFonts w:ascii="Arial" w:hAnsi="Arial" w:cs="Arial"/>
          <w:sz w:val="20"/>
          <w:szCs w:val="20"/>
        </w:rPr>
      </w:pPr>
      <w:bookmarkStart w:id="21" w:name="_ENREF_21"/>
      <w:r w:rsidRPr="00695155">
        <w:rPr>
          <w:rFonts w:ascii="Arial" w:hAnsi="Arial" w:cs="Arial"/>
          <w:sz w:val="20"/>
          <w:szCs w:val="20"/>
        </w:rPr>
        <w:t>21. Public_Health_England. Collaborative tuberculosis strategy for England 2014 to 2019. https://</w:t>
      </w:r>
      <w:hyperlink r:id="rId16" w:history="1">
        <w:r w:rsidRPr="00695155">
          <w:rPr>
            <w:rStyle w:val="Hyperlink"/>
            <w:rFonts w:ascii="Arial" w:hAnsi="Arial" w:cs="Arial"/>
            <w:sz w:val="20"/>
            <w:szCs w:val="20"/>
          </w:rPr>
          <w:t>www.gov.uk/government/consultations/collaborative-tuberculosis-strategy-for-england-2014-to-2019</w:t>
        </w:r>
      </w:hyperlink>
      <w:r w:rsidRPr="00695155">
        <w:rPr>
          <w:rFonts w:ascii="Arial" w:hAnsi="Arial" w:cs="Arial"/>
          <w:sz w:val="20"/>
          <w:szCs w:val="20"/>
        </w:rPr>
        <w:t xml:space="preserve"> (accessed Oct 8, 2014).</w:t>
      </w:r>
      <w:bookmarkEnd w:id="21"/>
    </w:p>
    <w:p w:rsidR="00647D40" w:rsidRPr="00695155" w:rsidRDefault="00647D40" w:rsidP="00695155">
      <w:pPr>
        <w:pStyle w:val="EndNoteBibliography"/>
        <w:spacing w:after="0" w:line="360" w:lineRule="auto"/>
        <w:ind w:left="720" w:hanging="720"/>
        <w:rPr>
          <w:rFonts w:ascii="Arial" w:hAnsi="Arial" w:cs="Arial"/>
          <w:sz w:val="20"/>
          <w:szCs w:val="20"/>
        </w:rPr>
      </w:pPr>
      <w:bookmarkStart w:id="22" w:name="_ENREF_22"/>
      <w:r w:rsidRPr="00695155">
        <w:rPr>
          <w:rFonts w:ascii="Arial" w:hAnsi="Arial" w:cs="Arial"/>
          <w:sz w:val="20"/>
          <w:szCs w:val="20"/>
        </w:rPr>
        <w:t xml:space="preserve">22. World_Health_Organisation_(WHO). International Classification of Diseases (ICD) version 10. Secondary International Classification of Diseases (ICD) version 10  2010. </w:t>
      </w:r>
      <w:hyperlink r:id="rId17" w:history="1">
        <w:r w:rsidRPr="00695155">
          <w:rPr>
            <w:rStyle w:val="Hyperlink"/>
            <w:rFonts w:ascii="Arial" w:hAnsi="Arial" w:cs="Arial"/>
            <w:sz w:val="20"/>
            <w:szCs w:val="20"/>
          </w:rPr>
          <w:t>http://www.who.int/classifications/icd/icdonlineversions/en/</w:t>
        </w:r>
      </w:hyperlink>
      <w:r w:rsidRPr="00695155">
        <w:rPr>
          <w:rFonts w:ascii="Arial" w:hAnsi="Arial" w:cs="Arial"/>
          <w:sz w:val="20"/>
          <w:szCs w:val="20"/>
        </w:rPr>
        <w:t>.</w:t>
      </w:r>
      <w:bookmarkEnd w:id="22"/>
    </w:p>
    <w:p w:rsidR="00647D40" w:rsidRPr="00695155" w:rsidRDefault="00647D40" w:rsidP="00695155">
      <w:pPr>
        <w:pStyle w:val="EndNoteBibliography"/>
        <w:spacing w:after="0" w:line="360" w:lineRule="auto"/>
        <w:ind w:left="720" w:hanging="720"/>
        <w:rPr>
          <w:rFonts w:ascii="Arial" w:hAnsi="Arial" w:cs="Arial"/>
          <w:sz w:val="20"/>
          <w:szCs w:val="20"/>
        </w:rPr>
      </w:pPr>
      <w:bookmarkStart w:id="23" w:name="_ENREF_23"/>
      <w:r w:rsidRPr="00695155">
        <w:rPr>
          <w:rFonts w:ascii="Arial" w:hAnsi="Arial" w:cs="Arial"/>
          <w:sz w:val="20"/>
          <w:szCs w:val="20"/>
        </w:rPr>
        <w:t>23. Ryan MJ, Ramsay M, Brown D, Gay NJ, Farrington CP, Wall PG. Hospital admissions attributable to rotavirus infection in England and Wales. J Infect Dis 1996;</w:t>
      </w:r>
      <w:r w:rsidRPr="00695155">
        <w:rPr>
          <w:rFonts w:ascii="Arial" w:hAnsi="Arial" w:cs="Arial"/>
          <w:b/>
          <w:sz w:val="20"/>
          <w:szCs w:val="20"/>
        </w:rPr>
        <w:t>174</w:t>
      </w:r>
      <w:r w:rsidRPr="00695155">
        <w:rPr>
          <w:rFonts w:ascii="Arial" w:hAnsi="Arial" w:cs="Arial"/>
          <w:sz w:val="20"/>
          <w:szCs w:val="20"/>
        </w:rPr>
        <w:t>(Suppl 1):S12-8.</w:t>
      </w:r>
      <w:bookmarkEnd w:id="23"/>
    </w:p>
    <w:p w:rsidR="00647D40" w:rsidRPr="00695155" w:rsidRDefault="00647D40" w:rsidP="00695155">
      <w:pPr>
        <w:pStyle w:val="EndNoteBibliography"/>
        <w:spacing w:after="0" w:line="360" w:lineRule="auto"/>
        <w:ind w:left="720" w:hanging="720"/>
        <w:rPr>
          <w:rFonts w:ascii="Arial" w:hAnsi="Arial" w:cs="Arial"/>
          <w:sz w:val="20"/>
          <w:szCs w:val="20"/>
        </w:rPr>
      </w:pPr>
      <w:bookmarkStart w:id="24" w:name="_ENREF_24"/>
      <w:r w:rsidRPr="00695155">
        <w:rPr>
          <w:rFonts w:ascii="Arial" w:hAnsi="Arial" w:cs="Arial"/>
          <w:sz w:val="20"/>
          <w:szCs w:val="20"/>
        </w:rPr>
        <w:t xml:space="preserve">24. Office_of_National_Statistics. England and Wales: population estimates. Secondary England and Wales: population estimates  2010. </w:t>
      </w:r>
      <w:hyperlink r:id="rId18" w:history="1">
        <w:r w:rsidRPr="00695155">
          <w:rPr>
            <w:rStyle w:val="Hyperlink"/>
            <w:rFonts w:ascii="Arial" w:hAnsi="Arial" w:cs="Arial"/>
            <w:sz w:val="20"/>
            <w:szCs w:val="20"/>
          </w:rPr>
          <w:t>http://www.statistics.gov.uk/hub/population/population-change/population-estimates</w:t>
        </w:r>
      </w:hyperlink>
      <w:r w:rsidRPr="00695155">
        <w:rPr>
          <w:rFonts w:ascii="Arial" w:hAnsi="Arial" w:cs="Arial"/>
          <w:sz w:val="20"/>
          <w:szCs w:val="20"/>
        </w:rPr>
        <w:t>.</w:t>
      </w:r>
      <w:bookmarkEnd w:id="24"/>
    </w:p>
    <w:p w:rsidR="00647D40" w:rsidRPr="00695155" w:rsidRDefault="00647D40" w:rsidP="00695155">
      <w:pPr>
        <w:pStyle w:val="EndNoteBibliography"/>
        <w:spacing w:after="0" w:line="360" w:lineRule="auto"/>
        <w:ind w:left="720" w:hanging="720"/>
        <w:rPr>
          <w:rFonts w:ascii="Arial" w:hAnsi="Arial" w:cs="Arial"/>
          <w:sz w:val="20"/>
          <w:szCs w:val="20"/>
        </w:rPr>
      </w:pPr>
      <w:bookmarkStart w:id="25" w:name="_ENREF_25"/>
      <w:r w:rsidRPr="00695155">
        <w:rPr>
          <w:rFonts w:ascii="Arial" w:hAnsi="Arial" w:cs="Arial"/>
          <w:sz w:val="20"/>
          <w:szCs w:val="20"/>
        </w:rPr>
        <w:t>25. O'Brien SJ, Rait G, Hunter PR, Gray JJ, Bolton FJ, Tompkins DS, et al. Methods for determining disease burden and calibrating national surveillance data in the United Kingdom: the second study of infectious intestinal disease in the community (IID2 study). BMC Med Res Methodol 2010;</w:t>
      </w:r>
      <w:r w:rsidRPr="00695155">
        <w:rPr>
          <w:rFonts w:ascii="Arial" w:hAnsi="Arial" w:cs="Arial"/>
          <w:b/>
          <w:sz w:val="20"/>
          <w:szCs w:val="20"/>
        </w:rPr>
        <w:t>10:39.</w:t>
      </w:r>
      <w:r w:rsidRPr="00695155">
        <w:rPr>
          <w:rFonts w:ascii="Arial" w:hAnsi="Arial" w:cs="Arial"/>
          <w:sz w:val="20"/>
          <w:szCs w:val="20"/>
        </w:rPr>
        <w:t>(doi):10.1186/471-2288-10-39.</w:t>
      </w:r>
      <w:bookmarkEnd w:id="25"/>
    </w:p>
    <w:p w:rsidR="00647D40" w:rsidRPr="00695155" w:rsidRDefault="00647D40" w:rsidP="00695155">
      <w:pPr>
        <w:pStyle w:val="EndNoteBibliography"/>
        <w:spacing w:after="0" w:line="360" w:lineRule="auto"/>
        <w:ind w:left="720" w:hanging="720"/>
        <w:rPr>
          <w:rFonts w:ascii="Arial" w:hAnsi="Arial" w:cs="Arial"/>
          <w:sz w:val="20"/>
          <w:szCs w:val="20"/>
        </w:rPr>
      </w:pPr>
      <w:bookmarkStart w:id="26" w:name="_ENREF_26"/>
      <w:r w:rsidRPr="00695155">
        <w:rPr>
          <w:rFonts w:ascii="Arial" w:hAnsi="Arial" w:cs="Arial"/>
          <w:sz w:val="20"/>
          <w:szCs w:val="20"/>
        </w:rPr>
        <w:t>26. Bottle A, Aylin P, Majeed A. Identifying patients at high risk of emergency hospital admissions: a logistic regression analysis. J R Soc Med 2006;</w:t>
      </w:r>
      <w:r w:rsidRPr="00695155">
        <w:rPr>
          <w:rFonts w:ascii="Arial" w:hAnsi="Arial" w:cs="Arial"/>
          <w:b/>
          <w:sz w:val="20"/>
          <w:szCs w:val="20"/>
        </w:rPr>
        <w:t>99</w:t>
      </w:r>
      <w:r w:rsidRPr="00695155">
        <w:rPr>
          <w:rFonts w:ascii="Arial" w:hAnsi="Arial" w:cs="Arial"/>
          <w:sz w:val="20"/>
          <w:szCs w:val="20"/>
        </w:rPr>
        <w:t>(8):406-14.</w:t>
      </w:r>
      <w:bookmarkEnd w:id="26"/>
    </w:p>
    <w:p w:rsidR="00647D40" w:rsidRPr="00695155" w:rsidRDefault="00647D40" w:rsidP="00695155">
      <w:pPr>
        <w:pStyle w:val="EndNoteBibliography"/>
        <w:spacing w:after="0" w:line="360" w:lineRule="auto"/>
        <w:ind w:left="720" w:hanging="720"/>
        <w:rPr>
          <w:rFonts w:ascii="Arial" w:hAnsi="Arial" w:cs="Arial"/>
          <w:sz w:val="20"/>
          <w:szCs w:val="20"/>
        </w:rPr>
      </w:pPr>
      <w:bookmarkStart w:id="27" w:name="_ENREF_27"/>
      <w:r w:rsidRPr="00695155">
        <w:rPr>
          <w:rFonts w:ascii="Arial" w:hAnsi="Arial" w:cs="Arial"/>
          <w:sz w:val="20"/>
          <w:szCs w:val="20"/>
        </w:rPr>
        <w:t>27. Burns EM, Rigby E, Mamidanna R, Bottle A, Aylin P, Ziprin P, et al. Systematic review of discharge coding accuracy. J Public Health (Oxf) 2012;</w:t>
      </w:r>
      <w:r w:rsidRPr="00695155">
        <w:rPr>
          <w:rFonts w:ascii="Arial" w:hAnsi="Arial" w:cs="Arial"/>
          <w:b/>
          <w:sz w:val="20"/>
          <w:szCs w:val="20"/>
        </w:rPr>
        <w:t>34</w:t>
      </w:r>
      <w:r w:rsidRPr="00695155">
        <w:rPr>
          <w:rFonts w:ascii="Arial" w:hAnsi="Arial" w:cs="Arial"/>
          <w:sz w:val="20"/>
          <w:szCs w:val="20"/>
        </w:rPr>
        <w:t>(1):138-48. doi: 10.1093/pubmed/fdr054. Epub 2011 Jul 27.</w:t>
      </w:r>
      <w:bookmarkEnd w:id="27"/>
    </w:p>
    <w:p w:rsidR="00647D40" w:rsidRPr="00695155" w:rsidRDefault="00647D40" w:rsidP="00695155">
      <w:pPr>
        <w:pStyle w:val="EndNoteBibliography"/>
        <w:spacing w:after="0" w:line="360" w:lineRule="auto"/>
        <w:ind w:left="720" w:hanging="720"/>
        <w:rPr>
          <w:rFonts w:ascii="Arial" w:hAnsi="Arial" w:cs="Arial"/>
          <w:sz w:val="20"/>
          <w:szCs w:val="20"/>
        </w:rPr>
      </w:pPr>
      <w:bookmarkStart w:id="28" w:name="_ENREF_28"/>
      <w:r w:rsidRPr="00695155">
        <w:rPr>
          <w:rFonts w:ascii="Arial" w:hAnsi="Arial" w:cs="Arial"/>
          <w:sz w:val="20"/>
          <w:szCs w:val="20"/>
        </w:rPr>
        <w:t>28. Hahne S, Hooiveld M, Vennema H, van Ginkel A, de Melker H, Wallinga J, et al. Exceptionally low rotavirus incidence in the Netherlands in 2013/14 in the absence of rotavirus vaccination. Euro Surveill 2014;</w:t>
      </w:r>
      <w:r w:rsidRPr="00695155">
        <w:rPr>
          <w:rFonts w:ascii="Arial" w:hAnsi="Arial" w:cs="Arial"/>
          <w:b/>
          <w:sz w:val="20"/>
          <w:szCs w:val="20"/>
        </w:rPr>
        <w:t>19(43).</w:t>
      </w:r>
      <w:r w:rsidRPr="00695155">
        <w:rPr>
          <w:rFonts w:ascii="Arial" w:hAnsi="Arial" w:cs="Arial"/>
          <w:sz w:val="20"/>
          <w:szCs w:val="20"/>
        </w:rPr>
        <w:t>(pii):20945.</w:t>
      </w:r>
      <w:bookmarkEnd w:id="28"/>
    </w:p>
    <w:p w:rsidR="00647D40" w:rsidRPr="00695155" w:rsidRDefault="00647D40" w:rsidP="00695155">
      <w:pPr>
        <w:pStyle w:val="EndNoteBibliography"/>
        <w:spacing w:after="0" w:line="360" w:lineRule="auto"/>
        <w:ind w:left="720" w:hanging="720"/>
        <w:rPr>
          <w:rFonts w:ascii="Arial" w:hAnsi="Arial" w:cs="Arial"/>
          <w:sz w:val="20"/>
          <w:szCs w:val="20"/>
        </w:rPr>
      </w:pPr>
      <w:bookmarkStart w:id="29" w:name="_ENREF_29"/>
      <w:r w:rsidRPr="00695155">
        <w:rPr>
          <w:rFonts w:ascii="Arial" w:hAnsi="Arial" w:cs="Arial"/>
          <w:sz w:val="20"/>
          <w:szCs w:val="20"/>
        </w:rPr>
        <w:lastRenderedPageBreak/>
        <w:t>29. Tate JE, Panozzo CA, Payne DC, Patel MM, Cortese MM, Fowlkes AL, et al. Decline and change in seasonality of US rotavirus activity after the introduction of rotavirus vaccine. Pediatrics 2009;</w:t>
      </w:r>
      <w:r w:rsidRPr="00695155">
        <w:rPr>
          <w:rFonts w:ascii="Arial" w:hAnsi="Arial" w:cs="Arial"/>
          <w:b/>
          <w:sz w:val="20"/>
          <w:szCs w:val="20"/>
        </w:rPr>
        <w:t>124</w:t>
      </w:r>
      <w:r w:rsidRPr="00695155">
        <w:rPr>
          <w:rFonts w:ascii="Arial" w:hAnsi="Arial" w:cs="Arial"/>
          <w:sz w:val="20"/>
          <w:szCs w:val="20"/>
        </w:rPr>
        <w:t>(2):465-71. doi: 10.1542/peds.2008-3528. Epub 2009 Jul 5.</w:t>
      </w:r>
      <w:bookmarkEnd w:id="29"/>
    </w:p>
    <w:p w:rsidR="00647D40" w:rsidRPr="00695155" w:rsidRDefault="00647D40" w:rsidP="00695155">
      <w:pPr>
        <w:pStyle w:val="EndNoteBibliography"/>
        <w:spacing w:after="0" w:line="360" w:lineRule="auto"/>
        <w:ind w:left="720" w:hanging="720"/>
        <w:rPr>
          <w:rFonts w:ascii="Arial" w:hAnsi="Arial" w:cs="Arial"/>
          <w:sz w:val="20"/>
          <w:szCs w:val="20"/>
        </w:rPr>
      </w:pPr>
      <w:bookmarkStart w:id="30" w:name="_ENREF_30"/>
      <w:r w:rsidRPr="00695155">
        <w:rPr>
          <w:rFonts w:ascii="Arial" w:hAnsi="Arial" w:cs="Arial"/>
          <w:sz w:val="20"/>
          <w:szCs w:val="20"/>
        </w:rPr>
        <w:t>30. Soriano-Gabarro M, Mrukowicz J, Vesikari T, Verstraeten T. Burden of rotavirus disease in European Union countries. Pediatr Infect Dis J 2006;</w:t>
      </w:r>
      <w:r w:rsidRPr="00695155">
        <w:rPr>
          <w:rFonts w:ascii="Arial" w:hAnsi="Arial" w:cs="Arial"/>
          <w:b/>
          <w:sz w:val="20"/>
          <w:szCs w:val="20"/>
        </w:rPr>
        <w:t>25</w:t>
      </w:r>
      <w:r w:rsidRPr="00695155">
        <w:rPr>
          <w:rFonts w:ascii="Arial" w:hAnsi="Arial" w:cs="Arial"/>
          <w:sz w:val="20"/>
          <w:szCs w:val="20"/>
        </w:rPr>
        <w:t>(1 Suppl):S7-S11.</w:t>
      </w:r>
      <w:bookmarkEnd w:id="30"/>
    </w:p>
    <w:p w:rsidR="00647D40" w:rsidRPr="00695155" w:rsidRDefault="00647D40" w:rsidP="00695155">
      <w:pPr>
        <w:pStyle w:val="EndNoteBibliography"/>
        <w:spacing w:after="0" w:line="360" w:lineRule="auto"/>
        <w:ind w:left="720" w:hanging="720"/>
        <w:rPr>
          <w:rFonts w:ascii="Arial" w:hAnsi="Arial" w:cs="Arial"/>
          <w:sz w:val="20"/>
          <w:szCs w:val="20"/>
        </w:rPr>
      </w:pPr>
      <w:bookmarkStart w:id="31" w:name="_ENREF_31"/>
      <w:r w:rsidRPr="00695155">
        <w:rPr>
          <w:rFonts w:ascii="Arial" w:hAnsi="Arial" w:cs="Arial"/>
          <w:sz w:val="20"/>
          <w:szCs w:val="20"/>
        </w:rPr>
        <w:t>31. Paulke-Korinek M, Kundi M, Rendi-Wagner P, de Martin A, Eder G, Schmidle-Loss B, et al. Herd immunity after two years of the universal mass vaccination program against rotavirus gastroenteritis in Austria. Vaccine 2011;</w:t>
      </w:r>
      <w:r w:rsidRPr="00695155">
        <w:rPr>
          <w:rFonts w:ascii="Arial" w:hAnsi="Arial" w:cs="Arial"/>
          <w:b/>
          <w:sz w:val="20"/>
          <w:szCs w:val="20"/>
        </w:rPr>
        <w:t>29</w:t>
      </w:r>
      <w:r w:rsidRPr="00695155">
        <w:rPr>
          <w:rFonts w:ascii="Arial" w:hAnsi="Arial" w:cs="Arial"/>
          <w:sz w:val="20"/>
          <w:szCs w:val="20"/>
        </w:rPr>
        <w:t>(15):2791-6.</w:t>
      </w:r>
      <w:bookmarkEnd w:id="31"/>
    </w:p>
    <w:p w:rsidR="00647D40" w:rsidRPr="00695155" w:rsidRDefault="00647D40" w:rsidP="00695155">
      <w:pPr>
        <w:pStyle w:val="EndNoteBibliography"/>
        <w:spacing w:after="0" w:line="360" w:lineRule="auto"/>
        <w:ind w:left="720" w:hanging="720"/>
        <w:rPr>
          <w:rFonts w:ascii="Arial" w:hAnsi="Arial" w:cs="Arial"/>
          <w:sz w:val="20"/>
          <w:szCs w:val="20"/>
        </w:rPr>
      </w:pPr>
      <w:bookmarkStart w:id="32" w:name="_ENREF_32"/>
      <w:r w:rsidRPr="00695155">
        <w:rPr>
          <w:rFonts w:ascii="Arial" w:hAnsi="Arial" w:cs="Arial"/>
          <w:sz w:val="20"/>
          <w:szCs w:val="20"/>
        </w:rPr>
        <w:t>32. Paulke-Korinek M, Kollaritsch H, Aberle SW, Zwazl I, Schmidle-Loss B, Vecsei A, et al. Sustained low hospitalization rates after four years of rotavirus mass vaccination in Austria. Vaccine 2013;</w:t>
      </w:r>
      <w:r w:rsidRPr="00695155">
        <w:rPr>
          <w:rFonts w:ascii="Arial" w:hAnsi="Arial" w:cs="Arial"/>
          <w:b/>
          <w:sz w:val="20"/>
          <w:szCs w:val="20"/>
        </w:rPr>
        <w:t>31</w:t>
      </w:r>
      <w:r w:rsidRPr="00695155">
        <w:rPr>
          <w:rFonts w:ascii="Arial" w:hAnsi="Arial" w:cs="Arial"/>
          <w:sz w:val="20"/>
          <w:szCs w:val="20"/>
        </w:rPr>
        <w:t>(24):2686-91.</w:t>
      </w:r>
      <w:bookmarkEnd w:id="32"/>
    </w:p>
    <w:p w:rsidR="00647D40" w:rsidRPr="00695155" w:rsidRDefault="00647D40" w:rsidP="00695155">
      <w:pPr>
        <w:pStyle w:val="EndNoteBibliography"/>
        <w:spacing w:after="0" w:line="360" w:lineRule="auto"/>
        <w:ind w:left="720" w:hanging="720"/>
        <w:rPr>
          <w:rFonts w:ascii="Arial" w:hAnsi="Arial" w:cs="Arial"/>
          <w:sz w:val="20"/>
          <w:szCs w:val="20"/>
        </w:rPr>
      </w:pPr>
      <w:bookmarkStart w:id="33" w:name="_ENREF_33"/>
      <w:r w:rsidRPr="00695155">
        <w:rPr>
          <w:rFonts w:ascii="Arial" w:hAnsi="Arial" w:cs="Arial"/>
          <w:sz w:val="20"/>
          <w:szCs w:val="20"/>
        </w:rPr>
        <w:t>33. Zlamy M, Kofler S, Orth D, Wurzner R, Heinz-Erian P, Streng A, et al. The impact of Rotavirus mass vaccination on hospitalization rates, nosocomial Rotavirus gastroenteritis and secondary blood stream infections. BMC Infectious Diseases 2013;</w:t>
      </w:r>
      <w:r w:rsidRPr="00695155">
        <w:rPr>
          <w:rFonts w:ascii="Arial" w:hAnsi="Arial" w:cs="Arial"/>
          <w:b/>
          <w:sz w:val="20"/>
          <w:szCs w:val="20"/>
        </w:rPr>
        <w:t>13</w:t>
      </w:r>
      <w:r w:rsidRPr="00695155">
        <w:rPr>
          <w:rFonts w:ascii="Arial" w:hAnsi="Arial" w:cs="Arial"/>
          <w:sz w:val="20"/>
          <w:szCs w:val="20"/>
        </w:rPr>
        <w:t>:112.</w:t>
      </w:r>
      <w:bookmarkEnd w:id="33"/>
    </w:p>
    <w:p w:rsidR="00647D40" w:rsidRPr="00695155" w:rsidRDefault="00647D40" w:rsidP="00695155">
      <w:pPr>
        <w:pStyle w:val="EndNoteBibliography"/>
        <w:spacing w:after="0" w:line="360" w:lineRule="auto"/>
        <w:ind w:left="720" w:hanging="720"/>
        <w:rPr>
          <w:rFonts w:ascii="Arial" w:hAnsi="Arial" w:cs="Arial"/>
          <w:sz w:val="20"/>
          <w:szCs w:val="20"/>
        </w:rPr>
      </w:pPr>
      <w:bookmarkStart w:id="34" w:name="_ENREF_34"/>
      <w:r w:rsidRPr="00695155">
        <w:rPr>
          <w:rFonts w:ascii="Arial" w:hAnsi="Arial" w:cs="Arial"/>
          <w:sz w:val="20"/>
          <w:szCs w:val="20"/>
        </w:rPr>
        <w:t>34. Braeckman T, Van Herck K, Raes M, Vergison A, Sabbe M, Van Damme P. Rotavirus vaccines in Belgium: policy and impact. Pediatr Infect Dis J 2011;</w:t>
      </w:r>
      <w:r w:rsidRPr="00695155">
        <w:rPr>
          <w:rFonts w:ascii="Arial" w:hAnsi="Arial" w:cs="Arial"/>
          <w:b/>
          <w:sz w:val="20"/>
          <w:szCs w:val="20"/>
        </w:rPr>
        <w:t>30</w:t>
      </w:r>
      <w:r w:rsidRPr="00695155">
        <w:rPr>
          <w:rFonts w:ascii="Arial" w:hAnsi="Arial" w:cs="Arial"/>
          <w:sz w:val="20"/>
          <w:szCs w:val="20"/>
        </w:rPr>
        <w:t>(1 Suppl):S21-4. doi: 10.1097/INF.0b013e3181fefc51.</w:t>
      </w:r>
      <w:bookmarkEnd w:id="34"/>
    </w:p>
    <w:p w:rsidR="00647D40" w:rsidRPr="00695155" w:rsidRDefault="00647D40" w:rsidP="00695155">
      <w:pPr>
        <w:pStyle w:val="EndNoteBibliography"/>
        <w:spacing w:after="0" w:line="360" w:lineRule="auto"/>
        <w:ind w:left="720" w:hanging="720"/>
        <w:rPr>
          <w:rFonts w:ascii="Arial" w:hAnsi="Arial" w:cs="Arial"/>
          <w:sz w:val="20"/>
          <w:szCs w:val="20"/>
        </w:rPr>
      </w:pPr>
      <w:bookmarkStart w:id="35" w:name="_ENREF_35"/>
      <w:r w:rsidRPr="00695155">
        <w:rPr>
          <w:rFonts w:ascii="Arial" w:hAnsi="Arial" w:cs="Arial"/>
          <w:sz w:val="20"/>
          <w:szCs w:val="20"/>
        </w:rPr>
        <w:t>35. Raes M, Strens D, Vergison A, Verghote M, Standaert B. Reduction in pediatric rotavirus-related hospitalizations after universal rotavirus vaccination in Belgium. Pediatr Infect Dis J 2011;</w:t>
      </w:r>
      <w:r w:rsidRPr="00695155">
        <w:rPr>
          <w:rFonts w:ascii="Arial" w:hAnsi="Arial" w:cs="Arial"/>
          <w:b/>
          <w:sz w:val="20"/>
          <w:szCs w:val="20"/>
        </w:rPr>
        <w:t>30</w:t>
      </w:r>
      <w:r w:rsidRPr="00695155">
        <w:rPr>
          <w:rFonts w:ascii="Arial" w:hAnsi="Arial" w:cs="Arial"/>
          <w:sz w:val="20"/>
          <w:szCs w:val="20"/>
        </w:rPr>
        <w:t>(7):e120-5. doi: 10.1097/INF.0b013e318214b811.</w:t>
      </w:r>
      <w:bookmarkEnd w:id="35"/>
    </w:p>
    <w:p w:rsidR="00647D40" w:rsidRPr="00695155" w:rsidRDefault="00647D40" w:rsidP="00695155">
      <w:pPr>
        <w:pStyle w:val="EndNoteBibliography"/>
        <w:spacing w:after="0" w:line="360" w:lineRule="auto"/>
        <w:ind w:left="720" w:hanging="720"/>
        <w:rPr>
          <w:rFonts w:ascii="Arial" w:hAnsi="Arial" w:cs="Arial"/>
          <w:sz w:val="20"/>
          <w:szCs w:val="20"/>
        </w:rPr>
      </w:pPr>
      <w:bookmarkStart w:id="36" w:name="_ENREF_36"/>
      <w:r w:rsidRPr="00695155">
        <w:rPr>
          <w:rFonts w:ascii="Arial" w:hAnsi="Arial" w:cs="Arial"/>
          <w:sz w:val="20"/>
          <w:szCs w:val="20"/>
        </w:rPr>
        <w:t>36. Hanquet G, Ducoffre G, Vergison A, Neels P, Sabbe M, Van Damme P, et al. Impact of rotavirus vaccination on laboratory confirmed cases in Belgium. Vaccine 2011;</w:t>
      </w:r>
      <w:r w:rsidRPr="00695155">
        <w:rPr>
          <w:rFonts w:ascii="Arial" w:hAnsi="Arial" w:cs="Arial"/>
          <w:b/>
          <w:sz w:val="20"/>
          <w:szCs w:val="20"/>
        </w:rPr>
        <w:t>29</w:t>
      </w:r>
      <w:r w:rsidRPr="00695155">
        <w:rPr>
          <w:rFonts w:ascii="Arial" w:hAnsi="Arial" w:cs="Arial"/>
          <w:sz w:val="20"/>
          <w:szCs w:val="20"/>
        </w:rPr>
        <w:t>(29-30):4698-703. doi: 10.1016/j.vaccine.2011.04.098. Epub 11 May 13.</w:t>
      </w:r>
      <w:bookmarkEnd w:id="36"/>
    </w:p>
    <w:p w:rsidR="00647D40" w:rsidRPr="00695155" w:rsidRDefault="00647D40" w:rsidP="00695155">
      <w:pPr>
        <w:pStyle w:val="EndNoteBibliography"/>
        <w:spacing w:after="0" w:line="360" w:lineRule="auto"/>
        <w:ind w:left="720" w:hanging="720"/>
        <w:rPr>
          <w:rFonts w:ascii="Arial" w:hAnsi="Arial" w:cs="Arial"/>
          <w:sz w:val="20"/>
          <w:szCs w:val="20"/>
        </w:rPr>
      </w:pPr>
      <w:bookmarkStart w:id="37" w:name="_ENREF_37"/>
      <w:r w:rsidRPr="00695155">
        <w:rPr>
          <w:rFonts w:ascii="Arial" w:hAnsi="Arial" w:cs="Arial"/>
          <w:sz w:val="20"/>
          <w:szCs w:val="20"/>
        </w:rPr>
        <w:t>37. Vesikari T, Uhari M, Renko M, Hemming M, Salminen M, Torcel-Pagnon L, et al. Impact and effectiveness of RotaTeq vaccine based on 3 years of surveillance following introduction of a rotavirus immunization program in Finland. Pediatr Infect Dis J 2013;</w:t>
      </w:r>
      <w:r w:rsidRPr="00695155">
        <w:rPr>
          <w:rFonts w:ascii="Arial" w:hAnsi="Arial" w:cs="Arial"/>
          <w:b/>
          <w:sz w:val="20"/>
          <w:szCs w:val="20"/>
        </w:rPr>
        <w:t>32</w:t>
      </w:r>
      <w:r w:rsidRPr="00695155">
        <w:rPr>
          <w:rFonts w:ascii="Arial" w:hAnsi="Arial" w:cs="Arial"/>
          <w:sz w:val="20"/>
          <w:szCs w:val="20"/>
        </w:rPr>
        <w:t>(12):1365-73.</w:t>
      </w:r>
      <w:bookmarkEnd w:id="37"/>
    </w:p>
    <w:p w:rsidR="00647D40" w:rsidRPr="00695155" w:rsidRDefault="00647D40" w:rsidP="00695155">
      <w:pPr>
        <w:pStyle w:val="EndNoteBibliography"/>
        <w:spacing w:after="0" w:line="360" w:lineRule="auto"/>
        <w:ind w:left="720" w:hanging="720"/>
        <w:rPr>
          <w:rFonts w:ascii="Arial" w:hAnsi="Arial" w:cs="Arial"/>
          <w:sz w:val="20"/>
          <w:szCs w:val="20"/>
        </w:rPr>
      </w:pPr>
      <w:bookmarkStart w:id="38" w:name="_ENREF_38"/>
      <w:r w:rsidRPr="00695155">
        <w:rPr>
          <w:rFonts w:ascii="Arial" w:hAnsi="Arial" w:cs="Arial"/>
          <w:sz w:val="20"/>
          <w:szCs w:val="20"/>
        </w:rPr>
        <w:t>38. Hemming M, Rasanen S, Huhti L, Paloniemi M, Salminen M, Vesikari T. Major reduction of rotavirus, but not norovirus, gastroenteritis in children seen in hospital after the introduction of RotaTeq vaccine into the National Immunization Programme in Finland. European Journal of Pediatrics 2013;</w:t>
      </w:r>
      <w:r w:rsidRPr="00695155">
        <w:rPr>
          <w:rFonts w:ascii="Arial" w:hAnsi="Arial" w:cs="Arial"/>
          <w:b/>
          <w:sz w:val="20"/>
          <w:szCs w:val="20"/>
        </w:rPr>
        <w:t>172</w:t>
      </w:r>
      <w:r w:rsidRPr="00695155">
        <w:rPr>
          <w:rFonts w:ascii="Arial" w:hAnsi="Arial" w:cs="Arial"/>
          <w:sz w:val="20"/>
          <w:szCs w:val="20"/>
        </w:rPr>
        <w:t>(6):739-46.</w:t>
      </w:r>
      <w:bookmarkEnd w:id="38"/>
    </w:p>
    <w:p w:rsidR="00647D40" w:rsidRPr="00695155" w:rsidRDefault="00647D40" w:rsidP="00695155">
      <w:pPr>
        <w:pStyle w:val="EndNoteBibliography"/>
        <w:spacing w:after="0" w:line="360" w:lineRule="auto"/>
        <w:ind w:left="720" w:hanging="720"/>
        <w:rPr>
          <w:rFonts w:ascii="Arial" w:hAnsi="Arial" w:cs="Arial"/>
          <w:sz w:val="20"/>
          <w:szCs w:val="20"/>
        </w:rPr>
      </w:pPr>
      <w:bookmarkStart w:id="39" w:name="_ENREF_39"/>
      <w:r w:rsidRPr="00695155">
        <w:rPr>
          <w:rFonts w:ascii="Arial" w:hAnsi="Arial" w:cs="Arial"/>
          <w:sz w:val="20"/>
          <w:szCs w:val="20"/>
        </w:rPr>
        <w:t>39. Leino T, Ollgren J, Salo H, Tiihonen P, Kilpi T. First year experience of rotavirus immunisation programme in Finland. Vaccine 2012;</w:t>
      </w:r>
      <w:r w:rsidRPr="00695155">
        <w:rPr>
          <w:rFonts w:ascii="Arial" w:hAnsi="Arial" w:cs="Arial"/>
          <w:b/>
          <w:sz w:val="20"/>
          <w:szCs w:val="20"/>
        </w:rPr>
        <w:t>31</w:t>
      </w:r>
      <w:r w:rsidRPr="00695155">
        <w:rPr>
          <w:rFonts w:ascii="Arial" w:hAnsi="Arial" w:cs="Arial"/>
          <w:sz w:val="20"/>
          <w:szCs w:val="20"/>
        </w:rPr>
        <w:t>(1):176-82.</w:t>
      </w:r>
      <w:bookmarkEnd w:id="39"/>
    </w:p>
    <w:p w:rsidR="00647D40" w:rsidRPr="00695155" w:rsidRDefault="00647D40" w:rsidP="00695155">
      <w:pPr>
        <w:pStyle w:val="EndNoteBibliography"/>
        <w:spacing w:after="0" w:line="360" w:lineRule="auto"/>
        <w:ind w:left="720" w:hanging="720"/>
        <w:rPr>
          <w:rFonts w:ascii="Arial" w:hAnsi="Arial" w:cs="Arial"/>
          <w:sz w:val="20"/>
          <w:szCs w:val="20"/>
        </w:rPr>
      </w:pPr>
      <w:bookmarkStart w:id="40" w:name="_ENREF_40"/>
      <w:r w:rsidRPr="00695155">
        <w:rPr>
          <w:rFonts w:ascii="Arial" w:hAnsi="Arial" w:cs="Arial"/>
          <w:sz w:val="20"/>
          <w:szCs w:val="20"/>
        </w:rPr>
        <w:t>40. Dey A, Wang H, Menzies R, Macartney K. Changes in hospitalisations for acute gastroenteritis in Australia after the national rotavirus vaccination program. Med J Aust 2012;</w:t>
      </w:r>
      <w:r w:rsidRPr="00695155">
        <w:rPr>
          <w:rFonts w:ascii="Arial" w:hAnsi="Arial" w:cs="Arial"/>
          <w:b/>
          <w:sz w:val="20"/>
          <w:szCs w:val="20"/>
        </w:rPr>
        <w:t>197</w:t>
      </w:r>
      <w:r w:rsidRPr="00695155">
        <w:rPr>
          <w:rFonts w:ascii="Arial" w:hAnsi="Arial" w:cs="Arial"/>
          <w:sz w:val="20"/>
          <w:szCs w:val="20"/>
        </w:rPr>
        <w:t>(8):453-7.</w:t>
      </w:r>
      <w:bookmarkEnd w:id="40"/>
    </w:p>
    <w:p w:rsidR="00647D40" w:rsidRPr="00695155" w:rsidRDefault="00647D40" w:rsidP="00695155">
      <w:pPr>
        <w:pStyle w:val="EndNoteBibliography"/>
        <w:spacing w:after="0" w:line="360" w:lineRule="auto"/>
        <w:ind w:left="720" w:hanging="720"/>
        <w:rPr>
          <w:rFonts w:ascii="Arial" w:hAnsi="Arial" w:cs="Arial"/>
          <w:sz w:val="20"/>
          <w:szCs w:val="20"/>
        </w:rPr>
      </w:pPr>
      <w:bookmarkStart w:id="41" w:name="_ENREF_41"/>
      <w:r w:rsidRPr="00695155">
        <w:rPr>
          <w:rFonts w:ascii="Arial" w:hAnsi="Arial" w:cs="Arial"/>
          <w:sz w:val="20"/>
          <w:szCs w:val="20"/>
        </w:rPr>
        <w:t>41. Lopman BA, Curns AT, Yen C, Parashar UD. Infant rotavirus vaccination may provide indirect protection to older children and adults in the United States. J Infect Dis 2011;</w:t>
      </w:r>
      <w:r w:rsidRPr="00695155">
        <w:rPr>
          <w:rFonts w:ascii="Arial" w:hAnsi="Arial" w:cs="Arial"/>
          <w:b/>
          <w:sz w:val="20"/>
          <w:szCs w:val="20"/>
        </w:rPr>
        <w:t>204</w:t>
      </w:r>
      <w:r w:rsidRPr="00695155">
        <w:rPr>
          <w:rFonts w:ascii="Arial" w:hAnsi="Arial" w:cs="Arial"/>
          <w:sz w:val="20"/>
          <w:szCs w:val="20"/>
        </w:rPr>
        <w:t>(7):980-6. doi: 10.1093/infdis/jir492. Epub 2011 Aug 29.</w:t>
      </w:r>
      <w:bookmarkEnd w:id="41"/>
    </w:p>
    <w:p w:rsidR="00647D40" w:rsidRPr="00695155" w:rsidRDefault="00647D40" w:rsidP="00695155">
      <w:pPr>
        <w:pStyle w:val="EndNoteBibliography"/>
        <w:spacing w:after="0" w:line="360" w:lineRule="auto"/>
        <w:ind w:left="720" w:hanging="720"/>
        <w:rPr>
          <w:rFonts w:ascii="Arial" w:hAnsi="Arial" w:cs="Arial"/>
          <w:sz w:val="20"/>
          <w:szCs w:val="20"/>
        </w:rPr>
      </w:pPr>
      <w:bookmarkStart w:id="42" w:name="_ENREF_42"/>
      <w:r w:rsidRPr="00695155">
        <w:rPr>
          <w:rFonts w:ascii="Arial" w:hAnsi="Arial" w:cs="Arial"/>
          <w:sz w:val="20"/>
          <w:szCs w:val="20"/>
        </w:rPr>
        <w:t>42. Gastanaduy PA, Curns AT, Parashar UD, Lopman BA. Gastroenteritis hospitalizations in older children and adults in the United States before and after implementation of infant rotavirus vaccination. JAMA 2013;</w:t>
      </w:r>
      <w:r w:rsidRPr="00695155">
        <w:rPr>
          <w:rFonts w:ascii="Arial" w:hAnsi="Arial" w:cs="Arial"/>
          <w:b/>
          <w:sz w:val="20"/>
          <w:szCs w:val="20"/>
        </w:rPr>
        <w:t>310</w:t>
      </w:r>
      <w:r w:rsidRPr="00695155">
        <w:rPr>
          <w:rFonts w:ascii="Arial" w:hAnsi="Arial" w:cs="Arial"/>
          <w:sz w:val="20"/>
          <w:szCs w:val="20"/>
        </w:rPr>
        <w:t>(8):851-3. doi: 10.1001/jama.2013.170800.</w:t>
      </w:r>
      <w:bookmarkEnd w:id="42"/>
    </w:p>
    <w:p w:rsidR="00647D40" w:rsidRPr="00695155" w:rsidRDefault="00647D40" w:rsidP="00695155">
      <w:pPr>
        <w:pStyle w:val="EndNoteBibliography"/>
        <w:spacing w:after="0" w:line="360" w:lineRule="auto"/>
        <w:ind w:left="720" w:hanging="720"/>
        <w:rPr>
          <w:rFonts w:ascii="Arial" w:hAnsi="Arial" w:cs="Arial"/>
          <w:sz w:val="20"/>
          <w:szCs w:val="20"/>
        </w:rPr>
      </w:pPr>
      <w:bookmarkStart w:id="43" w:name="_ENREF_43"/>
      <w:r w:rsidRPr="00695155">
        <w:rPr>
          <w:rFonts w:ascii="Arial" w:hAnsi="Arial" w:cs="Arial"/>
          <w:sz w:val="20"/>
          <w:szCs w:val="20"/>
        </w:rPr>
        <w:t xml:space="preserve">43. Jit M, Mangen MJ, Melliez H, Yazdanpanah Y, Bilcke J, Salo H, et al. An update to "The cost-effectiveness of rotavirus vaccination: comparative analyses for five European countries and </w:t>
      </w:r>
      <w:r w:rsidRPr="00695155">
        <w:rPr>
          <w:rFonts w:ascii="Arial" w:hAnsi="Arial" w:cs="Arial"/>
          <w:sz w:val="20"/>
          <w:szCs w:val="20"/>
        </w:rPr>
        <w:lastRenderedPageBreak/>
        <w:t>transferability in Europe". Vaccine 2010;</w:t>
      </w:r>
      <w:r w:rsidRPr="00695155">
        <w:rPr>
          <w:rFonts w:ascii="Arial" w:hAnsi="Arial" w:cs="Arial"/>
          <w:b/>
          <w:sz w:val="20"/>
          <w:szCs w:val="20"/>
        </w:rPr>
        <w:t>28</w:t>
      </w:r>
      <w:r w:rsidRPr="00695155">
        <w:rPr>
          <w:rFonts w:ascii="Arial" w:hAnsi="Arial" w:cs="Arial"/>
          <w:sz w:val="20"/>
          <w:szCs w:val="20"/>
        </w:rPr>
        <w:t>(47):7457-9. doi: 10.1016/j.vaccine.2010.08.060. Epub 10 Sep 21.</w:t>
      </w:r>
      <w:bookmarkEnd w:id="43"/>
    </w:p>
    <w:p w:rsidR="00647D40" w:rsidRPr="00695155" w:rsidRDefault="00647D40" w:rsidP="00695155">
      <w:pPr>
        <w:pStyle w:val="EndNoteBibliography"/>
        <w:spacing w:after="0" w:line="360" w:lineRule="auto"/>
        <w:ind w:left="720" w:hanging="720"/>
        <w:rPr>
          <w:rFonts w:ascii="Arial" w:hAnsi="Arial" w:cs="Arial"/>
          <w:sz w:val="20"/>
          <w:szCs w:val="20"/>
        </w:rPr>
      </w:pPr>
      <w:bookmarkStart w:id="44" w:name="_ENREF_44"/>
      <w:r w:rsidRPr="00695155">
        <w:rPr>
          <w:rFonts w:ascii="Arial" w:hAnsi="Arial" w:cs="Arial"/>
          <w:sz w:val="20"/>
          <w:szCs w:val="20"/>
        </w:rPr>
        <w:t>44. Jit M, Edmunds WJ. Evaluating rotavirus vaccination in England and Wales. Part II. The potential cost-effectiveness of vaccination. Vaccine 2007;</w:t>
      </w:r>
      <w:r w:rsidRPr="00695155">
        <w:rPr>
          <w:rFonts w:ascii="Arial" w:hAnsi="Arial" w:cs="Arial"/>
          <w:b/>
          <w:sz w:val="20"/>
          <w:szCs w:val="20"/>
        </w:rPr>
        <w:t>25</w:t>
      </w:r>
      <w:r w:rsidRPr="00695155">
        <w:rPr>
          <w:rFonts w:ascii="Arial" w:hAnsi="Arial" w:cs="Arial"/>
          <w:sz w:val="20"/>
          <w:szCs w:val="20"/>
        </w:rPr>
        <w:t>(20):3971-9. Epub 2007 Mar 13.</w:t>
      </w:r>
      <w:bookmarkEnd w:id="44"/>
    </w:p>
    <w:p w:rsidR="00647D40" w:rsidRPr="00695155" w:rsidRDefault="00647D40" w:rsidP="00695155">
      <w:pPr>
        <w:pStyle w:val="EndNoteBibliography"/>
        <w:spacing w:after="0" w:line="360" w:lineRule="auto"/>
        <w:ind w:left="720" w:hanging="720"/>
        <w:rPr>
          <w:rFonts w:ascii="Arial" w:hAnsi="Arial" w:cs="Arial"/>
          <w:sz w:val="20"/>
          <w:szCs w:val="20"/>
        </w:rPr>
      </w:pPr>
      <w:bookmarkStart w:id="45" w:name="_ENREF_45"/>
      <w:r w:rsidRPr="00695155">
        <w:rPr>
          <w:rFonts w:ascii="Arial" w:hAnsi="Arial" w:cs="Arial"/>
          <w:sz w:val="20"/>
          <w:szCs w:val="20"/>
        </w:rPr>
        <w:t>45. Ruiz-Palacios GM, Perez-Schael I, Velazquez FR, Abate H, Breuer T, Clemens SC, et al. Safety and efficacy of an attenuated vaccine against severe rotavirus gastroenteritis. N Engl J Med 2006;</w:t>
      </w:r>
      <w:r w:rsidRPr="00695155">
        <w:rPr>
          <w:rFonts w:ascii="Arial" w:hAnsi="Arial" w:cs="Arial"/>
          <w:b/>
          <w:sz w:val="20"/>
          <w:szCs w:val="20"/>
        </w:rPr>
        <w:t>354</w:t>
      </w:r>
      <w:r w:rsidRPr="00695155">
        <w:rPr>
          <w:rFonts w:ascii="Arial" w:hAnsi="Arial" w:cs="Arial"/>
          <w:sz w:val="20"/>
          <w:szCs w:val="20"/>
        </w:rPr>
        <w:t>(1):11-22.</w:t>
      </w:r>
      <w:bookmarkEnd w:id="45"/>
    </w:p>
    <w:p w:rsidR="00647D40" w:rsidRPr="00695155" w:rsidRDefault="00647D40" w:rsidP="00695155">
      <w:pPr>
        <w:pStyle w:val="EndNoteBibliography"/>
        <w:spacing w:line="360" w:lineRule="auto"/>
        <w:ind w:left="720" w:hanging="720"/>
        <w:rPr>
          <w:rFonts w:ascii="Arial" w:hAnsi="Arial" w:cs="Arial"/>
          <w:sz w:val="20"/>
          <w:szCs w:val="20"/>
        </w:rPr>
      </w:pPr>
      <w:bookmarkStart w:id="46" w:name="_ENREF_46"/>
      <w:r w:rsidRPr="00695155">
        <w:rPr>
          <w:rFonts w:ascii="Arial" w:hAnsi="Arial" w:cs="Arial"/>
          <w:sz w:val="20"/>
          <w:szCs w:val="20"/>
        </w:rPr>
        <w:t>46. Vesikari T, Matson DO, Dennehy P, Van Damme P, Santosham M, Rodriguez Z, et al. Safety and efficacy of a pentavalent human-bovine (WC3) reassortant rotavirus vaccine. N Engl J Med 2006;</w:t>
      </w:r>
      <w:r w:rsidRPr="00695155">
        <w:rPr>
          <w:rFonts w:ascii="Arial" w:hAnsi="Arial" w:cs="Arial"/>
          <w:b/>
          <w:sz w:val="20"/>
          <w:szCs w:val="20"/>
        </w:rPr>
        <w:t>354</w:t>
      </w:r>
      <w:r w:rsidRPr="00695155">
        <w:rPr>
          <w:rFonts w:ascii="Arial" w:hAnsi="Arial" w:cs="Arial"/>
          <w:sz w:val="20"/>
          <w:szCs w:val="20"/>
        </w:rPr>
        <w:t>(1):23-33.</w:t>
      </w:r>
      <w:bookmarkEnd w:id="46"/>
    </w:p>
    <w:p w:rsidR="00FA4C7B" w:rsidRPr="0000694A" w:rsidRDefault="00E6297B" w:rsidP="00695155">
      <w:pPr>
        <w:pStyle w:val="Heading2"/>
        <w:spacing w:line="360" w:lineRule="auto"/>
        <w:rPr>
          <w:rFonts w:cs="Arial"/>
          <w:b w:val="0"/>
          <w:bCs w:val="0"/>
          <w:sz w:val="20"/>
          <w:szCs w:val="20"/>
        </w:rPr>
      </w:pPr>
      <w:r w:rsidRPr="00695155">
        <w:rPr>
          <w:rFonts w:cs="Arial"/>
          <w:b w:val="0"/>
          <w:sz w:val="20"/>
          <w:szCs w:val="20"/>
        </w:rPr>
        <w:fldChar w:fldCharType="end"/>
      </w:r>
      <w:r w:rsidR="00FA4C7B" w:rsidRPr="0000694A">
        <w:rPr>
          <w:rFonts w:cs="Arial"/>
          <w:sz w:val="20"/>
          <w:szCs w:val="20"/>
        </w:rPr>
        <w:br w:type="page"/>
      </w:r>
    </w:p>
    <w:p w:rsidR="00FA4C7B" w:rsidRDefault="0049510E" w:rsidP="00FA4C7B">
      <w:pPr>
        <w:pStyle w:val="Heading2"/>
      </w:pPr>
      <w:r>
        <w:lastRenderedPageBreak/>
        <w:t>Appendix</w:t>
      </w:r>
    </w:p>
    <w:p w:rsidR="00FA4C7B" w:rsidRPr="006E32DB" w:rsidRDefault="00FA4C7B" w:rsidP="00FA4C7B">
      <w:pPr>
        <w:spacing w:after="0" w:line="360" w:lineRule="auto"/>
        <w:rPr>
          <w:rFonts w:ascii="Arial" w:hAnsi="Arial" w:cs="Arial"/>
          <w:b/>
          <w:sz w:val="20"/>
          <w:szCs w:val="20"/>
        </w:rPr>
      </w:pPr>
    </w:p>
    <w:p w:rsidR="00FA4C7B" w:rsidRDefault="00FA4C7B" w:rsidP="00FA4C7B">
      <w:pPr>
        <w:pStyle w:val="Heading2"/>
        <w:spacing w:before="0"/>
        <w:rPr>
          <w:rFonts w:cs="Arial"/>
          <w:sz w:val="20"/>
          <w:szCs w:val="20"/>
        </w:rPr>
      </w:pPr>
      <w:r w:rsidRPr="00B867E4">
        <w:rPr>
          <w:rFonts w:cs="Arial"/>
          <w:sz w:val="20"/>
          <w:szCs w:val="20"/>
        </w:rPr>
        <w:t>A1: ICD-10 codes for all-cause acute gastroenteritis (AGE)</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795"/>
        <w:gridCol w:w="5447"/>
      </w:tblGrid>
      <w:tr w:rsidR="00FA4C7B" w:rsidRPr="00B867E4" w:rsidTr="001C537E">
        <w:trPr>
          <w:trHeight w:val="315"/>
        </w:trPr>
        <w:tc>
          <w:tcPr>
            <w:tcW w:w="2053" w:type="pct"/>
            <w:shd w:val="clear" w:color="auto" w:fill="auto"/>
            <w:vAlign w:val="center"/>
            <w:hideMark/>
          </w:tcPr>
          <w:p w:rsidR="00FA4C7B" w:rsidRPr="00B867E4" w:rsidRDefault="00FA4C7B" w:rsidP="001C537E">
            <w:pPr>
              <w:spacing w:after="0"/>
              <w:rPr>
                <w:rFonts w:ascii="Arial" w:eastAsia="Times New Roman" w:hAnsi="Arial" w:cs="Arial"/>
                <w:b/>
                <w:bCs/>
                <w:color w:val="000000"/>
                <w:sz w:val="20"/>
                <w:szCs w:val="20"/>
              </w:rPr>
            </w:pPr>
            <w:r w:rsidRPr="00B867E4">
              <w:rPr>
                <w:rFonts w:ascii="Arial" w:eastAsia="Times New Roman" w:hAnsi="Arial" w:cs="Arial"/>
                <w:b/>
                <w:bCs/>
                <w:color w:val="000000"/>
                <w:sz w:val="20"/>
                <w:szCs w:val="20"/>
              </w:rPr>
              <w:t>All-cause AGE</w:t>
            </w:r>
          </w:p>
        </w:tc>
        <w:tc>
          <w:tcPr>
            <w:tcW w:w="2947" w:type="pct"/>
            <w:shd w:val="clear" w:color="auto" w:fill="auto"/>
            <w:vAlign w:val="center"/>
            <w:hideMark/>
          </w:tcPr>
          <w:p w:rsidR="00FA4C7B" w:rsidRPr="00B867E4" w:rsidRDefault="00FA4C7B" w:rsidP="001C537E">
            <w:pPr>
              <w:spacing w:after="0"/>
              <w:rPr>
                <w:rFonts w:ascii="Arial" w:eastAsia="Times New Roman" w:hAnsi="Arial" w:cs="Arial"/>
                <w:b/>
                <w:bCs/>
                <w:color w:val="000000"/>
                <w:sz w:val="20"/>
                <w:szCs w:val="20"/>
              </w:rPr>
            </w:pPr>
            <w:r w:rsidRPr="00B867E4">
              <w:rPr>
                <w:rFonts w:ascii="Arial" w:eastAsia="Times New Roman" w:hAnsi="Arial" w:cs="Arial"/>
                <w:b/>
                <w:bCs/>
                <w:color w:val="000000"/>
                <w:sz w:val="20"/>
                <w:szCs w:val="20"/>
              </w:rPr>
              <w:t>ICD10 code in any diagnosis field</w:t>
            </w:r>
          </w:p>
        </w:tc>
      </w:tr>
      <w:tr w:rsidR="00FA4C7B" w:rsidRPr="00B867E4" w:rsidTr="001C537E">
        <w:trPr>
          <w:trHeight w:val="315"/>
        </w:trPr>
        <w:tc>
          <w:tcPr>
            <w:tcW w:w="2053" w:type="pct"/>
            <w:shd w:val="clear" w:color="auto" w:fill="auto"/>
            <w:vAlign w:val="center"/>
            <w:hideMark/>
          </w:tcPr>
          <w:p w:rsidR="00FA4C7B" w:rsidRPr="00B867E4" w:rsidRDefault="00FA4C7B" w:rsidP="001C537E">
            <w:pPr>
              <w:spacing w:after="0"/>
              <w:rPr>
                <w:rFonts w:ascii="Arial" w:eastAsia="Times New Roman" w:hAnsi="Arial" w:cs="Arial"/>
                <w:b/>
                <w:bCs/>
                <w:color w:val="000000"/>
                <w:sz w:val="20"/>
                <w:szCs w:val="20"/>
              </w:rPr>
            </w:pPr>
            <w:r w:rsidRPr="00B867E4">
              <w:rPr>
                <w:rFonts w:ascii="Arial" w:eastAsia="Times New Roman" w:hAnsi="Arial" w:cs="Arial"/>
                <w:b/>
                <w:bCs/>
                <w:color w:val="000000"/>
                <w:sz w:val="20"/>
                <w:szCs w:val="20"/>
              </w:rPr>
              <w:t>Infectious intestinal disease</w:t>
            </w:r>
          </w:p>
        </w:tc>
        <w:tc>
          <w:tcPr>
            <w:tcW w:w="2947"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 </w:t>
            </w:r>
          </w:p>
        </w:tc>
      </w:tr>
      <w:tr w:rsidR="00FA4C7B" w:rsidRPr="00B867E4" w:rsidTr="001C537E">
        <w:trPr>
          <w:trHeight w:val="315"/>
        </w:trPr>
        <w:tc>
          <w:tcPr>
            <w:tcW w:w="2053"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A00</w:t>
            </w:r>
          </w:p>
        </w:tc>
        <w:tc>
          <w:tcPr>
            <w:tcW w:w="2947"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Cholera</w:t>
            </w:r>
          </w:p>
        </w:tc>
      </w:tr>
      <w:tr w:rsidR="00FA4C7B" w:rsidRPr="00B867E4" w:rsidTr="001C537E">
        <w:trPr>
          <w:trHeight w:val="315"/>
        </w:trPr>
        <w:tc>
          <w:tcPr>
            <w:tcW w:w="2053"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A01</w:t>
            </w:r>
          </w:p>
        </w:tc>
        <w:tc>
          <w:tcPr>
            <w:tcW w:w="2947"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Typhoid and paratyphoid fevers</w:t>
            </w:r>
          </w:p>
        </w:tc>
      </w:tr>
      <w:tr w:rsidR="00FA4C7B" w:rsidRPr="00B867E4" w:rsidTr="001C537E">
        <w:trPr>
          <w:trHeight w:val="315"/>
        </w:trPr>
        <w:tc>
          <w:tcPr>
            <w:tcW w:w="2053"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A02</w:t>
            </w:r>
          </w:p>
        </w:tc>
        <w:tc>
          <w:tcPr>
            <w:tcW w:w="2947"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Other salmonella</w:t>
            </w:r>
          </w:p>
        </w:tc>
      </w:tr>
      <w:tr w:rsidR="00FA4C7B" w:rsidRPr="00B867E4" w:rsidTr="001C537E">
        <w:trPr>
          <w:trHeight w:val="315"/>
        </w:trPr>
        <w:tc>
          <w:tcPr>
            <w:tcW w:w="2053"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A03</w:t>
            </w:r>
          </w:p>
        </w:tc>
        <w:tc>
          <w:tcPr>
            <w:tcW w:w="2947"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Shigellosis</w:t>
            </w:r>
          </w:p>
        </w:tc>
      </w:tr>
      <w:tr w:rsidR="00FA4C7B" w:rsidRPr="00B867E4" w:rsidTr="001C537E">
        <w:trPr>
          <w:trHeight w:val="315"/>
        </w:trPr>
        <w:tc>
          <w:tcPr>
            <w:tcW w:w="2053"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A04.0-04.8</w:t>
            </w:r>
          </w:p>
        </w:tc>
        <w:tc>
          <w:tcPr>
            <w:tcW w:w="2947"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Other bacterial intestinal infections</w:t>
            </w:r>
          </w:p>
        </w:tc>
      </w:tr>
      <w:tr w:rsidR="00FA4C7B" w:rsidRPr="00B867E4" w:rsidTr="001C537E">
        <w:trPr>
          <w:trHeight w:val="315"/>
        </w:trPr>
        <w:tc>
          <w:tcPr>
            <w:tcW w:w="2053"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A04.9</w:t>
            </w:r>
          </w:p>
        </w:tc>
        <w:tc>
          <w:tcPr>
            <w:tcW w:w="2947"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Bacterial intestinal infection, unspecified</w:t>
            </w:r>
          </w:p>
        </w:tc>
      </w:tr>
      <w:tr w:rsidR="00FA4C7B" w:rsidRPr="00B867E4" w:rsidTr="001C537E">
        <w:trPr>
          <w:trHeight w:val="315"/>
        </w:trPr>
        <w:tc>
          <w:tcPr>
            <w:tcW w:w="2053"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A05.0-05.8</w:t>
            </w:r>
          </w:p>
        </w:tc>
        <w:tc>
          <w:tcPr>
            <w:tcW w:w="2947"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Other bacterial foodborne intoxications</w:t>
            </w:r>
          </w:p>
        </w:tc>
      </w:tr>
      <w:tr w:rsidR="00FA4C7B" w:rsidRPr="00B867E4" w:rsidTr="001C537E">
        <w:trPr>
          <w:trHeight w:val="315"/>
        </w:trPr>
        <w:tc>
          <w:tcPr>
            <w:tcW w:w="2053"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A05.9</w:t>
            </w:r>
          </w:p>
        </w:tc>
        <w:tc>
          <w:tcPr>
            <w:tcW w:w="2947"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Bacterial foodborne intoxication, unspecified</w:t>
            </w:r>
          </w:p>
        </w:tc>
      </w:tr>
      <w:tr w:rsidR="00FA4C7B" w:rsidRPr="00B867E4" w:rsidTr="001C537E">
        <w:trPr>
          <w:trHeight w:val="315"/>
        </w:trPr>
        <w:tc>
          <w:tcPr>
            <w:tcW w:w="2053"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A06</w:t>
            </w:r>
          </w:p>
        </w:tc>
        <w:tc>
          <w:tcPr>
            <w:tcW w:w="2947"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proofErr w:type="spellStart"/>
            <w:r w:rsidRPr="00B867E4">
              <w:rPr>
                <w:rFonts w:ascii="Arial" w:eastAsia="Times New Roman" w:hAnsi="Arial" w:cs="Arial"/>
                <w:color w:val="000000"/>
                <w:sz w:val="20"/>
                <w:szCs w:val="20"/>
              </w:rPr>
              <w:t>Ameobiasis</w:t>
            </w:r>
            <w:proofErr w:type="spellEnd"/>
          </w:p>
        </w:tc>
      </w:tr>
      <w:tr w:rsidR="00FA4C7B" w:rsidRPr="00B867E4" w:rsidTr="001C537E">
        <w:trPr>
          <w:trHeight w:val="315"/>
        </w:trPr>
        <w:tc>
          <w:tcPr>
            <w:tcW w:w="2053"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A07.0-07.8</w:t>
            </w:r>
          </w:p>
        </w:tc>
        <w:tc>
          <w:tcPr>
            <w:tcW w:w="2947"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 xml:space="preserve">Other </w:t>
            </w:r>
            <w:proofErr w:type="spellStart"/>
            <w:r w:rsidRPr="00B867E4">
              <w:rPr>
                <w:rFonts w:ascii="Arial" w:eastAsia="Times New Roman" w:hAnsi="Arial" w:cs="Arial"/>
                <w:color w:val="000000"/>
                <w:sz w:val="20"/>
                <w:szCs w:val="20"/>
              </w:rPr>
              <w:t>protozoal</w:t>
            </w:r>
            <w:proofErr w:type="spellEnd"/>
            <w:r w:rsidRPr="00B867E4">
              <w:rPr>
                <w:rFonts w:ascii="Arial" w:eastAsia="Times New Roman" w:hAnsi="Arial" w:cs="Arial"/>
                <w:color w:val="000000"/>
                <w:sz w:val="20"/>
                <w:szCs w:val="20"/>
              </w:rPr>
              <w:t xml:space="preserve"> intestinal diseases</w:t>
            </w:r>
          </w:p>
        </w:tc>
      </w:tr>
      <w:tr w:rsidR="00FA4C7B" w:rsidRPr="00B867E4" w:rsidTr="001C537E">
        <w:trPr>
          <w:trHeight w:val="315"/>
        </w:trPr>
        <w:tc>
          <w:tcPr>
            <w:tcW w:w="2053"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A07.9</w:t>
            </w:r>
          </w:p>
        </w:tc>
        <w:tc>
          <w:tcPr>
            <w:tcW w:w="2947"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proofErr w:type="spellStart"/>
            <w:r w:rsidRPr="00B867E4">
              <w:rPr>
                <w:rFonts w:ascii="Arial" w:eastAsia="Times New Roman" w:hAnsi="Arial" w:cs="Arial"/>
                <w:color w:val="000000"/>
                <w:sz w:val="20"/>
                <w:szCs w:val="20"/>
              </w:rPr>
              <w:t>Protozoal</w:t>
            </w:r>
            <w:proofErr w:type="spellEnd"/>
            <w:r w:rsidRPr="00B867E4">
              <w:rPr>
                <w:rFonts w:ascii="Arial" w:eastAsia="Times New Roman" w:hAnsi="Arial" w:cs="Arial"/>
                <w:color w:val="000000"/>
                <w:sz w:val="20"/>
                <w:szCs w:val="20"/>
              </w:rPr>
              <w:t xml:space="preserve"> intestinal </w:t>
            </w:r>
            <w:proofErr w:type="spellStart"/>
            <w:r w:rsidRPr="00B867E4">
              <w:rPr>
                <w:rFonts w:ascii="Arial" w:eastAsia="Times New Roman" w:hAnsi="Arial" w:cs="Arial"/>
                <w:color w:val="000000"/>
                <w:sz w:val="20"/>
                <w:szCs w:val="20"/>
              </w:rPr>
              <w:t>disease</w:t>
            </w:r>
            <w:proofErr w:type="gramStart"/>
            <w:r w:rsidRPr="00B867E4">
              <w:rPr>
                <w:rFonts w:ascii="Arial" w:eastAsia="Times New Roman" w:hAnsi="Arial" w:cs="Arial"/>
                <w:color w:val="000000"/>
                <w:sz w:val="20"/>
                <w:szCs w:val="20"/>
              </w:rPr>
              <w:t>,unspecified</w:t>
            </w:r>
            <w:proofErr w:type="spellEnd"/>
            <w:proofErr w:type="gramEnd"/>
          </w:p>
        </w:tc>
      </w:tr>
      <w:tr w:rsidR="00FA4C7B" w:rsidRPr="00B867E4" w:rsidTr="001C537E">
        <w:trPr>
          <w:trHeight w:val="315"/>
        </w:trPr>
        <w:tc>
          <w:tcPr>
            <w:tcW w:w="2053"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A08.0</w:t>
            </w:r>
          </w:p>
        </w:tc>
        <w:tc>
          <w:tcPr>
            <w:tcW w:w="2947"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proofErr w:type="spellStart"/>
            <w:r w:rsidRPr="00B867E4">
              <w:rPr>
                <w:rFonts w:ascii="Arial" w:eastAsia="Times New Roman" w:hAnsi="Arial" w:cs="Arial"/>
                <w:color w:val="000000"/>
                <w:sz w:val="20"/>
                <w:szCs w:val="20"/>
              </w:rPr>
              <w:t>Rotaviral</w:t>
            </w:r>
            <w:proofErr w:type="spellEnd"/>
            <w:r w:rsidRPr="00B867E4">
              <w:rPr>
                <w:rFonts w:ascii="Arial" w:eastAsia="Times New Roman" w:hAnsi="Arial" w:cs="Arial"/>
                <w:color w:val="000000"/>
                <w:sz w:val="20"/>
                <w:szCs w:val="20"/>
              </w:rPr>
              <w:t xml:space="preserve"> enteritis</w:t>
            </w:r>
          </w:p>
        </w:tc>
      </w:tr>
      <w:tr w:rsidR="00FA4C7B" w:rsidRPr="00B867E4" w:rsidTr="001C537E">
        <w:trPr>
          <w:trHeight w:val="315"/>
        </w:trPr>
        <w:tc>
          <w:tcPr>
            <w:tcW w:w="2053"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A08.1</w:t>
            </w:r>
          </w:p>
        </w:tc>
        <w:tc>
          <w:tcPr>
            <w:tcW w:w="2947"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 xml:space="preserve">Acute </w:t>
            </w:r>
            <w:proofErr w:type="spellStart"/>
            <w:r w:rsidRPr="00B867E4">
              <w:rPr>
                <w:rFonts w:ascii="Arial" w:eastAsia="Times New Roman" w:hAnsi="Arial" w:cs="Arial"/>
                <w:color w:val="000000"/>
                <w:sz w:val="20"/>
                <w:szCs w:val="20"/>
              </w:rPr>
              <w:t>gastroenteropathy</w:t>
            </w:r>
            <w:proofErr w:type="spellEnd"/>
            <w:r w:rsidRPr="00B867E4">
              <w:rPr>
                <w:rFonts w:ascii="Arial" w:eastAsia="Times New Roman" w:hAnsi="Arial" w:cs="Arial"/>
                <w:color w:val="000000"/>
                <w:sz w:val="20"/>
                <w:szCs w:val="20"/>
              </w:rPr>
              <w:t xml:space="preserve"> due to Norwalk agent </w:t>
            </w:r>
          </w:p>
        </w:tc>
      </w:tr>
      <w:tr w:rsidR="00FA4C7B" w:rsidRPr="00B867E4" w:rsidTr="001C537E">
        <w:trPr>
          <w:trHeight w:val="315"/>
        </w:trPr>
        <w:tc>
          <w:tcPr>
            <w:tcW w:w="2053"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A08.2</w:t>
            </w:r>
          </w:p>
        </w:tc>
        <w:tc>
          <w:tcPr>
            <w:tcW w:w="2947"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Adenoviral enteritis</w:t>
            </w:r>
          </w:p>
        </w:tc>
      </w:tr>
      <w:tr w:rsidR="00FA4C7B" w:rsidRPr="00B867E4" w:rsidTr="001C537E">
        <w:trPr>
          <w:trHeight w:val="315"/>
        </w:trPr>
        <w:tc>
          <w:tcPr>
            <w:tcW w:w="2053"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A08.3</w:t>
            </w:r>
          </w:p>
        </w:tc>
        <w:tc>
          <w:tcPr>
            <w:tcW w:w="2947"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Other viral enteritis</w:t>
            </w:r>
          </w:p>
        </w:tc>
      </w:tr>
      <w:tr w:rsidR="00FA4C7B" w:rsidRPr="00B867E4" w:rsidTr="001C537E">
        <w:trPr>
          <w:trHeight w:val="315"/>
        </w:trPr>
        <w:tc>
          <w:tcPr>
            <w:tcW w:w="2053"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A08.4</w:t>
            </w:r>
          </w:p>
        </w:tc>
        <w:tc>
          <w:tcPr>
            <w:tcW w:w="2947"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Viral intestinal infection, unspecified</w:t>
            </w:r>
          </w:p>
        </w:tc>
      </w:tr>
      <w:tr w:rsidR="00FA4C7B" w:rsidRPr="00B867E4" w:rsidTr="001C537E">
        <w:trPr>
          <w:trHeight w:val="315"/>
        </w:trPr>
        <w:tc>
          <w:tcPr>
            <w:tcW w:w="2053"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A08.5</w:t>
            </w:r>
          </w:p>
        </w:tc>
        <w:tc>
          <w:tcPr>
            <w:tcW w:w="2947"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Other specified intestinal infections</w:t>
            </w:r>
          </w:p>
        </w:tc>
      </w:tr>
      <w:tr w:rsidR="00FA4C7B" w:rsidRPr="00B867E4" w:rsidTr="001C537E">
        <w:trPr>
          <w:trHeight w:val="315"/>
        </w:trPr>
        <w:tc>
          <w:tcPr>
            <w:tcW w:w="2053"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A09</w:t>
            </w:r>
          </w:p>
        </w:tc>
        <w:tc>
          <w:tcPr>
            <w:tcW w:w="2947"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Diarrhoea and gastroenteritis of presumed infectious origin</w:t>
            </w:r>
          </w:p>
        </w:tc>
      </w:tr>
      <w:tr w:rsidR="00FA4C7B" w:rsidRPr="00B867E4" w:rsidTr="001C537E">
        <w:trPr>
          <w:trHeight w:val="315"/>
        </w:trPr>
        <w:tc>
          <w:tcPr>
            <w:tcW w:w="2053" w:type="pct"/>
            <w:shd w:val="clear" w:color="auto" w:fill="auto"/>
            <w:vAlign w:val="center"/>
            <w:hideMark/>
          </w:tcPr>
          <w:p w:rsidR="00FA4C7B" w:rsidRPr="00B867E4" w:rsidRDefault="00FA4C7B" w:rsidP="001C537E">
            <w:pPr>
              <w:spacing w:after="0"/>
              <w:rPr>
                <w:rFonts w:ascii="Arial" w:eastAsia="Times New Roman" w:hAnsi="Arial" w:cs="Arial"/>
                <w:b/>
                <w:bCs/>
                <w:color w:val="000000"/>
                <w:sz w:val="20"/>
                <w:szCs w:val="20"/>
              </w:rPr>
            </w:pPr>
            <w:r w:rsidRPr="00B867E4">
              <w:rPr>
                <w:rFonts w:ascii="Arial" w:eastAsia="Times New Roman" w:hAnsi="Arial" w:cs="Arial"/>
                <w:b/>
                <w:bCs/>
                <w:color w:val="000000"/>
                <w:sz w:val="20"/>
                <w:szCs w:val="20"/>
              </w:rPr>
              <w:t xml:space="preserve">Unspecified non-infectious intestinal disease </w:t>
            </w:r>
          </w:p>
        </w:tc>
        <w:tc>
          <w:tcPr>
            <w:tcW w:w="2947"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 </w:t>
            </w:r>
          </w:p>
        </w:tc>
      </w:tr>
      <w:tr w:rsidR="00FA4C7B" w:rsidRPr="00B867E4" w:rsidTr="001C537E">
        <w:trPr>
          <w:trHeight w:val="315"/>
        </w:trPr>
        <w:tc>
          <w:tcPr>
            <w:tcW w:w="2053"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K52.9</w:t>
            </w:r>
          </w:p>
        </w:tc>
        <w:tc>
          <w:tcPr>
            <w:tcW w:w="2947"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Non-infective gastroenteritis and colitis, unspecified</w:t>
            </w:r>
          </w:p>
        </w:tc>
      </w:tr>
      <w:tr w:rsidR="00FA4C7B" w:rsidRPr="00B867E4" w:rsidTr="001C537E">
        <w:trPr>
          <w:trHeight w:val="315"/>
        </w:trPr>
        <w:tc>
          <w:tcPr>
            <w:tcW w:w="2053"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P78.3</w:t>
            </w:r>
          </w:p>
        </w:tc>
        <w:tc>
          <w:tcPr>
            <w:tcW w:w="2947" w:type="pct"/>
            <w:shd w:val="clear" w:color="auto" w:fill="auto"/>
            <w:vAlign w:val="center"/>
            <w:hideMark/>
          </w:tcPr>
          <w:p w:rsidR="00FA4C7B" w:rsidRPr="00B867E4" w:rsidRDefault="00FA4C7B" w:rsidP="001C537E">
            <w:pPr>
              <w:spacing w:after="0"/>
              <w:rPr>
                <w:rFonts w:ascii="Arial" w:eastAsia="Times New Roman" w:hAnsi="Arial" w:cs="Arial"/>
                <w:color w:val="000000"/>
                <w:sz w:val="20"/>
                <w:szCs w:val="20"/>
              </w:rPr>
            </w:pPr>
            <w:r w:rsidRPr="00B867E4">
              <w:rPr>
                <w:rFonts w:ascii="Arial" w:eastAsia="Times New Roman" w:hAnsi="Arial" w:cs="Arial"/>
                <w:color w:val="000000"/>
                <w:sz w:val="20"/>
                <w:szCs w:val="20"/>
              </w:rPr>
              <w:t>Non-infective neonatal diarrhoea</w:t>
            </w:r>
          </w:p>
        </w:tc>
      </w:tr>
    </w:tbl>
    <w:p w:rsidR="00FA4C7B" w:rsidRPr="00F2022D" w:rsidRDefault="00FA4C7B" w:rsidP="00FA4C7B">
      <w:pPr>
        <w:rPr>
          <w:lang w:eastAsia="en-US"/>
        </w:rPr>
      </w:pPr>
    </w:p>
    <w:p w:rsidR="00FA4C7B" w:rsidRDefault="00FA4C7B" w:rsidP="00FA4C7B">
      <w:pPr>
        <w:rPr>
          <w:rFonts w:ascii="Arial" w:hAnsi="Arial" w:cs="Arial"/>
          <w:sz w:val="20"/>
          <w:szCs w:val="20"/>
          <w:lang w:eastAsia="en-US"/>
        </w:rPr>
      </w:pPr>
      <w:r>
        <w:rPr>
          <w:rFonts w:cs="Arial"/>
          <w:b/>
          <w:bCs/>
          <w:sz w:val="20"/>
          <w:szCs w:val="20"/>
        </w:rPr>
        <w:br w:type="page"/>
      </w:r>
    </w:p>
    <w:p w:rsidR="00FA4C7B" w:rsidRDefault="00FA4C7B" w:rsidP="00FA4C7B">
      <w:pPr>
        <w:pStyle w:val="Heading2"/>
        <w:spacing w:before="0" w:line="360" w:lineRule="auto"/>
        <w:rPr>
          <w:rFonts w:cs="Arial"/>
          <w:sz w:val="20"/>
          <w:szCs w:val="20"/>
        </w:rPr>
      </w:pPr>
      <w:r w:rsidRPr="00B867E4">
        <w:rPr>
          <w:rFonts w:cs="Arial"/>
          <w:sz w:val="20"/>
          <w:szCs w:val="20"/>
        </w:rPr>
        <w:lastRenderedPageBreak/>
        <w:t>A2: Infectious intestinal disease, HES database Jul 2007 to Jun 2014</w:t>
      </w:r>
      <w:r w:rsidRPr="006E32DB">
        <w:rPr>
          <w:rFonts w:cs="Arial"/>
          <w:sz w:val="20"/>
          <w:szCs w:val="20"/>
        </w:rPr>
        <w:t xml:space="preserve"> </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72"/>
        <w:gridCol w:w="5645"/>
        <w:gridCol w:w="2225"/>
      </w:tblGrid>
      <w:tr w:rsidR="00FA4C7B" w:rsidRPr="00B867E4" w:rsidTr="001C537E">
        <w:trPr>
          <w:trHeight w:val="227"/>
        </w:trPr>
        <w:tc>
          <w:tcPr>
            <w:tcW w:w="742" w:type="pct"/>
            <w:shd w:val="clear" w:color="auto" w:fill="auto"/>
            <w:vAlign w:val="center"/>
            <w:hideMark/>
          </w:tcPr>
          <w:p w:rsidR="00FA4C7B" w:rsidRPr="00F648A9" w:rsidRDefault="00FA4C7B" w:rsidP="001C537E">
            <w:pPr>
              <w:spacing w:after="0"/>
              <w:rPr>
                <w:rFonts w:ascii="Arial" w:eastAsia="Times New Roman" w:hAnsi="Arial" w:cs="Arial"/>
                <w:b/>
                <w:bCs/>
                <w:color w:val="000000"/>
                <w:sz w:val="20"/>
                <w:szCs w:val="20"/>
              </w:rPr>
            </w:pPr>
            <w:r w:rsidRPr="00F648A9">
              <w:rPr>
                <w:rFonts w:ascii="Arial" w:eastAsia="Times New Roman" w:hAnsi="Arial" w:cs="Arial"/>
                <w:b/>
                <w:bCs/>
                <w:color w:val="000000"/>
                <w:sz w:val="20"/>
                <w:szCs w:val="20"/>
              </w:rPr>
              <w:t>Infectious intestinal disease</w:t>
            </w:r>
          </w:p>
        </w:tc>
        <w:tc>
          <w:tcPr>
            <w:tcW w:w="3054" w:type="pct"/>
            <w:shd w:val="clear" w:color="auto" w:fill="auto"/>
            <w:vAlign w:val="center"/>
            <w:hideMark/>
          </w:tcPr>
          <w:p w:rsidR="00FA4C7B" w:rsidRPr="00F648A9" w:rsidRDefault="00FA4C7B" w:rsidP="001C537E">
            <w:pPr>
              <w:spacing w:after="0"/>
              <w:rPr>
                <w:rFonts w:ascii="Arial" w:eastAsia="Times New Roman" w:hAnsi="Arial" w:cs="Arial"/>
                <w:b/>
                <w:bCs/>
                <w:color w:val="000000"/>
                <w:sz w:val="20"/>
                <w:szCs w:val="20"/>
              </w:rPr>
            </w:pPr>
            <w:r w:rsidRPr="00F648A9">
              <w:rPr>
                <w:rFonts w:ascii="Arial" w:eastAsia="Times New Roman" w:hAnsi="Arial" w:cs="Arial"/>
                <w:b/>
                <w:bCs/>
                <w:color w:val="000000"/>
                <w:sz w:val="20"/>
                <w:szCs w:val="20"/>
              </w:rPr>
              <w:t>ICD10 code in any diagnosis field</w:t>
            </w:r>
          </w:p>
        </w:tc>
        <w:tc>
          <w:tcPr>
            <w:tcW w:w="1204" w:type="pct"/>
            <w:shd w:val="clear" w:color="auto" w:fill="auto"/>
            <w:vAlign w:val="center"/>
            <w:hideMark/>
          </w:tcPr>
          <w:p w:rsidR="00FA4C7B" w:rsidRPr="00F648A9" w:rsidRDefault="00FA4C7B" w:rsidP="001C537E">
            <w:pPr>
              <w:spacing w:after="0"/>
              <w:rPr>
                <w:rFonts w:ascii="Arial" w:eastAsia="Times New Roman" w:hAnsi="Arial" w:cs="Arial"/>
                <w:b/>
                <w:bCs/>
                <w:color w:val="000000"/>
                <w:sz w:val="20"/>
                <w:szCs w:val="20"/>
              </w:rPr>
            </w:pPr>
            <w:r w:rsidRPr="00F648A9">
              <w:rPr>
                <w:rFonts w:ascii="Arial" w:eastAsia="Times New Roman" w:hAnsi="Arial" w:cs="Arial"/>
                <w:b/>
                <w:bCs/>
                <w:color w:val="000000"/>
                <w:sz w:val="20"/>
                <w:szCs w:val="20"/>
              </w:rPr>
              <w:t>No. (%) infectious intestinal disease codes</w:t>
            </w:r>
          </w:p>
        </w:tc>
      </w:tr>
      <w:tr w:rsidR="00FA4C7B" w:rsidRPr="00B867E4" w:rsidTr="001C537E">
        <w:trPr>
          <w:trHeight w:val="227"/>
        </w:trPr>
        <w:tc>
          <w:tcPr>
            <w:tcW w:w="742" w:type="pct"/>
            <w:shd w:val="clear" w:color="auto" w:fill="auto"/>
            <w:vAlign w:val="center"/>
            <w:hideMark/>
          </w:tcPr>
          <w:p w:rsidR="00FA4C7B" w:rsidRPr="00F648A9" w:rsidRDefault="00FA4C7B" w:rsidP="001C537E">
            <w:pPr>
              <w:spacing w:after="0"/>
              <w:rPr>
                <w:rFonts w:ascii="Arial" w:eastAsia="Times New Roman" w:hAnsi="Arial" w:cs="Arial"/>
                <w:color w:val="000000"/>
                <w:sz w:val="20"/>
                <w:szCs w:val="20"/>
              </w:rPr>
            </w:pPr>
            <w:r w:rsidRPr="00F648A9">
              <w:rPr>
                <w:rFonts w:ascii="Arial" w:eastAsia="Times New Roman" w:hAnsi="Arial" w:cs="Arial"/>
                <w:color w:val="000000"/>
                <w:sz w:val="20"/>
                <w:szCs w:val="20"/>
              </w:rPr>
              <w:t>A00</w:t>
            </w:r>
          </w:p>
        </w:tc>
        <w:tc>
          <w:tcPr>
            <w:tcW w:w="3054" w:type="pct"/>
            <w:shd w:val="clear" w:color="auto" w:fill="auto"/>
            <w:vAlign w:val="center"/>
            <w:hideMark/>
          </w:tcPr>
          <w:p w:rsidR="00FA4C7B" w:rsidRPr="00F648A9" w:rsidRDefault="00FA4C7B" w:rsidP="001C537E">
            <w:pPr>
              <w:spacing w:after="0"/>
              <w:rPr>
                <w:rFonts w:ascii="Arial" w:eastAsia="Times New Roman" w:hAnsi="Arial" w:cs="Arial"/>
                <w:color w:val="000000"/>
                <w:sz w:val="20"/>
                <w:szCs w:val="20"/>
              </w:rPr>
            </w:pPr>
            <w:r w:rsidRPr="00F648A9">
              <w:rPr>
                <w:rFonts w:ascii="Arial" w:eastAsia="Times New Roman" w:hAnsi="Arial" w:cs="Arial"/>
                <w:color w:val="000000"/>
                <w:sz w:val="20"/>
                <w:szCs w:val="20"/>
              </w:rPr>
              <w:t>Cholera</w:t>
            </w:r>
          </w:p>
        </w:tc>
        <w:tc>
          <w:tcPr>
            <w:tcW w:w="1204" w:type="pct"/>
            <w:shd w:val="clear" w:color="auto" w:fill="auto"/>
            <w:noWrap/>
            <w:vAlign w:val="bottom"/>
            <w:hideMark/>
          </w:tcPr>
          <w:p w:rsidR="00FA4C7B" w:rsidRPr="00F648A9" w:rsidRDefault="00FA4C7B" w:rsidP="001C537E">
            <w:pPr>
              <w:spacing w:after="0"/>
              <w:jc w:val="right"/>
              <w:rPr>
                <w:rFonts w:ascii="Arial" w:eastAsia="Times New Roman" w:hAnsi="Arial" w:cs="Arial"/>
                <w:color w:val="000000"/>
                <w:sz w:val="20"/>
                <w:szCs w:val="20"/>
              </w:rPr>
            </w:pPr>
            <w:r w:rsidRPr="00F648A9">
              <w:rPr>
                <w:rFonts w:ascii="Arial" w:eastAsia="Times New Roman" w:hAnsi="Arial" w:cs="Arial"/>
                <w:color w:val="000000"/>
                <w:sz w:val="20"/>
                <w:szCs w:val="20"/>
              </w:rPr>
              <w:t>0.01%</w:t>
            </w:r>
          </w:p>
        </w:tc>
      </w:tr>
      <w:tr w:rsidR="00FA4C7B" w:rsidRPr="00B867E4" w:rsidTr="001C537E">
        <w:trPr>
          <w:trHeight w:val="227"/>
        </w:trPr>
        <w:tc>
          <w:tcPr>
            <w:tcW w:w="742" w:type="pct"/>
            <w:shd w:val="clear" w:color="auto" w:fill="auto"/>
            <w:vAlign w:val="center"/>
            <w:hideMark/>
          </w:tcPr>
          <w:p w:rsidR="00FA4C7B" w:rsidRPr="00F648A9" w:rsidRDefault="00FA4C7B" w:rsidP="001C537E">
            <w:pPr>
              <w:spacing w:after="0"/>
              <w:rPr>
                <w:rFonts w:ascii="Arial" w:eastAsia="Times New Roman" w:hAnsi="Arial" w:cs="Arial"/>
                <w:color w:val="000000"/>
                <w:sz w:val="20"/>
                <w:szCs w:val="20"/>
              </w:rPr>
            </w:pPr>
            <w:r w:rsidRPr="00F648A9">
              <w:rPr>
                <w:rFonts w:ascii="Arial" w:eastAsia="Times New Roman" w:hAnsi="Arial" w:cs="Arial"/>
                <w:color w:val="000000"/>
                <w:sz w:val="20"/>
                <w:szCs w:val="20"/>
              </w:rPr>
              <w:t>A01</w:t>
            </w:r>
          </w:p>
        </w:tc>
        <w:tc>
          <w:tcPr>
            <w:tcW w:w="3054" w:type="pct"/>
            <w:shd w:val="clear" w:color="auto" w:fill="auto"/>
            <w:vAlign w:val="center"/>
            <w:hideMark/>
          </w:tcPr>
          <w:p w:rsidR="00FA4C7B" w:rsidRPr="00F648A9" w:rsidRDefault="00FA4C7B" w:rsidP="001C537E">
            <w:pPr>
              <w:spacing w:after="0"/>
              <w:rPr>
                <w:rFonts w:ascii="Arial" w:eastAsia="Times New Roman" w:hAnsi="Arial" w:cs="Arial"/>
                <w:color w:val="000000"/>
                <w:sz w:val="20"/>
                <w:szCs w:val="20"/>
              </w:rPr>
            </w:pPr>
            <w:r w:rsidRPr="00F648A9">
              <w:rPr>
                <w:rFonts w:ascii="Arial" w:eastAsia="Times New Roman" w:hAnsi="Arial" w:cs="Arial"/>
                <w:color w:val="000000"/>
                <w:sz w:val="20"/>
                <w:szCs w:val="20"/>
              </w:rPr>
              <w:t>Typhoid and paratyphoid fevers</w:t>
            </w:r>
          </w:p>
        </w:tc>
        <w:tc>
          <w:tcPr>
            <w:tcW w:w="1204" w:type="pct"/>
            <w:shd w:val="clear" w:color="auto" w:fill="auto"/>
            <w:noWrap/>
            <w:vAlign w:val="bottom"/>
            <w:hideMark/>
          </w:tcPr>
          <w:p w:rsidR="00FA4C7B" w:rsidRPr="00F648A9" w:rsidRDefault="00FA4C7B" w:rsidP="001C537E">
            <w:pPr>
              <w:spacing w:after="0"/>
              <w:jc w:val="right"/>
              <w:rPr>
                <w:rFonts w:ascii="Arial" w:eastAsia="Times New Roman" w:hAnsi="Arial" w:cs="Arial"/>
                <w:color w:val="000000"/>
                <w:sz w:val="20"/>
                <w:szCs w:val="20"/>
              </w:rPr>
            </w:pPr>
            <w:r w:rsidRPr="00F648A9">
              <w:rPr>
                <w:rFonts w:ascii="Arial" w:eastAsia="Times New Roman" w:hAnsi="Arial" w:cs="Arial"/>
                <w:color w:val="000000"/>
                <w:sz w:val="20"/>
                <w:szCs w:val="20"/>
              </w:rPr>
              <w:t>0.23%</w:t>
            </w:r>
          </w:p>
        </w:tc>
      </w:tr>
      <w:tr w:rsidR="00FA4C7B" w:rsidRPr="00B867E4" w:rsidTr="001C537E">
        <w:trPr>
          <w:trHeight w:val="227"/>
        </w:trPr>
        <w:tc>
          <w:tcPr>
            <w:tcW w:w="742" w:type="pct"/>
            <w:shd w:val="clear" w:color="auto" w:fill="auto"/>
            <w:vAlign w:val="center"/>
            <w:hideMark/>
          </w:tcPr>
          <w:p w:rsidR="00FA4C7B" w:rsidRPr="00F648A9" w:rsidRDefault="00FA4C7B" w:rsidP="001C537E">
            <w:pPr>
              <w:spacing w:after="0"/>
              <w:rPr>
                <w:rFonts w:ascii="Arial" w:eastAsia="Times New Roman" w:hAnsi="Arial" w:cs="Arial"/>
                <w:color w:val="000000"/>
                <w:sz w:val="20"/>
                <w:szCs w:val="20"/>
              </w:rPr>
            </w:pPr>
            <w:r w:rsidRPr="00F648A9">
              <w:rPr>
                <w:rFonts w:ascii="Arial" w:eastAsia="Times New Roman" w:hAnsi="Arial" w:cs="Arial"/>
                <w:color w:val="000000"/>
                <w:sz w:val="20"/>
                <w:szCs w:val="20"/>
              </w:rPr>
              <w:t>A02</w:t>
            </w:r>
          </w:p>
        </w:tc>
        <w:tc>
          <w:tcPr>
            <w:tcW w:w="3054" w:type="pct"/>
            <w:shd w:val="clear" w:color="auto" w:fill="auto"/>
            <w:vAlign w:val="center"/>
            <w:hideMark/>
          </w:tcPr>
          <w:p w:rsidR="00FA4C7B" w:rsidRPr="00F648A9" w:rsidRDefault="00FA4C7B" w:rsidP="001C537E">
            <w:pPr>
              <w:spacing w:after="0"/>
              <w:rPr>
                <w:rFonts w:ascii="Arial" w:eastAsia="Times New Roman" w:hAnsi="Arial" w:cs="Arial"/>
                <w:color w:val="000000"/>
                <w:sz w:val="20"/>
                <w:szCs w:val="20"/>
              </w:rPr>
            </w:pPr>
            <w:r w:rsidRPr="00F648A9">
              <w:rPr>
                <w:rFonts w:ascii="Arial" w:eastAsia="Times New Roman" w:hAnsi="Arial" w:cs="Arial"/>
                <w:color w:val="000000"/>
                <w:sz w:val="20"/>
                <w:szCs w:val="20"/>
              </w:rPr>
              <w:t>Other salmonella</w:t>
            </w:r>
          </w:p>
        </w:tc>
        <w:tc>
          <w:tcPr>
            <w:tcW w:w="1204" w:type="pct"/>
            <w:shd w:val="clear" w:color="auto" w:fill="auto"/>
            <w:noWrap/>
            <w:vAlign w:val="bottom"/>
            <w:hideMark/>
          </w:tcPr>
          <w:p w:rsidR="00FA4C7B" w:rsidRPr="00F648A9" w:rsidRDefault="00FA4C7B" w:rsidP="001C537E">
            <w:pPr>
              <w:spacing w:after="0"/>
              <w:jc w:val="right"/>
              <w:rPr>
                <w:rFonts w:ascii="Arial" w:eastAsia="Times New Roman" w:hAnsi="Arial" w:cs="Arial"/>
                <w:color w:val="000000"/>
                <w:sz w:val="20"/>
                <w:szCs w:val="20"/>
              </w:rPr>
            </w:pPr>
            <w:r w:rsidRPr="00F648A9">
              <w:rPr>
                <w:rFonts w:ascii="Arial" w:eastAsia="Times New Roman" w:hAnsi="Arial" w:cs="Arial"/>
                <w:color w:val="000000"/>
                <w:sz w:val="20"/>
                <w:szCs w:val="20"/>
              </w:rPr>
              <w:t>0.58%</w:t>
            </w:r>
          </w:p>
        </w:tc>
      </w:tr>
      <w:tr w:rsidR="00FA4C7B" w:rsidRPr="00B867E4" w:rsidTr="001C537E">
        <w:trPr>
          <w:trHeight w:val="227"/>
        </w:trPr>
        <w:tc>
          <w:tcPr>
            <w:tcW w:w="742" w:type="pct"/>
            <w:shd w:val="clear" w:color="auto" w:fill="auto"/>
            <w:vAlign w:val="center"/>
            <w:hideMark/>
          </w:tcPr>
          <w:p w:rsidR="00FA4C7B" w:rsidRPr="00F648A9" w:rsidRDefault="00FA4C7B" w:rsidP="001C537E">
            <w:pPr>
              <w:spacing w:after="0"/>
              <w:rPr>
                <w:rFonts w:ascii="Arial" w:eastAsia="Times New Roman" w:hAnsi="Arial" w:cs="Arial"/>
                <w:color w:val="000000"/>
                <w:sz w:val="20"/>
                <w:szCs w:val="20"/>
              </w:rPr>
            </w:pPr>
            <w:r w:rsidRPr="00F648A9">
              <w:rPr>
                <w:rFonts w:ascii="Arial" w:eastAsia="Times New Roman" w:hAnsi="Arial" w:cs="Arial"/>
                <w:color w:val="000000"/>
                <w:sz w:val="20"/>
                <w:szCs w:val="20"/>
              </w:rPr>
              <w:t>A03</w:t>
            </w:r>
          </w:p>
        </w:tc>
        <w:tc>
          <w:tcPr>
            <w:tcW w:w="3054" w:type="pct"/>
            <w:shd w:val="clear" w:color="auto" w:fill="auto"/>
            <w:vAlign w:val="center"/>
            <w:hideMark/>
          </w:tcPr>
          <w:p w:rsidR="00FA4C7B" w:rsidRPr="00F648A9" w:rsidRDefault="00FA4C7B" w:rsidP="001C537E">
            <w:pPr>
              <w:spacing w:after="0"/>
              <w:rPr>
                <w:rFonts w:ascii="Arial" w:eastAsia="Times New Roman" w:hAnsi="Arial" w:cs="Arial"/>
                <w:color w:val="000000"/>
                <w:sz w:val="20"/>
                <w:szCs w:val="20"/>
              </w:rPr>
            </w:pPr>
            <w:r w:rsidRPr="00F648A9">
              <w:rPr>
                <w:rFonts w:ascii="Arial" w:eastAsia="Times New Roman" w:hAnsi="Arial" w:cs="Arial"/>
                <w:color w:val="000000"/>
                <w:sz w:val="20"/>
                <w:szCs w:val="20"/>
              </w:rPr>
              <w:t>Shigellosis</w:t>
            </w:r>
          </w:p>
        </w:tc>
        <w:tc>
          <w:tcPr>
            <w:tcW w:w="1204" w:type="pct"/>
            <w:shd w:val="clear" w:color="auto" w:fill="auto"/>
            <w:noWrap/>
            <w:vAlign w:val="bottom"/>
            <w:hideMark/>
          </w:tcPr>
          <w:p w:rsidR="00FA4C7B" w:rsidRPr="00F648A9" w:rsidRDefault="00FA4C7B" w:rsidP="001C537E">
            <w:pPr>
              <w:spacing w:after="0"/>
              <w:jc w:val="right"/>
              <w:rPr>
                <w:rFonts w:ascii="Arial" w:eastAsia="Times New Roman" w:hAnsi="Arial" w:cs="Arial"/>
                <w:color w:val="000000"/>
                <w:sz w:val="20"/>
                <w:szCs w:val="20"/>
              </w:rPr>
            </w:pPr>
            <w:r w:rsidRPr="00F648A9">
              <w:rPr>
                <w:rFonts w:ascii="Arial" w:eastAsia="Times New Roman" w:hAnsi="Arial" w:cs="Arial"/>
                <w:color w:val="000000"/>
                <w:sz w:val="20"/>
                <w:szCs w:val="20"/>
              </w:rPr>
              <w:t>0.09%</w:t>
            </w:r>
          </w:p>
        </w:tc>
      </w:tr>
      <w:tr w:rsidR="00FA4C7B" w:rsidRPr="00B867E4" w:rsidTr="001C537E">
        <w:trPr>
          <w:trHeight w:val="227"/>
        </w:trPr>
        <w:tc>
          <w:tcPr>
            <w:tcW w:w="742" w:type="pct"/>
            <w:shd w:val="clear" w:color="auto" w:fill="auto"/>
            <w:vAlign w:val="center"/>
            <w:hideMark/>
          </w:tcPr>
          <w:p w:rsidR="00FA4C7B" w:rsidRPr="00F648A9" w:rsidRDefault="00FA4C7B" w:rsidP="001C537E">
            <w:pPr>
              <w:spacing w:after="0"/>
              <w:rPr>
                <w:rFonts w:ascii="Arial" w:eastAsia="Times New Roman" w:hAnsi="Arial" w:cs="Arial"/>
                <w:color w:val="000000"/>
                <w:sz w:val="20"/>
                <w:szCs w:val="20"/>
              </w:rPr>
            </w:pPr>
            <w:r w:rsidRPr="00F648A9">
              <w:rPr>
                <w:rFonts w:ascii="Arial" w:eastAsia="Times New Roman" w:hAnsi="Arial" w:cs="Arial"/>
                <w:color w:val="000000"/>
                <w:sz w:val="20"/>
                <w:szCs w:val="20"/>
              </w:rPr>
              <w:t>A04.0-04.8</w:t>
            </w:r>
          </w:p>
        </w:tc>
        <w:tc>
          <w:tcPr>
            <w:tcW w:w="3054" w:type="pct"/>
            <w:shd w:val="clear" w:color="auto" w:fill="auto"/>
            <w:vAlign w:val="center"/>
            <w:hideMark/>
          </w:tcPr>
          <w:p w:rsidR="00FA4C7B" w:rsidRPr="00F648A9" w:rsidRDefault="00FA4C7B" w:rsidP="001C537E">
            <w:pPr>
              <w:spacing w:after="0"/>
              <w:rPr>
                <w:rFonts w:ascii="Arial" w:eastAsia="Times New Roman" w:hAnsi="Arial" w:cs="Arial"/>
                <w:color w:val="000000"/>
                <w:sz w:val="20"/>
                <w:szCs w:val="20"/>
              </w:rPr>
            </w:pPr>
            <w:r w:rsidRPr="00F648A9">
              <w:rPr>
                <w:rFonts w:ascii="Arial" w:eastAsia="Times New Roman" w:hAnsi="Arial" w:cs="Arial"/>
                <w:color w:val="000000"/>
                <w:sz w:val="20"/>
                <w:szCs w:val="20"/>
              </w:rPr>
              <w:t>Other bacterial intestinal infections</w:t>
            </w:r>
          </w:p>
        </w:tc>
        <w:tc>
          <w:tcPr>
            <w:tcW w:w="1204" w:type="pct"/>
            <w:shd w:val="clear" w:color="auto" w:fill="auto"/>
            <w:noWrap/>
            <w:vAlign w:val="bottom"/>
            <w:hideMark/>
          </w:tcPr>
          <w:p w:rsidR="00FA4C7B" w:rsidRPr="00F648A9" w:rsidRDefault="00FA4C7B" w:rsidP="001C537E">
            <w:pPr>
              <w:spacing w:after="0"/>
              <w:jc w:val="right"/>
              <w:rPr>
                <w:rFonts w:ascii="Arial" w:eastAsia="Times New Roman" w:hAnsi="Arial" w:cs="Arial"/>
                <w:color w:val="000000"/>
                <w:sz w:val="20"/>
                <w:szCs w:val="20"/>
              </w:rPr>
            </w:pPr>
            <w:r w:rsidRPr="00F648A9">
              <w:rPr>
                <w:rFonts w:ascii="Arial" w:eastAsia="Times New Roman" w:hAnsi="Arial" w:cs="Arial"/>
                <w:color w:val="000000"/>
                <w:sz w:val="20"/>
                <w:szCs w:val="20"/>
              </w:rPr>
              <w:t>19.22%</w:t>
            </w:r>
          </w:p>
        </w:tc>
      </w:tr>
      <w:tr w:rsidR="00FA4C7B" w:rsidRPr="00B867E4" w:rsidTr="001C537E">
        <w:trPr>
          <w:trHeight w:val="227"/>
        </w:trPr>
        <w:tc>
          <w:tcPr>
            <w:tcW w:w="742" w:type="pct"/>
            <w:shd w:val="clear" w:color="auto" w:fill="auto"/>
            <w:vAlign w:val="center"/>
            <w:hideMark/>
          </w:tcPr>
          <w:p w:rsidR="00FA4C7B" w:rsidRPr="00F648A9" w:rsidRDefault="00FA4C7B" w:rsidP="001C537E">
            <w:pPr>
              <w:spacing w:after="0"/>
              <w:rPr>
                <w:rFonts w:ascii="Arial" w:eastAsia="Times New Roman" w:hAnsi="Arial" w:cs="Arial"/>
                <w:color w:val="000000"/>
                <w:sz w:val="20"/>
                <w:szCs w:val="20"/>
              </w:rPr>
            </w:pPr>
            <w:r w:rsidRPr="00F648A9">
              <w:rPr>
                <w:rFonts w:ascii="Arial" w:eastAsia="Times New Roman" w:hAnsi="Arial" w:cs="Arial"/>
                <w:color w:val="000000"/>
                <w:sz w:val="20"/>
                <w:szCs w:val="20"/>
              </w:rPr>
              <w:t>A04.9</w:t>
            </w:r>
          </w:p>
        </w:tc>
        <w:tc>
          <w:tcPr>
            <w:tcW w:w="3054" w:type="pct"/>
            <w:shd w:val="clear" w:color="auto" w:fill="auto"/>
            <w:vAlign w:val="center"/>
            <w:hideMark/>
          </w:tcPr>
          <w:p w:rsidR="00FA4C7B" w:rsidRPr="00F648A9" w:rsidRDefault="00FA4C7B" w:rsidP="001C537E">
            <w:pPr>
              <w:spacing w:after="0"/>
              <w:rPr>
                <w:rFonts w:ascii="Arial" w:eastAsia="Times New Roman" w:hAnsi="Arial" w:cs="Arial"/>
                <w:color w:val="000000"/>
                <w:sz w:val="20"/>
                <w:szCs w:val="20"/>
              </w:rPr>
            </w:pPr>
            <w:r w:rsidRPr="00F648A9">
              <w:rPr>
                <w:rFonts w:ascii="Arial" w:eastAsia="Times New Roman" w:hAnsi="Arial" w:cs="Arial"/>
                <w:color w:val="000000"/>
                <w:sz w:val="20"/>
                <w:szCs w:val="20"/>
              </w:rPr>
              <w:t>Bacterial intestinal infection, unspecified</w:t>
            </w:r>
          </w:p>
        </w:tc>
        <w:tc>
          <w:tcPr>
            <w:tcW w:w="1204" w:type="pct"/>
            <w:shd w:val="clear" w:color="auto" w:fill="auto"/>
            <w:noWrap/>
            <w:vAlign w:val="bottom"/>
            <w:hideMark/>
          </w:tcPr>
          <w:p w:rsidR="00FA4C7B" w:rsidRPr="00F648A9" w:rsidRDefault="00FA4C7B" w:rsidP="001C537E">
            <w:pPr>
              <w:spacing w:after="0"/>
              <w:jc w:val="right"/>
              <w:rPr>
                <w:rFonts w:ascii="Arial" w:eastAsia="Times New Roman" w:hAnsi="Arial" w:cs="Arial"/>
                <w:color w:val="000000"/>
                <w:sz w:val="20"/>
                <w:szCs w:val="20"/>
              </w:rPr>
            </w:pPr>
            <w:r w:rsidRPr="00F648A9">
              <w:rPr>
                <w:rFonts w:ascii="Arial" w:eastAsia="Times New Roman" w:hAnsi="Arial" w:cs="Arial"/>
                <w:color w:val="000000"/>
                <w:sz w:val="20"/>
                <w:szCs w:val="20"/>
              </w:rPr>
              <w:t>0.21%</w:t>
            </w:r>
          </w:p>
        </w:tc>
      </w:tr>
      <w:tr w:rsidR="00FA4C7B" w:rsidRPr="00B867E4" w:rsidTr="001C537E">
        <w:trPr>
          <w:trHeight w:val="227"/>
        </w:trPr>
        <w:tc>
          <w:tcPr>
            <w:tcW w:w="742" w:type="pct"/>
            <w:shd w:val="clear" w:color="auto" w:fill="auto"/>
            <w:vAlign w:val="center"/>
            <w:hideMark/>
          </w:tcPr>
          <w:p w:rsidR="00FA4C7B" w:rsidRPr="00F648A9" w:rsidRDefault="00FA4C7B" w:rsidP="001C537E">
            <w:pPr>
              <w:spacing w:after="0"/>
              <w:rPr>
                <w:rFonts w:ascii="Arial" w:eastAsia="Times New Roman" w:hAnsi="Arial" w:cs="Arial"/>
                <w:color w:val="000000"/>
                <w:sz w:val="20"/>
                <w:szCs w:val="20"/>
              </w:rPr>
            </w:pPr>
            <w:r w:rsidRPr="00F648A9">
              <w:rPr>
                <w:rFonts w:ascii="Arial" w:eastAsia="Times New Roman" w:hAnsi="Arial" w:cs="Arial"/>
                <w:color w:val="000000"/>
                <w:sz w:val="20"/>
                <w:szCs w:val="20"/>
              </w:rPr>
              <w:t>A05.0-05.8</w:t>
            </w:r>
          </w:p>
        </w:tc>
        <w:tc>
          <w:tcPr>
            <w:tcW w:w="3054" w:type="pct"/>
            <w:shd w:val="clear" w:color="auto" w:fill="auto"/>
            <w:vAlign w:val="center"/>
            <w:hideMark/>
          </w:tcPr>
          <w:p w:rsidR="00FA4C7B" w:rsidRPr="00F648A9" w:rsidRDefault="00FA4C7B" w:rsidP="001C537E">
            <w:pPr>
              <w:spacing w:after="0"/>
              <w:rPr>
                <w:rFonts w:ascii="Arial" w:eastAsia="Times New Roman" w:hAnsi="Arial" w:cs="Arial"/>
                <w:color w:val="000000"/>
                <w:sz w:val="20"/>
                <w:szCs w:val="20"/>
              </w:rPr>
            </w:pPr>
            <w:r w:rsidRPr="00F648A9">
              <w:rPr>
                <w:rFonts w:ascii="Arial" w:eastAsia="Times New Roman" w:hAnsi="Arial" w:cs="Arial"/>
                <w:color w:val="000000"/>
                <w:sz w:val="20"/>
                <w:szCs w:val="20"/>
              </w:rPr>
              <w:t>Other bacterial foodborne intoxications</w:t>
            </w:r>
          </w:p>
        </w:tc>
        <w:tc>
          <w:tcPr>
            <w:tcW w:w="1204" w:type="pct"/>
            <w:shd w:val="clear" w:color="auto" w:fill="auto"/>
            <w:noWrap/>
            <w:vAlign w:val="bottom"/>
            <w:hideMark/>
          </w:tcPr>
          <w:p w:rsidR="00FA4C7B" w:rsidRPr="00F648A9" w:rsidRDefault="00FA4C7B" w:rsidP="001C537E">
            <w:pPr>
              <w:spacing w:after="0"/>
              <w:jc w:val="right"/>
              <w:rPr>
                <w:rFonts w:ascii="Arial" w:eastAsia="Times New Roman" w:hAnsi="Arial" w:cs="Arial"/>
                <w:color w:val="000000"/>
                <w:sz w:val="20"/>
                <w:szCs w:val="20"/>
              </w:rPr>
            </w:pPr>
            <w:r w:rsidRPr="00F648A9">
              <w:rPr>
                <w:rFonts w:ascii="Arial" w:eastAsia="Times New Roman" w:hAnsi="Arial" w:cs="Arial"/>
                <w:color w:val="000000"/>
                <w:sz w:val="20"/>
                <w:szCs w:val="20"/>
              </w:rPr>
              <w:t>0.03%</w:t>
            </w:r>
          </w:p>
        </w:tc>
      </w:tr>
      <w:tr w:rsidR="00FA4C7B" w:rsidRPr="00B867E4" w:rsidTr="001C537E">
        <w:trPr>
          <w:trHeight w:val="227"/>
        </w:trPr>
        <w:tc>
          <w:tcPr>
            <w:tcW w:w="742" w:type="pct"/>
            <w:shd w:val="clear" w:color="auto" w:fill="auto"/>
            <w:vAlign w:val="center"/>
            <w:hideMark/>
          </w:tcPr>
          <w:p w:rsidR="00FA4C7B" w:rsidRPr="00F648A9" w:rsidRDefault="00FA4C7B" w:rsidP="001C537E">
            <w:pPr>
              <w:spacing w:after="0"/>
              <w:rPr>
                <w:rFonts w:ascii="Arial" w:eastAsia="Times New Roman" w:hAnsi="Arial" w:cs="Arial"/>
                <w:color w:val="000000"/>
                <w:sz w:val="20"/>
                <w:szCs w:val="20"/>
              </w:rPr>
            </w:pPr>
            <w:r w:rsidRPr="00F648A9">
              <w:rPr>
                <w:rFonts w:ascii="Arial" w:eastAsia="Times New Roman" w:hAnsi="Arial" w:cs="Arial"/>
                <w:color w:val="000000"/>
                <w:sz w:val="20"/>
                <w:szCs w:val="20"/>
              </w:rPr>
              <w:t>A05.9</w:t>
            </w:r>
          </w:p>
        </w:tc>
        <w:tc>
          <w:tcPr>
            <w:tcW w:w="3054" w:type="pct"/>
            <w:shd w:val="clear" w:color="auto" w:fill="auto"/>
            <w:vAlign w:val="center"/>
            <w:hideMark/>
          </w:tcPr>
          <w:p w:rsidR="00FA4C7B" w:rsidRPr="00F648A9" w:rsidRDefault="00FA4C7B" w:rsidP="001C537E">
            <w:pPr>
              <w:spacing w:after="0"/>
              <w:rPr>
                <w:rFonts w:ascii="Arial" w:eastAsia="Times New Roman" w:hAnsi="Arial" w:cs="Arial"/>
                <w:color w:val="000000"/>
                <w:sz w:val="20"/>
                <w:szCs w:val="20"/>
              </w:rPr>
            </w:pPr>
            <w:r w:rsidRPr="00F648A9">
              <w:rPr>
                <w:rFonts w:ascii="Arial" w:eastAsia="Times New Roman" w:hAnsi="Arial" w:cs="Arial"/>
                <w:color w:val="000000"/>
                <w:sz w:val="20"/>
                <w:szCs w:val="20"/>
              </w:rPr>
              <w:t>Bacterial foodborne intoxication, unspecified</w:t>
            </w:r>
          </w:p>
        </w:tc>
        <w:tc>
          <w:tcPr>
            <w:tcW w:w="1204" w:type="pct"/>
            <w:shd w:val="clear" w:color="auto" w:fill="auto"/>
            <w:noWrap/>
            <w:vAlign w:val="bottom"/>
            <w:hideMark/>
          </w:tcPr>
          <w:p w:rsidR="00FA4C7B" w:rsidRPr="00F648A9" w:rsidRDefault="00FA4C7B" w:rsidP="001C537E">
            <w:pPr>
              <w:spacing w:after="0"/>
              <w:jc w:val="right"/>
              <w:rPr>
                <w:rFonts w:ascii="Arial" w:eastAsia="Times New Roman" w:hAnsi="Arial" w:cs="Arial"/>
                <w:color w:val="000000"/>
                <w:sz w:val="20"/>
                <w:szCs w:val="20"/>
              </w:rPr>
            </w:pPr>
            <w:r w:rsidRPr="00F648A9">
              <w:rPr>
                <w:rFonts w:ascii="Arial" w:eastAsia="Times New Roman" w:hAnsi="Arial" w:cs="Arial"/>
                <w:color w:val="000000"/>
                <w:sz w:val="20"/>
                <w:szCs w:val="20"/>
              </w:rPr>
              <w:t>0.08%</w:t>
            </w:r>
          </w:p>
        </w:tc>
      </w:tr>
      <w:tr w:rsidR="00FA4C7B" w:rsidRPr="00B867E4" w:rsidTr="001C537E">
        <w:trPr>
          <w:trHeight w:val="227"/>
        </w:trPr>
        <w:tc>
          <w:tcPr>
            <w:tcW w:w="742" w:type="pct"/>
            <w:shd w:val="clear" w:color="auto" w:fill="auto"/>
            <w:vAlign w:val="center"/>
            <w:hideMark/>
          </w:tcPr>
          <w:p w:rsidR="00FA4C7B" w:rsidRPr="00F648A9" w:rsidRDefault="00FA4C7B" w:rsidP="001C537E">
            <w:pPr>
              <w:spacing w:after="0"/>
              <w:rPr>
                <w:rFonts w:ascii="Arial" w:eastAsia="Times New Roman" w:hAnsi="Arial" w:cs="Arial"/>
                <w:color w:val="000000"/>
                <w:sz w:val="20"/>
                <w:szCs w:val="20"/>
              </w:rPr>
            </w:pPr>
            <w:r w:rsidRPr="00F648A9">
              <w:rPr>
                <w:rFonts w:ascii="Arial" w:eastAsia="Times New Roman" w:hAnsi="Arial" w:cs="Arial"/>
                <w:color w:val="000000"/>
                <w:sz w:val="20"/>
                <w:szCs w:val="20"/>
              </w:rPr>
              <w:t>A06</w:t>
            </w:r>
          </w:p>
        </w:tc>
        <w:tc>
          <w:tcPr>
            <w:tcW w:w="3054" w:type="pct"/>
            <w:shd w:val="clear" w:color="auto" w:fill="auto"/>
            <w:vAlign w:val="center"/>
            <w:hideMark/>
          </w:tcPr>
          <w:p w:rsidR="00FA4C7B" w:rsidRPr="00F648A9" w:rsidRDefault="00FA4C7B" w:rsidP="001C537E">
            <w:pPr>
              <w:spacing w:after="0"/>
              <w:rPr>
                <w:rFonts w:ascii="Arial" w:eastAsia="Times New Roman" w:hAnsi="Arial" w:cs="Arial"/>
                <w:color w:val="000000"/>
                <w:sz w:val="20"/>
                <w:szCs w:val="20"/>
              </w:rPr>
            </w:pPr>
            <w:proofErr w:type="spellStart"/>
            <w:r w:rsidRPr="00F648A9">
              <w:rPr>
                <w:rFonts w:ascii="Arial" w:eastAsia="Times New Roman" w:hAnsi="Arial" w:cs="Arial"/>
                <w:color w:val="000000"/>
                <w:sz w:val="20"/>
                <w:szCs w:val="20"/>
              </w:rPr>
              <w:t>Ameobiasis</w:t>
            </w:r>
            <w:proofErr w:type="spellEnd"/>
          </w:p>
        </w:tc>
        <w:tc>
          <w:tcPr>
            <w:tcW w:w="1204" w:type="pct"/>
            <w:shd w:val="clear" w:color="auto" w:fill="auto"/>
            <w:noWrap/>
            <w:vAlign w:val="bottom"/>
            <w:hideMark/>
          </w:tcPr>
          <w:p w:rsidR="00FA4C7B" w:rsidRPr="00F648A9" w:rsidRDefault="00FA4C7B" w:rsidP="001C537E">
            <w:pPr>
              <w:spacing w:after="0"/>
              <w:jc w:val="right"/>
              <w:rPr>
                <w:rFonts w:ascii="Arial" w:eastAsia="Times New Roman" w:hAnsi="Arial" w:cs="Arial"/>
                <w:color w:val="000000"/>
                <w:sz w:val="20"/>
                <w:szCs w:val="20"/>
              </w:rPr>
            </w:pPr>
            <w:r w:rsidRPr="00F648A9">
              <w:rPr>
                <w:rFonts w:ascii="Arial" w:eastAsia="Times New Roman" w:hAnsi="Arial" w:cs="Arial"/>
                <w:color w:val="000000"/>
                <w:sz w:val="20"/>
                <w:szCs w:val="20"/>
              </w:rPr>
              <w:t>0.07%</w:t>
            </w:r>
          </w:p>
        </w:tc>
      </w:tr>
      <w:tr w:rsidR="00FA4C7B" w:rsidRPr="00B867E4" w:rsidTr="001C537E">
        <w:trPr>
          <w:trHeight w:val="227"/>
        </w:trPr>
        <w:tc>
          <w:tcPr>
            <w:tcW w:w="742" w:type="pct"/>
            <w:shd w:val="clear" w:color="auto" w:fill="auto"/>
            <w:vAlign w:val="center"/>
            <w:hideMark/>
          </w:tcPr>
          <w:p w:rsidR="00FA4C7B" w:rsidRPr="00F648A9" w:rsidRDefault="00FA4C7B" w:rsidP="001C537E">
            <w:pPr>
              <w:spacing w:after="0"/>
              <w:rPr>
                <w:rFonts w:ascii="Arial" w:eastAsia="Times New Roman" w:hAnsi="Arial" w:cs="Arial"/>
                <w:color w:val="000000"/>
                <w:sz w:val="20"/>
                <w:szCs w:val="20"/>
              </w:rPr>
            </w:pPr>
            <w:r w:rsidRPr="00F648A9">
              <w:rPr>
                <w:rFonts w:ascii="Arial" w:eastAsia="Times New Roman" w:hAnsi="Arial" w:cs="Arial"/>
                <w:color w:val="000000"/>
                <w:sz w:val="20"/>
                <w:szCs w:val="20"/>
              </w:rPr>
              <w:t>A07.0-07.8</w:t>
            </w:r>
          </w:p>
        </w:tc>
        <w:tc>
          <w:tcPr>
            <w:tcW w:w="3054" w:type="pct"/>
            <w:shd w:val="clear" w:color="auto" w:fill="auto"/>
            <w:vAlign w:val="center"/>
            <w:hideMark/>
          </w:tcPr>
          <w:p w:rsidR="00FA4C7B" w:rsidRPr="00F648A9" w:rsidRDefault="00FA4C7B" w:rsidP="001C537E">
            <w:pPr>
              <w:spacing w:after="0"/>
              <w:rPr>
                <w:rFonts w:ascii="Arial" w:eastAsia="Times New Roman" w:hAnsi="Arial" w:cs="Arial"/>
                <w:color w:val="000000"/>
                <w:sz w:val="20"/>
                <w:szCs w:val="20"/>
              </w:rPr>
            </w:pPr>
            <w:r w:rsidRPr="00F648A9">
              <w:rPr>
                <w:rFonts w:ascii="Arial" w:eastAsia="Times New Roman" w:hAnsi="Arial" w:cs="Arial"/>
                <w:color w:val="000000"/>
                <w:sz w:val="20"/>
                <w:szCs w:val="20"/>
              </w:rPr>
              <w:t xml:space="preserve">Other </w:t>
            </w:r>
            <w:proofErr w:type="spellStart"/>
            <w:r w:rsidRPr="00F648A9">
              <w:rPr>
                <w:rFonts w:ascii="Arial" w:eastAsia="Times New Roman" w:hAnsi="Arial" w:cs="Arial"/>
                <w:color w:val="000000"/>
                <w:sz w:val="20"/>
                <w:szCs w:val="20"/>
              </w:rPr>
              <w:t>protozoal</w:t>
            </w:r>
            <w:proofErr w:type="spellEnd"/>
            <w:r w:rsidRPr="00F648A9">
              <w:rPr>
                <w:rFonts w:ascii="Arial" w:eastAsia="Times New Roman" w:hAnsi="Arial" w:cs="Arial"/>
                <w:color w:val="000000"/>
                <w:sz w:val="20"/>
                <w:szCs w:val="20"/>
              </w:rPr>
              <w:t xml:space="preserve"> intestinal diseases</w:t>
            </w:r>
          </w:p>
        </w:tc>
        <w:tc>
          <w:tcPr>
            <w:tcW w:w="1204" w:type="pct"/>
            <w:shd w:val="clear" w:color="auto" w:fill="auto"/>
            <w:noWrap/>
            <w:vAlign w:val="bottom"/>
            <w:hideMark/>
          </w:tcPr>
          <w:p w:rsidR="00FA4C7B" w:rsidRPr="00F648A9" w:rsidRDefault="00FA4C7B" w:rsidP="001C537E">
            <w:pPr>
              <w:spacing w:after="0"/>
              <w:jc w:val="right"/>
              <w:rPr>
                <w:rFonts w:ascii="Arial" w:eastAsia="Times New Roman" w:hAnsi="Arial" w:cs="Arial"/>
                <w:color w:val="000000"/>
                <w:sz w:val="20"/>
                <w:szCs w:val="20"/>
              </w:rPr>
            </w:pPr>
            <w:r w:rsidRPr="00F648A9">
              <w:rPr>
                <w:rFonts w:ascii="Arial" w:eastAsia="Times New Roman" w:hAnsi="Arial" w:cs="Arial"/>
                <w:color w:val="000000"/>
                <w:sz w:val="20"/>
                <w:szCs w:val="20"/>
              </w:rPr>
              <w:t>0.28%</w:t>
            </w:r>
          </w:p>
        </w:tc>
      </w:tr>
      <w:tr w:rsidR="00FA4C7B" w:rsidRPr="00B867E4" w:rsidTr="001C537E">
        <w:trPr>
          <w:trHeight w:val="227"/>
        </w:trPr>
        <w:tc>
          <w:tcPr>
            <w:tcW w:w="742" w:type="pct"/>
            <w:shd w:val="clear" w:color="auto" w:fill="auto"/>
            <w:vAlign w:val="center"/>
            <w:hideMark/>
          </w:tcPr>
          <w:p w:rsidR="00FA4C7B" w:rsidRPr="00F648A9" w:rsidRDefault="00FA4C7B" w:rsidP="001C537E">
            <w:pPr>
              <w:spacing w:after="0"/>
              <w:rPr>
                <w:rFonts w:ascii="Arial" w:eastAsia="Times New Roman" w:hAnsi="Arial" w:cs="Arial"/>
                <w:color w:val="000000"/>
                <w:sz w:val="20"/>
                <w:szCs w:val="20"/>
              </w:rPr>
            </w:pPr>
            <w:r w:rsidRPr="00F648A9">
              <w:rPr>
                <w:rFonts w:ascii="Arial" w:eastAsia="Times New Roman" w:hAnsi="Arial" w:cs="Arial"/>
                <w:color w:val="000000"/>
                <w:sz w:val="20"/>
                <w:szCs w:val="20"/>
              </w:rPr>
              <w:t>A07.9</w:t>
            </w:r>
          </w:p>
        </w:tc>
        <w:tc>
          <w:tcPr>
            <w:tcW w:w="3054" w:type="pct"/>
            <w:shd w:val="clear" w:color="auto" w:fill="auto"/>
            <w:vAlign w:val="center"/>
            <w:hideMark/>
          </w:tcPr>
          <w:p w:rsidR="00FA4C7B" w:rsidRPr="00F648A9" w:rsidRDefault="00FA4C7B" w:rsidP="001C537E">
            <w:pPr>
              <w:spacing w:after="0"/>
              <w:rPr>
                <w:rFonts w:ascii="Arial" w:eastAsia="Times New Roman" w:hAnsi="Arial" w:cs="Arial"/>
                <w:color w:val="000000"/>
                <w:sz w:val="20"/>
                <w:szCs w:val="20"/>
              </w:rPr>
            </w:pPr>
            <w:proofErr w:type="spellStart"/>
            <w:r w:rsidRPr="00F648A9">
              <w:rPr>
                <w:rFonts w:ascii="Arial" w:eastAsia="Times New Roman" w:hAnsi="Arial" w:cs="Arial"/>
                <w:color w:val="000000"/>
                <w:sz w:val="20"/>
                <w:szCs w:val="20"/>
              </w:rPr>
              <w:t>Protozoal</w:t>
            </w:r>
            <w:proofErr w:type="spellEnd"/>
            <w:r w:rsidRPr="00F648A9">
              <w:rPr>
                <w:rFonts w:ascii="Arial" w:eastAsia="Times New Roman" w:hAnsi="Arial" w:cs="Arial"/>
                <w:color w:val="000000"/>
                <w:sz w:val="20"/>
                <w:szCs w:val="20"/>
              </w:rPr>
              <w:t xml:space="preserve"> intestinal </w:t>
            </w:r>
            <w:proofErr w:type="spellStart"/>
            <w:r w:rsidRPr="00F648A9">
              <w:rPr>
                <w:rFonts w:ascii="Arial" w:eastAsia="Times New Roman" w:hAnsi="Arial" w:cs="Arial"/>
                <w:color w:val="000000"/>
                <w:sz w:val="20"/>
                <w:szCs w:val="20"/>
              </w:rPr>
              <w:t>disease</w:t>
            </w:r>
            <w:proofErr w:type="gramStart"/>
            <w:r w:rsidRPr="00F648A9">
              <w:rPr>
                <w:rFonts w:ascii="Arial" w:eastAsia="Times New Roman" w:hAnsi="Arial" w:cs="Arial"/>
                <w:color w:val="000000"/>
                <w:sz w:val="20"/>
                <w:szCs w:val="20"/>
              </w:rPr>
              <w:t>,unspecified</w:t>
            </w:r>
            <w:proofErr w:type="spellEnd"/>
            <w:proofErr w:type="gramEnd"/>
          </w:p>
        </w:tc>
        <w:tc>
          <w:tcPr>
            <w:tcW w:w="1204" w:type="pct"/>
            <w:shd w:val="clear" w:color="auto" w:fill="auto"/>
            <w:noWrap/>
            <w:vAlign w:val="bottom"/>
            <w:hideMark/>
          </w:tcPr>
          <w:p w:rsidR="00FA4C7B" w:rsidRPr="00F648A9" w:rsidRDefault="00FA4C7B" w:rsidP="001C537E">
            <w:pPr>
              <w:spacing w:after="0"/>
              <w:jc w:val="right"/>
              <w:rPr>
                <w:rFonts w:ascii="Arial" w:eastAsia="Times New Roman" w:hAnsi="Arial" w:cs="Arial"/>
                <w:color w:val="000000"/>
                <w:sz w:val="20"/>
                <w:szCs w:val="20"/>
              </w:rPr>
            </w:pPr>
            <w:r w:rsidRPr="00F648A9">
              <w:rPr>
                <w:rFonts w:ascii="Arial" w:eastAsia="Times New Roman" w:hAnsi="Arial" w:cs="Arial"/>
                <w:color w:val="000000"/>
                <w:sz w:val="20"/>
                <w:szCs w:val="20"/>
              </w:rPr>
              <w:t>0.00%</w:t>
            </w:r>
          </w:p>
        </w:tc>
      </w:tr>
      <w:tr w:rsidR="00FA4C7B" w:rsidRPr="00B867E4" w:rsidTr="001C537E">
        <w:trPr>
          <w:trHeight w:val="227"/>
        </w:trPr>
        <w:tc>
          <w:tcPr>
            <w:tcW w:w="742" w:type="pct"/>
            <w:shd w:val="clear" w:color="auto" w:fill="auto"/>
            <w:vAlign w:val="center"/>
            <w:hideMark/>
          </w:tcPr>
          <w:p w:rsidR="00FA4C7B" w:rsidRPr="00F648A9" w:rsidRDefault="00FA4C7B" w:rsidP="001C537E">
            <w:pPr>
              <w:spacing w:after="0"/>
              <w:rPr>
                <w:rFonts w:ascii="Arial" w:eastAsia="Times New Roman" w:hAnsi="Arial" w:cs="Arial"/>
                <w:color w:val="000000"/>
                <w:sz w:val="20"/>
                <w:szCs w:val="20"/>
              </w:rPr>
            </w:pPr>
            <w:r w:rsidRPr="00F648A9">
              <w:rPr>
                <w:rFonts w:ascii="Arial" w:eastAsia="Times New Roman" w:hAnsi="Arial" w:cs="Arial"/>
                <w:color w:val="000000"/>
                <w:sz w:val="20"/>
                <w:szCs w:val="20"/>
              </w:rPr>
              <w:t>A08.0</w:t>
            </w:r>
          </w:p>
        </w:tc>
        <w:tc>
          <w:tcPr>
            <w:tcW w:w="3054" w:type="pct"/>
            <w:shd w:val="clear" w:color="auto" w:fill="auto"/>
            <w:vAlign w:val="center"/>
            <w:hideMark/>
          </w:tcPr>
          <w:p w:rsidR="00FA4C7B" w:rsidRPr="00F648A9" w:rsidRDefault="00FA4C7B" w:rsidP="001C537E">
            <w:pPr>
              <w:spacing w:after="0"/>
              <w:rPr>
                <w:rFonts w:ascii="Arial" w:eastAsia="Times New Roman" w:hAnsi="Arial" w:cs="Arial"/>
                <w:color w:val="000000"/>
                <w:sz w:val="20"/>
                <w:szCs w:val="20"/>
              </w:rPr>
            </w:pPr>
            <w:proofErr w:type="spellStart"/>
            <w:r w:rsidRPr="00F648A9">
              <w:rPr>
                <w:rFonts w:ascii="Arial" w:eastAsia="Times New Roman" w:hAnsi="Arial" w:cs="Arial"/>
                <w:color w:val="000000"/>
                <w:sz w:val="20"/>
                <w:szCs w:val="20"/>
              </w:rPr>
              <w:t>Rotaviral</w:t>
            </w:r>
            <w:proofErr w:type="spellEnd"/>
            <w:r w:rsidRPr="00F648A9">
              <w:rPr>
                <w:rFonts w:ascii="Arial" w:eastAsia="Times New Roman" w:hAnsi="Arial" w:cs="Arial"/>
                <w:color w:val="000000"/>
                <w:sz w:val="20"/>
                <w:szCs w:val="20"/>
              </w:rPr>
              <w:t xml:space="preserve"> enteritis</w:t>
            </w:r>
          </w:p>
        </w:tc>
        <w:tc>
          <w:tcPr>
            <w:tcW w:w="1204" w:type="pct"/>
            <w:shd w:val="clear" w:color="auto" w:fill="auto"/>
            <w:noWrap/>
            <w:vAlign w:val="bottom"/>
            <w:hideMark/>
          </w:tcPr>
          <w:p w:rsidR="00FA4C7B" w:rsidRPr="00F648A9" w:rsidRDefault="00FA4C7B" w:rsidP="001C537E">
            <w:pPr>
              <w:spacing w:after="0"/>
              <w:jc w:val="right"/>
              <w:rPr>
                <w:rFonts w:ascii="Arial" w:eastAsia="Times New Roman" w:hAnsi="Arial" w:cs="Arial"/>
                <w:color w:val="000000"/>
                <w:sz w:val="20"/>
                <w:szCs w:val="20"/>
              </w:rPr>
            </w:pPr>
            <w:r w:rsidRPr="00F648A9">
              <w:rPr>
                <w:rFonts w:ascii="Arial" w:eastAsia="Times New Roman" w:hAnsi="Arial" w:cs="Arial"/>
                <w:color w:val="000000"/>
                <w:sz w:val="20"/>
                <w:szCs w:val="20"/>
              </w:rPr>
              <w:t>1.58%</w:t>
            </w:r>
          </w:p>
        </w:tc>
      </w:tr>
      <w:tr w:rsidR="00FA4C7B" w:rsidRPr="00B867E4" w:rsidTr="001C537E">
        <w:trPr>
          <w:trHeight w:val="227"/>
        </w:trPr>
        <w:tc>
          <w:tcPr>
            <w:tcW w:w="742" w:type="pct"/>
            <w:shd w:val="clear" w:color="auto" w:fill="auto"/>
            <w:vAlign w:val="center"/>
            <w:hideMark/>
          </w:tcPr>
          <w:p w:rsidR="00FA4C7B" w:rsidRPr="00F648A9" w:rsidRDefault="00FA4C7B" w:rsidP="001C537E">
            <w:pPr>
              <w:spacing w:after="0"/>
              <w:rPr>
                <w:rFonts w:ascii="Arial" w:eastAsia="Times New Roman" w:hAnsi="Arial" w:cs="Arial"/>
                <w:color w:val="000000"/>
                <w:sz w:val="20"/>
                <w:szCs w:val="20"/>
              </w:rPr>
            </w:pPr>
            <w:r w:rsidRPr="00F648A9">
              <w:rPr>
                <w:rFonts w:ascii="Arial" w:eastAsia="Times New Roman" w:hAnsi="Arial" w:cs="Arial"/>
                <w:color w:val="000000"/>
                <w:sz w:val="20"/>
                <w:szCs w:val="20"/>
              </w:rPr>
              <w:t>A08.1</w:t>
            </w:r>
          </w:p>
        </w:tc>
        <w:tc>
          <w:tcPr>
            <w:tcW w:w="3054" w:type="pct"/>
            <w:shd w:val="clear" w:color="auto" w:fill="auto"/>
            <w:vAlign w:val="center"/>
            <w:hideMark/>
          </w:tcPr>
          <w:p w:rsidR="00FA4C7B" w:rsidRPr="00F648A9" w:rsidRDefault="00FA4C7B" w:rsidP="001C537E">
            <w:pPr>
              <w:spacing w:after="0"/>
              <w:rPr>
                <w:rFonts w:ascii="Arial" w:eastAsia="Times New Roman" w:hAnsi="Arial" w:cs="Arial"/>
                <w:color w:val="000000"/>
                <w:sz w:val="20"/>
                <w:szCs w:val="20"/>
              </w:rPr>
            </w:pPr>
            <w:r w:rsidRPr="00F648A9">
              <w:rPr>
                <w:rFonts w:ascii="Arial" w:eastAsia="Times New Roman" w:hAnsi="Arial" w:cs="Arial"/>
                <w:color w:val="000000"/>
                <w:sz w:val="20"/>
                <w:szCs w:val="20"/>
              </w:rPr>
              <w:t xml:space="preserve">Acute </w:t>
            </w:r>
            <w:proofErr w:type="spellStart"/>
            <w:r w:rsidRPr="00F648A9">
              <w:rPr>
                <w:rFonts w:ascii="Arial" w:eastAsia="Times New Roman" w:hAnsi="Arial" w:cs="Arial"/>
                <w:color w:val="000000"/>
                <w:sz w:val="20"/>
                <w:szCs w:val="20"/>
              </w:rPr>
              <w:t>gastroenteropathy</w:t>
            </w:r>
            <w:proofErr w:type="spellEnd"/>
            <w:r w:rsidRPr="00F648A9">
              <w:rPr>
                <w:rFonts w:ascii="Arial" w:eastAsia="Times New Roman" w:hAnsi="Arial" w:cs="Arial"/>
                <w:color w:val="000000"/>
                <w:sz w:val="20"/>
                <w:szCs w:val="20"/>
              </w:rPr>
              <w:t xml:space="preserve"> due to Norwalk agent </w:t>
            </w:r>
          </w:p>
        </w:tc>
        <w:tc>
          <w:tcPr>
            <w:tcW w:w="1204" w:type="pct"/>
            <w:shd w:val="clear" w:color="auto" w:fill="auto"/>
            <w:noWrap/>
            <w:vAlign w:val="bottom"/>
            <w:hideMark/>
          </w:tcPr>
          <w:p w:rsidR="00FA4C7B" w:rsidRPr="00F648A9" w:rsidRDefault="00FA4C7B" w:rsidP="001C537E">
            <w:pPr>
              <w:spacing w:after="0"/>
              <w:jc w:val="right"/>
              <w:rPr>
                <w:rFonts w:ascii="Arial" w:eastAsia="Times New Roman" w:hAnsi="Arial" w:cs="Arial"/>
                <w:color w:val="000000"/>
                <w:sz w:val="20"/>
                <w:szCs w:val="20"/>
              </w:rPr>
            </w:pPr>
            <w:r w:rsidRPr="00F648A9">
              <w:rPr>
                <w:rFonts w:ascii="Arial" w:eastAsia="Times New Roman" w:hAnsi="Arial" w:cs="Arial"/>
                <w:color w:val="000000"/>
                <w:sz w:val="20"/>
                <w:szCs w:val="20"/>
              </w:rPr>
              <w:t>2.38%</w:t>
            </w:r>
          </w:p>
        </w:tc>
      </w:tr>
      <w:tr w:rsidR="00FA4C7B" w:rsidRPr="00B867E4" w:rsidTr="001C537E">
        <w:trPr>
          <w:trHeight w:val="227"/>
        </w:trPr>
        <w:tc>
          <w:tcPr>
            <w:tcW w:w="742" w:type="pct"/>
            <w:shd w:val="clear" w:color="auto" w:fill="auto"/>
            <w:vAlign w:val="center"/>
            <w:hideMark/>
          </w:tcPr>
          <w:p w:rsidR="00FA4C7B" w:rsidRPr="00F648A9" w:rsidRDefault="00FA4C7B" w:rsidP="001C537E">
            <w:pPr>
              <w:spacing w:after="0"/>
              <w:rPr>
                <w:rFonts w:ascii="Arial" w:eastAsia="Times New Roman" w:hAnsi="Arial" w:cs="Arial"/>
                <w:color w:val="000000"/>
                <w:sz w:val="20"/>
                <w:szCs w:val="20"/>
              </w:rPr>
            </w:pPr>
            <w:r w:rsidRPr="00F648A9">
              <w:rPr>
                <w:rFonts w:ascii="Arial" w:eastAsia="Times New Roman" w:hAnsi="Arial" w:cs="Arial"/>
                <w:color w:val="000000"/>
                <w:sz w:val="20"/>
                <w:szCs w:val="20"/>
              </w:rPr>
              <w:t>A08.2</w:t>
            </w:r>
          </w:p>
        </w:tc>
        <w:tc>
          <w:tcPr>
            <w:tcW w:w="3054" w:type="pct"/>
            <w:shd w:val="clear" w:color="auto" w:fill="auto"/>
            <w:vAlign w:val="center"/>
            <w:hideMark/>
          </w:tcPr>
          <w:p w:rsidR="00FA4C7B" w:rsidRPr="00F648A9" w:rsidRDefault="00FA4C7B" w:rsidP="001C537E">
            <w:pPr>
              <w:spacing w:after="0"/>
              <w:rPr>
                <w:rFonts w:ascii="Arial" w:eastAsia="Times New Roman" w:hAnsi="Arial" w:cs="Arial"/>
                <w:color w:val="000000"/>
                <w:sz w:val="20"/>
                <w:szCs w:val="20"/>
              </w:rPr>
            </w:pPr>
            <w:r w:rsidRPr="00F648A9">
              <w:rPr>
                <w:rFonts w:ascii="Arial" w:eastAsia="Times New Roman" w:hAnsi="Arial" w:cs="Arial"/>
                <w:color w:val="000000"/>
                <w:sz w:val="20"/>
                <w:szCs w:val="20"/>
              </w:rPr>
              <w:t>Adenoviral enteritis</w:t>
            </w:r>
          </w:p>
        </w:tc>
        <w:tc>
          <w:tcPr>
            <w:tcW w:w="1204" w:type="pct"/>
            <w:shd w:val="clear" w:color="auto" w:fill="auto"/>
            <w:noWrap/>
            <w:vAlign w:val="bottom"/>
            <w:hideMark/>
          </w:tcPr>
          <w:p w:rsidR="00FA4C7B" w:rsidRPr="00F648A9" w:rsidRDefault="00FA4C7B" w:rsidP="001C537E">
            <w:pPr>
              <w:spacing w:after="0"/>
              <w:jc w:val="right"/>
              <w:rPr>
                <w:rFonts w:ascii="Arial" w:eastAsia="Times New Roman" w:hAnsi="Arial" w:cs="Arial"/>
                <w:color w:val="000000"/>
                <w:sz w:val="20"/>
                <w:szCs w:val="20"/>
              </w:rPr>
            </w:pPr>
            <w:r w:rsidRPr="00F648A9">
              <w:rPr>
                <w:rFonts w:ascii="Arial" w:eastAsia="Times New Roman" w:hAnsi="Arial" w:cs="Arial"/>
                <w:color w:val="000000"/>
                <w:sz w:val="20"/>
                <w:szCs w:val="20"/>
              </w:rPr>
              <w:t>0.15%</w:t>
            </w:r>
          </w:p>
        </w:tc>
      </w:tr>
      <w:tr w:rsidR="00FA4C7B" w:rsidRPr="00B867E4" w:rsidTr="001C537E">
        <w:trPr>
          <w:trHeight w:val="227"/>
        </w:trPr>
        <w:tc>
          <w:tcPr>
            <w:tcW w:w="742" w:type="pct"/>
            <w:shd w:val="clear" w:color="auto" w:fill="auto"/>
            <w:vAlign w:val="center"/>
            <w:hideMark/>
          </w:tcPr>
          <w:p w:rsidR="00FA4C7B" w:rsidRPr="00F648A9" w:rsidRDefault="00FA4C7B" w:rsidP="001C537E">
            <w:pPr>
              <w:spacing w:after="0"/>
              <w:rPr>
                <w:rFonts w:ascii="Arial" w:eastAsia="Times New Roman" w:hAnsi="Arial" w:cs="Arial"/>
                <w:color w:val="000000"/>
                <w:sz w:val="20"/>
                <w:szCs w:val="20"/>
              </w:rPr>
            </w:pPr>
            <w:r w:rsidRPr="00F648A9">
              <w:rPr>
                <w:rFonts w:ascii="Arial" w:eastAsia="Times New Roman" w:hAnsi="Arial" w:cs="Arial"/>
                <w:color w:val="000000"/>
                <w:sz w:val="20"/>
                <w:szCs w:val="20"/>
              </w:rPr>
              <w:t>A08.3</w:t>
            </w:r>
          </w:p>
        </w:tc>
        <w:tc>
          <w:tcPr>
            <w:tcW w:w="3054" w:type="pct"/>
            <w:shd w:val="clear" w:color="auto" w:fill="auto"/>
            <w:vAlign w:val="center"/>
            <w:hideMark/>
          </w:tcPr>
          <w:p w:rsidR="00FA4C7B" w:rsidRPr="00F648A9" w:rsidRDefault="00FA4C7B" w:rsidP="001C537E">
            <w:pPr>
              <w:spacing w:after="0"/>
              <w:rPr>
                <w:rFonts w:ascii="Arial" w:eastAsia="Times New Roman" w:hAnsi="Arial" w:cs="Arial"/>
                <w:color w:val="000000"/>
                <w:sz w:val="20"/>
                <w:szCs w:val="20"/>
              </w:rPr>
            </w:pPr>
            <w:r w:rsidRPr="00F648A9">
              <w:rPr>
                <w:rFonts w:ascii="Arial" w:eastAsia="Times New Roman" w:hAnsi="Arial" w:cs="Arial"/>
                <w:color w:val="000000"/>
                <w:sz w:val="20"/>
                <w:szCs w:val="20"/>
              </w:rPr>
              <w:t>Other viral enteritis</w:t>
            </w:r>
          </w:p>
        </w:tc>
        <w:tc>
          <w:tcPr>
            <w:tcW w:w="1204" w:type="pct"/>
            <w:shd w:val="clear" w:color="auto" w:fill="auto"/>
            <w:noWrap/>
            <w:vAlign w:val="bottom"/>
            <w:hideMark/>
          </w:tcPr>
          <w:p w:rsidR="00FA4C7B" w:rsidRPr="00F648A9" w:rsidRDefault="00FA4C7B" w:rsidP="001C537E">
            <w:pPr>
              <w:spacing w:after="0"/>
              <w:jc w:val="right"/>
              <w:rPr>
                <w:rFonts w:ascii="Arial" w:eastAsia="Times New Roman" w:hAnsi="Arial" w:cs="Arial"/>
                <w:color w:val="000000"/>
                <w:sz w:val="20"/>
                <w:szCs w:val="20"/>
              </w:rPr>
            </w:pPr>
            <w:r w:rsidRPr="00F648A9">
              <w:rPr>
                <w:rFonts w:ascii="Arial" w:eastAsia="Times New Roman" w:hAnsi="Arial" w:cs="Arial"/>
                <w:color w:val="000000"/>
                <w:sz w:val="20"/>
                <w:szCs w:val="20"/>
              </w:rPr>
              <w:t>2.13%</w:t>
            </w:r>
          </w:p>
        </w:tc>
      </w:tr>
      <w:tr w:rsidR="00FA4C7B" w:rsidRPr="00B867E4" w:rsidTr="001C537E">
        <w:trPr>
          <w:trHeight w:val="227"/>
        </w:trPr>
        <w:tc>
          <w:tcPr>
            <w:tcW w:w="742" w:type="pct"/>
            <w:shd w:val="clear" w:color="auto" w:fill="auto"/>
            <w:vAlign w:val="center"/>
            <w:hideMark/>
          </w:tcPr>
          <w:p w:rsidR="00FA4C7B" w:rsidRPr="00F648A9" w:rsidRDefault="00FA4C7B" w:rsidP="001C537E">
            <w:pPr>
              <w:spacing w:after="0"/>
              <w:rPr>
                <w:rFonts w:ascii="Arial" w:eastAsia="Times New Roman" w:hAnsi="Arial" w:cs="Arial"/>
                <w:color w:val="000000"/>
                <w:sz w:val="20"/>
                <w:szCs w:val="20"/>
              </w:rPr>
            </w:pPr>
            <w:r w:rsidRPr="00F648A9">
              <w:rPr>
                <w:rFonts w:ascii="Arial" w:eastAsia="Times New Roman" w:hAnsi="Arial" w:cs="Arial"/>
                <w:color w:val="000000"/>
                <w:sz w:val="20"/>
                <w:szCs w:val="20"/>
              </w:rPr>
              <w:t>A08.4</w:t>
            </w:r>
          </w:p>
        </w:tc>
        <w:tc>
          <w:tcPr>
            <w:tcW w:w="3054" w:type="pct"/>
            <w:shd w:val="clear" w:color="auto" w:fill="auto"/>
            <w:vAlign w:val="center"/>
            <w:hideMark/>
          </w:tcPr>
          <w:p w:rsidR="00FA4C7B" w:rsidRPr="00F648A9" w:rsidRDefault="00FA4C7B" w:rsidP="001C537E">
            <w:pPr>
              <w:spacing w:after="0"/>
              <w:rPr>
                <w:rFonts w:ascii="Arial" w:eastAsia="Times New Roman" w:hAnsi="Arial" w:cs="Arial"/>
                <w:color w:val="000000"/>
                <w:sz w:val="20"/>
                <w:szCs w:val="20"/>
              </w:rPr>
            </w:pPr>
            <w:r w:rsidRPr="00F648A9">
              <w:rPr>
                <w:rFonts w:ascii="Arial" w:eastAsia="Times New Roman" w:hAnsi="Arial" w:cs="Arial"/>
                <w:color w:val="000000"/>
                <w:sz w:val="20"/>
                <w:szCs w:val="20"/>
              </w:rPr>
              <w:t>Viral intestinal infection, unspecified</w:t>
            </w:r>
          </w:p>
        </w:tc>
        <w:tc>
          <w:tcPr>
            <w:tcW w:w="1204" w:type="pct"/>
            <w:shd w:val="clear" w:color="auto" w:fill="auto"/>
            <w:noWrap/>
            <w:vAlign w:val="bottom"/>
            <w:hideMark/>
          </w:tcPr>
          <w:p w:rsidR="00FA4C7B" w:rsidRPr="00F648A9" w:rsidRDefault="00FA4C7B" w:rsidP="001C537E">
            <w:pPr>
              <w:spacing w:after="0"/>
              <w:jc w:val="right"/>
              <w:rPr>
                <w:rFonts w:ascii="Arial" w:eastAsia="Times New Roman" w:hAnsi="Arial" w:cs="Arial"/>
                <w:color w:val="000000"/>
                <w:sz w:val="20"/>
                <w:szCs w:val="20"/>
              </w:rPr>
            </w:pPr>
            <w:r w:rsidRPr="00F648A9">
              <w:rPr>
                <w:rFonts w:ascii="Arial" w:eastAsia="Times New Roman" w:hAnsi="Arial" w:cs="Arial"/>
                <w:color w:val="000000"/>
                <w:sz w:val="20"/>
                <w:szCs w:val="20"/>
              </w:rPr>
              <w:t>20.32%</w:t>
            </w:r>
          </w:p>
        </w:tc>
      </w:tr>
      <w:tr w:rsidR="00FA4C7B" w:rsidRPr="00B867E4" w:rsidTr="001C537E">
        <w:trPr>
          <w:trHeight w:val="227"/>
        </w:trPr>
        <w:tc>
          <w:tcPr>
            <w:tcW w:w="742" w:type="pct"/>
            <w:shd w:val="clear" w:color="auto" w:fill="auto"/>
            <w:vAlign w:val="center"/>
            <w:hideMark/>
          </w:tcPr>
          <w:p w:rsidR="00FA4C7B" w:rsidRPr="00F648A9" w:rsidRDefault="00FA4C7B" w:rsidP="001C537E">
            <w:pPr>
              <w:spacing w:after="0"/>
              <w:rPr>
                <w:rFonts w:ascii="Arial" w:eastAsia="Times New Roman" w:hAnsi="Arial" w:cs="Arial"/>
                <w:color w:val="000000"/>
                <w:sz w:val="20"/>
                <w:szCs w:val="20"/>
              </w:rPr>
            </w:pPr>
            <w:r w:rsidRPr="00F648A9">
              <w:rPr>
                <w:rFonts w:ascii="Arial" w:eastAsia="Times New Roman" w:hAnsi="Arial" w:cs="Arial"/>
                <w:color w:val="000000"/>
                <w:sz w:val="20"/>
                <w:szCs w:val="20"/>
              </w:rPr>
              <w:t>A08.5</w:t>
            </w:r>
          </w:p>
        </w:tc>
        <w:tc>
          <w:tcPr>
            <w:tcW w:w="3054" w:type="pct"/>
            <w:shd w:val="clear" w:color="auto" w:fill="auto"/>
            <w:vAlign w:val="center"/>
            <w:hideMark/>
          </w:tcPr>
          <w:p w:rsidR="00FA4C7B" w:rsidRPr="00F648A9" w:rsidRDefault="00FA4C7B" w:rsidP="001C537E">
            <w:pPr>
              <w:spacing w:after="0"/>
              <w:rPr>
                <w:rFonts w:ascii="Arial" w:eastAsia="Times New Roman" w:hAnsi="Arial" w:cs="Arial"/>
                <w:color w:val="000000"/>
                <w:sz w:val="20"/>
                <w:szCs w:val="20"/>
              </w:rPr>
            </w:pPr>
            <w:r w:rsidRPr="00F648A9">
              <w:rPr>
                <w:rFonts w:ascii="Arial" w:eastAsia="Times New Roman" w:hAnsi="Arial" w:cs="Arial"/>
                <w:color w:val="000000"/>
                <w:sz w:val="20"/>
                <w:szCs w:val="20"/>
              </w:rPr>
              <w:t>Other specified intestinal infections</w:t>
            </w:r>
          </w:p>
        </w:tc>
        <w:tc>
          <w:tcPr>
            <w:tcW w:w="1204" w:type="pct"/>
            <w:shd w:val="clear" w:color="auto" w:fill="auto"/>
            <w:noWrap/>
            <w:vAlign w:val="bottom"/>
            <w:hideMark/>
          </w:tcPr>
          <w:p w:rsidR="00FA4C7B" w:rsidRPr="00F648A9" w:rsidRDefault="00FA4C7B" w:rsidP="001C537E">
            <w:pPr>
              <w:spacing w:after="0"/>
              <w:jc w:val="right"/>
              <w:rPr>
                <w:rFonts w:ascii="Arial" w:eastAsia="Times New Roman" w:hAnsi="Arial" w:cs="Arial"/>
                <w:color w:val="000000"/>
                <w:sz w:val="20"/>
                <w:szCs w:val="20"/>
              </w:rPr>
            </w:pPr>
            <w:r w:rsidRPr="00F648A9">
              <w:rPr>
                <w:rFonts w:ascii="Arial" w:eastAsia="Times New Roman" w:hAnsi="Arial" w:cs="Arial"/>
                <w:color w:val="000000"/>
                <w:sz w:val="20"/>
                <w:szCs w:val="20"/>
              </w:rPr>
              <w:t>0.07%</w:t>
            </w:r>
          </w:p>
        </w:tc>
      </w:tr>
      <w:tr w:rsidR="00FA4C7B" w:rsidRPr="00B867E4" w:rsidTr="001C537E">
        <w:trPr>
          <w:trHeight w:val="227"/>
        </w:trPr>
        <w:tc>
          <w:tcPr>
            <w:tcW w:w="742" w:type="pct"/>
            <w:shd w:val="clear" w:color="auto" w:fill="auto"/>
            <w:vAlign w:val="center"/>
            <w:hideMark/>
          </w:tcPr>
          <w:p w:rsidR="00FA4C7B" w:rsidRPr="00F648A9" w:rsidRDefault="00FA4C7B" w:rsidP="001C537E">
            <w:pPr>
              <w:spacing w:after="0"/>
              <w:rPr>
                <w:rFonts w:ascii="Arial" w:eastAsia="Times New Roman" w:hAnsi="Arial" w:cs="Arial"/>
                <w:color w:val="000000"/>
                <w:sz w:val="20"/>
                <w:szCs w:val="20"/>
              </w:rPr>
            </w:pPr>
            <w:r w:rsidRPr="00F648A9">
              <w:rPr>
                <w:rFonts w:ascii="Arial" w:eastAsia="Times New Roman" w:hAnsi="Arial" w:cs="Arial"/>
                <w:color w:val="000000"/>
                <w:sz w:val="20"/>
                <w:szCs w:val="20"/>
              </w:rPr>
              <w:t>A09</w:t>
            </w:r>
          </w:p>
        </w:tc>
        <w:tc>
          <w:tcPr>
            <w:tcW w:w="3054" w:type="pct"/>
            <w:shd w:val="clear" w:color="auto" w:fill="auto"/>
            <w:vAlign w:val="center"/>
            <w:hideMark/>
          </w:tcPr>
          <w:p w:rsidR="00FA4C7B" w:rsidRPr="00F648A9" w:rsidRDefault="00FA4C7B" w:rsidP="001C537E">
            <w:pPr>
              <w:spacing w:after="0"/>
              <w:rPr>
                <w:rFonts w:ascii="Arial" w:eastAsia="Times New Roman" w:hAnsi="Arial" w:cs="Arial"/>
                <w:color w:val="000000"/>
                <w:sz w:val="20"/>
                <w:szCs w:val="20"/>
              </w:rPr>
            </w:pPr>
            <w:r w:rsidRPr="00F648A9">
              <w:rPr>
                <w:rFonts w:ascii="Arial" w:eastAsia="Times New Roman" w:hAnsi="Arial" w:cs="Arial"/>
                <w:color w:val="000000"/>
                <w:sz w:val="20"/>
                <w:szCs w:val="20"/>
              </w:rPr>
              <w:t>Diarrhoea and gastroenteritis of presumed infectious origin</w:t>
            </w:r>
          </w:p>
        </w:tc>
        <w:tc>
          <w:tcPr>
            <w:tcW w:w="1204" w:type="pct"/>
            <w:shd w:val="clear" w:color="auto" w:fill="auto"/>
            <w:noWrap/>
            <w:vAlign w:val="bottom"/>
            <w:hideMark/>
          </w:tcPr>
          <w:p w:rsidR="00FA4C7B" w:rsidRPr="00F648A9" w:rsidRDefault="00FA4C7B" w:rsidP="001C537E">
            <w:pPr>
              <w:spacing w:after="0"/>
              <w:jc w:val="right"/>
              <w:rPr>
                <w:rFonts w:ascii="Arial" w:eastAsia="Times New Roman" w:hAnsi="Arial" w:cs="Arial"/>
                <w:color w:val="000000"/>
                <w:sz w:val="20"/>
                <w:szCs w:val="20"/>
              </w:rPr>
            </w:pPr>
            <w:r w:rsidRPr="00F648A9">
              <w:rPr>
                <w:rFonts w:ascii="Arial" w:eastAsia="Times New Roman" w:hAnsi="Arial" w:cs="Arial"/>
                <w:color w:val="000000"/>
                <w:sz w:val="20"/>
                <w:szCs w:val="20"/>
              </w:rPr>
              <w:t>52.56%</w:t>
            </w:r>
          </w:p>
        </w:tc>
      </w:tr>
    </w:tbl>
    <w:p w:rsidR="00FA4C7B" w:rsidRDefault="00FA4C7B" w:rsidP="00FA4C7B">
      <w:pPr>
        <w:rPr>
          <w:lang w:eastAsia="en-US"/>
        </w:rPr>
      </w:pPr>
    </w:p>
    <w:p w:rsidR="003E311A" w:rsidRPr="003E311A" w:rsidRDefault="003E311A" w:rsidP="00C7494C">
      <w:pPr>
        <w:spacing w:line="360" w:lineRule="auto"/>
        <w:ind w:left="720" w:hanging="720"/>
      </w:pPr>
    </w:p>
    <w:sectPr w:rsidR="003E311A" w:rsidRPr="003E311A" w:rsidSect="00350198">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E48" w:rsidRDefault="00D64E48" w:rsidP="003E311A">
      <w:pPr>
        <w:spacing w:after="0" w:line="240" w:lineRule="auto"/>
      </w:pPr>
      <w:r>
        <w:separator/>
      </w:r>
    </w:p>
  </w:endnote>
  <w:endnote w:type="continuationSeparator" w:id="0">
    <w:p w:rsidR="00D64E48" w:rsidRDefault="00D64E48" w:rsidP="003E3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E48" w:rsidRDefault="00D64E48" w:rsidP="003E311A">
      <w:pPr>
        <w:spacing w:after="0" w:line="240" w:lineRule="auto"/>
      </w:pPr>
      <w:r>
        <w:separator/>
      </w:r>
    </w:p>
  </w:footnote>
  <w:footnote w:type="continuationSeparator" w:id="0">
    <w:p w:rsidR="00D64E48" w:rsidRDefault="00D64E48" w:rsidP="003E311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1025D"/>
    <w:multiLevelType w:val="hybridMultilevel"/>
    <w:tmpl w:val="6D3C0268"/>
    <w:lvl w:ilvl="0" w:tplc="F33AAF8E">
      <w:start w:val="7"/>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64A78FE"/>
    <w:multiLevelType w:val="hybridMultilevel"/>
    <w:tmpl w:val="7D84AD3E"/>
    <w:lvl w:ilvl="0" w:tplc="0809000F">
      <w:start w:val="1"/>
      <w:numFmt w:val="decimal"/>
      <w:lvlText w:val="%1."/>
      <w:lvlJc w:val="left"/>
      <w:pPr>
        <w:ind w:left="360" w:hanging="360"/>
      </w:pPr>
      <w:rPr>
        <w:rFonts w:hint="default"/>
      </w:rPr>
    </w:lvl>
    <w:lvl w:ilvl="1" w:tplc="08090019">
      <w:start w:val="1"/>
      <w:numFmt w:val="lowerLetter"/>
      <w:lvlText w:val="%2."/>
      <w:lvlJc w:val="left"/>
      <w:pPr>
        <w:ind w:left="36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3C3D35F2"/>
    <w:multiLevelType w:val="hybridMultilevel"/>
    <w:tmpl w:val="772421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42A73EDE"/>
    <w:multiLevelType w:val="hybridMultilevel"/>
    <w:tmpl w:val="D26E5F9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43B258F3"/>
    <w:multiLevelType w:val="hybridMultilevel"/>
    <w:tmpl w:val="636ECE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AD628C0"/>
    <w:multiLevelType w:val="hybridMultilevel"/>
    <w:tmpl w:val="347014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4DAB5CDD"/>
    <w:multiLevelType w:val="hybridMultilevel"/>
    <w:tmpl w:val="F16423E8"/>
    <w:lvl w:ilvl="0" w:tplc="D166D870">
      <w:start w:val="1"/>
      <w:numFmt w:val="upperLetter"/>
      <w:lvlText w:val="(%1)"/>
      <w:lvlJc w:val="left"/>
      <w:pPr>
        <w:ind w:left="720" w:hanging="360"/>
      </w:pPr>
      <w:rPr>
        <w:rFonts w:eastAsiaTheme="minorEastAsia"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7A64FCF"/>
    <w:multiLevelType w:val="hybridMultilevel"/>
    <w:tmpl w:val="E0ACB2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758536AD"/>
    <w:multiLevelType w:val="hybridMultilevel"/>
    <w:tmpl w:val="7F2067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7C732A03"/>
    <w:multiLevelType w:val="hybridMultilevel"/>
    <w:tmpl w:val="D26E5F9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7CCB549A"/>
    <w:multiLevelType w:val="hybridMultilevel"/>
    <w:tmpl w:val="DDE8B0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
  </w:num>
  <w:num w:numId="3">
    <w:abstractNumId w:val="9"/>
  </w:num>
  <w:num w:numId="4">
    <w:abstractNumId w:val="3"/>
  </w:num>
  <w:num w:numId="5">
    <w:abstractNumId w:val="4"/>
  </w:num>
  <w:num w:numId="6">
    <w:abstractNumId w:val="0"/>
  </w:num>
  <w:num w:numId="7">
    <w:abstractNumId w:val="6"/>
  </w:num>
  <w:num w:numId="8">
    <w:abstractNumId w:val="5"/>
  </w:num>
  <w:num w:numId="9">
    <w:abstractNumId w:val="7"/>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 Copy 1&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e20astpwxfvzvevvxw5e99xr5z0eperwe9r&quot;&gt;My EndNote Library&lt;record-ids&gt;&lt;item&gt;15&lt;/item&gt;&lt;item&gt;17&lt;/item&gt;&lt;item&gt;18&lt;/item&gt;&lt;item&gt;19&lt;/item&gt;&lt;item&gt;25&lt;/item&gt;&lt;item&gt;26&lt;/item&gt;&lt;item&gt;27&lt;/item&gt;&lt;item&gt;28&lt;/item&gt;&lt;item&gt;29&lt;/item&gt;&lt;item&gt;30&lt;/item&gt;&lt;item&gt;31&lt;/item&gt;&lt;item&gt;32&lt;/item&gt;&lt;item&gt;33&lt;/item&gt;&lt;item&gt;34&lt;/item&gt;&lt;item&gt;40&lt;/item&gt;&lt;item&gt;41&lt;/item&gt;&lt;item&gt;42&lt;/item&gt;&lt;item&gt;43&lt;/item&gt;&lt;item&gt;44&lt;/item&gt;&lt;item&gt;45&lt;/item&gt;&lt;item&gt;48&lt;/item&gt;&lt;item&gt;53&lt;/item&gt;&lt;item&gt;54&lt;/item&gt;&lt;item&gt;55&lt;/item&gt;&lt;item&gt;70&lt;/item&gt;&lt;item&gt;71&lt;/item&gt;&lt;item&gt;72&lt;/item&gt;&lt;item&gt;73&lt;/item&gt;&lt;item&gt;74&lt;/item&gt;&lt;item&gt;75&lt;/item&gt;&lt;item&gt;77&lt;/item&gt;&lt;item&gt;78&lt;/item&gt;&lt;item&gt;80&lt;/item&gt;&lt;item&gt;81&lt;/item&gt;&lt;item&gt;82&lt;/item&gt;&lt;item&gt;84&lt;/item&gt;&lt;item&gt;85&lt;/item&gt;&lt;item&gt;86&lt;/item&gt;&lt;item&gt;87&lt;/item&gt;&lt;item&gt;88&lt;/item&gt;&lt;item&gt;89&lt;/item&gt;&lt;/record-ids&gt;&lt;/item&gt;&lt;/Libraries&gt;"/>
  </w:docVars>
  <w:rsids>
    <w:rsidRoot w:val="00BA7A35"/>
    <w:rsid w:val="000009F1"/>
    <w:rsid w:val="000044DE"/>
    <w:rsid w:val="0000694A"/>
    <w:rsid w:val="00010B72"/>
    <w:rsid w:val="00012313"/>
    <w:rsid w:val="000152F2"/>
    <w:rsid w:val="00020DF5"/>
    <w:rsid w:val="000256B0"/>
    <w:rsid w:val="000263F0"/>
    <w:rsid w:val="0002709F"/>
    <w:rsid w:val="00030CA5"/>
    <w:rsid w:val="00031E3F"/>
    <w:rsid w:val="000323D3"/>
    <w:rsid w:val="00032635"/>
    <w:rsid w:val="000337DD"/>
    <w:rsid w:val="000345BF"/>
    <w:rsid w:val="00034F07"/>
    <w:rsid w:val="000370C0"/>
    <w:rsid w:val="00046145"/>
    <w:rsid w:val="00046ABD"/>
    <w:rsid w:val="00047C59"/>
    <w:rsid w:val="00050EE5"/>
    <w:rsid w:val="00053C7D"/>
    <w:rsid w:val="0005479F"/>
    <w:rsid w:val="000558EC"/>
    <w:rsid w:val="0005655E"/>
    <w:rsid w:val="00060899"/>
    <w:rsid w:val="00064C04"/>
    <w:rsid w:val="00064F78"/>
    <w:rsid w:val="00066C63"/>
    <w:rsid w:val="00067D9E"/>
    <w:rsid w:val="00071A10"/>
    <w:rsid w:val="000746F5"/>
    <w:rsid w:val="00074B16"/>
    <w:rsid w:val="00076198"/>
    <w:rsid w:val="00087256"/>
    <w:rsid w:val="00094420"/>
    <w:rsid w:val="0009539B"/>
    <w:rsid w:val="000A0AAA"/>
    <w:rsid w:val="000A1632"/>
    <w:rsid w:val="000A20DB"/>
    <w:rsid w:val="000A29BE"/>
    <w:rsid w:val="000A3ACF"/>
    <w:rsid w:val="000A7D7B"/>
    <w:rsid w:val="000B2FA7"/>
    <w:rsid w:val="000B341E"/>
    <w:rsid w:val="000B48D1"/>
    <w:rsid w:val="000C3C0E"/>
    <w:rsid w:val="000C3D53"/>
    <w:rsid w:val="000D14E1"/>
    <w:rsid w:val="000E4C75"/>
    <w:rsid w:val="000F4BF9"/>
    <w:rsid w:val="000F7295"/>
    <w:rsid w:val="000F7DE5"/>
    <w:rsid w:val="00100193"/>
    <w:rsid w:val="00102019"/>
    <w:rsid w:val="00103187"/>
    <w:rsid w:val="00105232"/>
    <w:rsid w:val="00105D23"/>
    <w:rsid w:val="00111243"/>
    <w:rsid w:val="00113C07"/>
    <w:rsid w:val="001147FD"/>
    <w:rsid w:val="00114DD8"/>
    <w:rsid w:val="00124E79"/>
    <w:rsid w:val="001268A4"/>
    <w:rsid w:val="00133BD5"/>
    <w:rsid w:val="00135831"/>
    <w:rsid w:val="001439F9"/>
    <w:rsid w:val="00145233"/>
    <w:rsid w:val="0015501A"/>
    <w:rsid w:val="00155149"/>
    <w:rsid w:val="0015520F"/>
    <w:rsid w:val="00155D99"/>
    <w:rsid w:val="0016370C"/>
    <w:rsid w:val="00170F6C"/>
    <w:rsid w:val="001745F3"/>
    <w:rsid w:val="00174B2B"/>
    <w:rsid w:val="0018484B"/>
    <w:rsid w:val="001903F9"/>
    <w:rsid w:val="00192CAE"/>
    <w:rsid w:val="00196775"/>
    <w:rsid w:val="001A4D65"/>
    <w:rsid w:val="001A6E13"/>
    <w:rsid w:val="001B3608"/>
    <w:rsid w:val="001B505B"/>
    <w:rsid w:val="001B54D1"/>
    <w:rsid w:val="001B727F"/>
    <w:rsid w:val="001C113B"/>
    <w:rsid w:val="001C260D"/>
    <w:rsid w:val="001C5116"/>
    <w:rsid w:val="001C537E"/>
    <w:rsid w:val="001D328D"/>
    <w:rsid w:val="001D6389"/>
    <w:rsid w:val="001D6BE3"/>
    <w:rsid w:val="001E0960"/>
    <w:rsid w:val="001E29B2"/>
    <w:rsid w:val="001E5406"/>
    <w:rsid w:val="001E6C64"/>
    <w:rsid w:val="001F2C03"/>
    <w:rsid w:val="001F4441"/>
    <w:rsid w:val="001F4681"/>
    <w:rsid w:val="001F5489"/>
    <w:rsid w:val="001F688C"/>
    <w:rsid w:val="00207084"/>
    <w:rsid w:val="00213738"/>
    <w:rsid w:val="00220E22"/>
    <w:rsid w:val="00223A96"/>
    <w:rsid w:val="00223FCA"/>
    <w:rsid w:val="00224EE7"/>
    <w:rsid w:val="0022504B"/>
    <w:rsid w:val="0023255A"/>
    <w:rsid w:val="00232CE1"/>
    <w:rsid w:val="0024246A"/>
    <w:rsid w:val="00243354"/>
    <w:rsid w:val="00247CA3"/>
    <w:rsid w:val="00251182"/>
    <w:rsid w:val="0025472B"/>
    <w:rsid w:val="00255D2F"/>
    <w:rsid w:val="00260870"/>
    <w:rsid w:val="00264FF9"/>
    <w:rsid w:val="00271469"/>
    <w:rsid w:val="00272257"/>
    <w:rsid w:val="0027579D"/>
    <w:rsid w:val="00286888"/>
    <w:rsid w:val="00294A13"/>
    <w:rsid w:val="00296754"/>
    <w:rsid w:val="00297576"/>
    <w:rsid w:val="002A0266"/>
    <w:rsid w:val="002A1DE1"/>
    <w:rsid w:val="002A2F6C"/>
    <w:rsid w:val="002A4215"/>
    <w:rsid w:val="002A53F3"/>
    <w:rsid w:val="002B2C29"/>
    <w:rsid w:val="002B30BA"/>
    <w:rsid w:val="002B385F"/>
    <w:rsid w:val="002C2922"/>
    <w:rsid w:val="002D14EA"/>
    <w:rsid w:val="002D2126"/>
    <w:rsid w:val="002D456A"/>
    <w:rsid w:val="002D4F60"/>
    <w:rsid w:val="002F543C"/>
    <w:rsid w:val="002F5871"/>
    <w:rsid w:val="002F67EB"/>
    <w:rsid w:val="003076B5"/>
    <w:rsid w:val="00307EAB"/>
    <w:rsid w:val="00311431"/>
    <w:rsid w:val="00312C70"/>
    <w:rsid w:val="0031322A"/>
    <w:rsid w:val="003137DB"/>
    <w:rsid w:val="00320B29"/>
    <w:rsid w:val="0032781C"/>
    <w:rsid w:val="0033124D"/>
    <w:rsid w:val="00332AA1"/>
    <w:rsid w:val="0033436E"/>
    <w:rsid w:val="00335F7B"/>
    <w:rsid w:val="003411C8"/>
    <w:rsid w:val="003433D3"/>
    <w:rsid w:val="00344895"/>
    <w:rsid w:val="00346B10"/>
    <w:rsid w:val="00350198"/>
    <w:rsid w:val="00354432"/>
    <w:rsid w:val="003545A8"/>
    <w:rsid w:val="00354FF3"/>
    <w:rsid w:val="00360C3E"/>
    <w:rsid w:val="0036159F"/>
    <w:rsid w:val="00365E3F"/>
    <w:rsid w:val="003677ED"/>
    <w:rsid w:val="00370A80"/>
    <w:rsid w:val="0037268E"/>
    <w:rsid w:val="003812FE"/>
    <w:rsid w:val="00381910"/>
    <w:rsid w:val="00383A24"/>
    <w:rsid w:val="00384D62"/>
    <w:rsid w:val="00390E1A"/>
    <w:rsid w:val="00392B0A"/>
    <w:rsid w:val="00392F2D"/>
    <w:rsid w:val="003945ED"/>
    <w:rsid w:val="00396D3A"/>
    <w:rsid w:val="003A2820"/>
    <w:rsid w:val="003A465F"/>
    <w:rsid w:val="003A4FCE"/>
    <w:rsid w:val="003A5022"/>
    <w:rsid w:val="003A6AD7"/>
    <w:rsid w:val="003A78F8"/>
    <w:rsid w:val="003B0ACF"/>
    <w:rsid w:val="003B3806"/>
    <w:rsid w:val="003C08C0"/>
    <w:rsid w:val="003C21B5"/>
    <w:rsid w:val="003C26F7"/>
    <w:rsid w:val="003C3275"/>
    <w:rsid w:val="003C34BD"/>
    <w:rsid w:val="003C4EE5"/>
    <w:rsid w:val="003C5765"/>
    <w:rsid w:val="003D1ECB"/>
    <w:rsid w:val="003D505F"/>
    <w:rsid w:val="003D7D18"/>
    <w:rsid w:val="003E311A"/>
    <w:rsid w:val="003E4D8E"/>
    <w:rsid w:val="003E5734"/>
    <w:rsid w:val="003F1678"/>
    <w:rsid w:val="003F1843"/>
    <w:rsid w:val="003F241D"/>
    <w:rsid w:val="003F30B1"/>
    <w:rsid w:val="003F655D"/>
    <w:rsid w:val="003F6B93"/>
    <w:rsid w:val="00400382"/>
    <w:rsid w:val="00411A6B"/>
    <w:rsid w:val="00411FA9"/>
    <w:rsid w:val="00414F61"/>
    <w:rsid w:val="00421276"/>
    <w:rsid w:val="0042701F"/>
    <w:rsid w:val="004278B8"/>
    <w:rsid w:val="004302AB"/>
    <w:rsid w:val="00431C1D"/>
    <w:rsid w:val="00433C0E"/>
    <w:rsid w:val="00437644"/>
    <w:rsid w:val="00441703"/>
    <w:rsid w:val="00445E2F"/>
    <w:rsid w:val="00446E6A"/>
    <w:rsid w:val="004559D2"/>
    <w:rsid w:val="0045749A"/>
    <w:rsid w:val="00461CE0"/>
    <w:rsid w:val="00464E30"/>
    <w:rsid w:val="004650D6"/>
    <w:rsid w:val="00466D1A"/>
    <w:rsid w:val="00474DF8"/>
    <w:rsid w:val="00474E25"/>
    <w:rsid w:val="00475373"/>
    <w:rsid w:val="00475C6A"/>
    <w:rsid w:val="00480F3D"/>
    <w:rsid w:val="00482692"/>
    <w:rsid w:val="00482A20"/>
    <w:rsid w:val="0048322B"/>
    <w:rsid w:val="00484B40"/>
    <w:rsid w:val="004919FF"/>
    <w:rsid w:val="004927A8"/>
    <w:rsid w:val="00492928"/>
    <w:rsid w:val="0049463A"/>
    <w:rsid w:val="0049510E"/>
    <w:rsid w:val="0049635F"/>
    <w:rsid w:val="004A3ADA"/>
    <w:rsid w:val="004A5D3A"/>
    <w:rsid w:val="004A6641"/>
    <w:rsid w:val="004A67CE"/>
    <w:rsid w:val="004A7B26"/>
    <w:rsid w:val="004B21F9"/>
    <w:rsid w:val="004B24DB"/>
    <w:rsid w:val="004B3B9F"/>
    <w:rsid w:val="004B54DF"/>
    <w:rsid w:val="004C227F"/>
    <w:rsid w:val="004C44BD"/>
    <w:rsid w:val="004C656D"/>
    <w:rsid w:val="004C78C0"/>
    <w:rsid w:val="004D236B"/>
    <w:rsid w:val="004D37B8"/>
    <w:rsid w:val="004D3A96"/>
    <w:rsid w:val="004D74DB"/>
    <w:rsid w:val="004E40D7"/>
    <w:rsid w:val="004E6959"/>
    <w:rsid w:val="004E6F95"/>
    <w:rsid w:val="004F0187"/>
    <w:rsid w:val="004F2951"/>
    <w:rsid w:val="004F3C9D"/>
    <w:rsid w:val="004F697A"/>
    <w:rsid w:val="00503358"/>
    <w:rsid w:val="00510FD9"/>
    <w:rsid w:val="0051107F"/>
    <w:rsid w:val="0051209A"/>
    <w:rsid w:val="0051425E"/>
    <w:rsid w:val="0051687C"/>
    <w:rsid w:val="005201CA"/>
    <w:rsid w:val="00522B5E"/>
    <w:rsid w:val="005232FA"/>
    <w:rsid w:val="005271C1"/>
    <w:rsid w:val="00536010"/>
    <w:rsid w:val="00536A8D"/>
    <w:rsid w:val="005402DA"/>
    <w:rsid w:val="00543FA1"/>
    <w:rsid w:val="005503AD"/>
    <w:rsid w:val="00551E03"/>
    <w:rsid w:val="005524D4"/>
    <w:rsid w:val="005538C1"/>
    <w:rsid w:val="0056076B"/>
    <w:rsid w:val="005646B1"/>
    <w:rsid w:val="00564F18"/>
    <w:rsid w:val="005712AC"/>
    <w:rsid w:val="00573804"/>
    <w:rsid w:val="00573D2B"/>
    <w:rsid w:val="005760EA"/>
    <w:rsid w:val="005804CC"/>
    <w:rsid w:val="00581948"/>
    <w:rsid w:val="005843BC"/>
    <w:rsid w:val="00587914"/>
    <w:rsid w:val="00591F39"/>
    <w:rsid w:val="00592820"/>
    <w:rsid w:val="0059566E"/>
    <w:rsid w:val="005956C8"/>
    <w:rsid w:val="005A05F9"/>
    <w:rsid w:val="005A28BA"/>
    <w:rsid w:val="005A3F61"/>
    <w:rsid w:val="005A4882"/>
    <w:rsid w:val="005A538E"/>
    <w:rsid w:val="005A55DC"/>
    <w:rsid w:val="005A5C63"/>
    <w:rsid w:val="005A72CE"/>
    <w:rsid w:val="005A7A3C"/>
    <w:rsid w:val="005B230D"/>
    <w:rsid w:val="005C0EE3"/>
    <w:rsid w:val="005C4932"/>
    <w:rsid w:val="005C7B70"/>
    <w:rsid w:val="005D0727"/>
    <w:rsid w:val="005D19D8"/>
    <w:rsid w:val="005D1D10"/>
    <w:rsid w:val="005D245D"/>
    <w:rsid w:val="005D3631"/>
    <w:rsid w:val="005D3CB1"/>
    <w:rsid w:val="005D5449"/>
    <w:rsid w:val="005D6C87"/>
    <w:rsid w:val="005E2C28"/>
    <w:rsid w:val="005E7B5B"/>
    <w:rsid w:val="005E7FC3"/>
    <w:rsid w:val="005F29AD"/>
    <w:rsid w:val="005F60FF"/>
    <w:rsid w:val="00600D1A"/>
    <w:rsid w:val="00613C60"/>
    <w:rsid w:val="006244C0"/>
    <w:rsid w:val="00631141"/>
    <w:rsid w:val="0063176C"/>
    <w:rsid w:val="006318F5"/>
    <w:rsid w:val="00635D28"/>
    <w:rsid w:val="006361DF"/>
    <w:rsid w:val="00636557"/>
    <w:rsid w:val="00641B9A"/>
    <w:rsid w:val="00641C8D"/>
    <w:rsid w:val="00644E1F"/>
    <w:rsid w:val="00646CD2"/>
    <w:rsid w:val="00647219"/>
    <w:rsid w:val="0064793F"/>
    <w:rsid w:val="00647D40"/>
    <w:rsid w:val="0065029C"/>
    <w:rsid w:val="00654896"/>
    <w:rsid w:val="006559AA"/>
    <w:rsid w:val="006578EE"/>
    <w:rsid w:val="00662158"/>
    <w:rsid w:val="006652E0"/>
    <w:rsid w:val="006712E9"/>
    <w:rsid w:val="00675787"/>
    <w:rsid w:val="006817A2"/>
    <w:rsid w:val="00686F17"/>
    <w:rsid w:val="006909FD"/>
    <w:rsid w:val="00695155"/>
    <w:rsid w:val="0069632D"/>
    <w:rsid w:val="00697048"/>
    <w:rsid w:val="0069759B"/>
    <w:rsid w:val="006A01B8"/>
    <w:rsid w:val="006A0F0A"/>
    <w:rsid w:val="006A4D50"/>
    <w:rsid w:val="006A5A73"/>
    <w:rsid w:val="006C39AD"/>
    <w:rsid w:val="006C5F6C"/>
    <w:rsid w:val="006C62BE"/>
    <w:rsid w:val="006D3D6B"/>
    <w:rsid w:val="006D4B79"/>
    <w:rsid w:val="006D577C"/>
    <w:rsid w:val="006D5DB1"/>
    <w:rsid w:val="006D6BB3"/>
    <w:rsid w:val="006D70CD"/>
    <w:rsid w:val="006E13C3"/>
    <w:rsid w:val="006E2D02"/>
    <w:rsid w:val="006F0B29"/>
    <w:rsid w:val="006F3AD2"/>
    <w:rsid w:val="006F6B7E"/>
    <w:rsid w:val="007066A4"/>
    <w:rsid w:val="007100B6"/>
    <w:rsid w:val="00710A59"/>
    <w:rsid w:val="00711CF9"/>
    <w:rsid w:val="00716626"/>
    <w:rsid w:val="00716650"/>
    <w:rsid w:val="00716B2F"/>
    <w:rsid w:val="0072072F"/>
    <w:rsid w:val="00722216"/>
    <w:rsid w:val="00722C6F"/>
    <w:rsid w:val="00723D4B"/>
    <w:rsid w:val="00723DA9"/>
    <w:rsid w:val="00723E93"/>
    <w:rsid w:val="0072471D"/>
    <w:rsid w:val="0073023D"/>
    <w:rsid w:val="00731D34"/>
    <w:rsid w:val="00732CE4"/>
    <w:rsid w:val="00733F7A"/>
    <w:rsid w:val="00734E04"/>
    <w:rsid w:val="00743394"/>
    <w:rsid w:val="00746350"/>
    <w:rsid w:val="007513C7"/>
    <w:rsid w:val="00757225"/>
    <w:rsid w:val="00760734"/>
    <w:rsid w:val="007610BD"/>
    <w:rsid w:val="00767A51"/>
    <w:rsid w:val="007702D4"/>
    <w:rsid w:val="00770F33"/>
    <w:rsid w:val="00774AC6"/>
    <w:rsid w:val="007760E9"/>
    <w:rsid w:val="007833B8"/>
    <w:rsid w:val="0078608A"/>
    <w:rsid w:val="007910E7"/>
    <w:rsid w:val="00791175"/>
    <w:rsid w:val="00794420"/>
    <w:rsid w:val="00794A57"/>
    <w:rsid w:val="00796DEE"/>
    <w:rsid w:val="007A0A29"/>
    <w:rsid w:val="007A0CDC"/>
    <w:rsid w:val="007B165A"/>
    <w:rsid w:val="007C0AB5"/>
    <w:rsid w:val="007C106B"/>
    <w:rsid w:val="007C3E1F"/>
    <w:rsid w:val="007C3E98"/>
    <w:rsid w:val="007C5DC8"/>
    <w:rsid w:val="007D6450"/>
    <w:rsid w:val="007D6D9F"/>
    <w:rsid w:val="007D7613"/>
    <w:rsid w:val="007E24A1"/>
    <w:rsid w:val="007E6276"/>
    <w:rsid w:val="007E77B2"/>
    <w:rsid w:val="007F1105"/>
    <w:rsid w:val="007F1D36"/>
    <w:rsid w:val="007F2372"/>
    <w:rsid w:val="007F24AB"/>
    <w:rsid w:val="00802F56"/>
    <w:rsid w:val="00804C2B"/>
    <w:rsid w:val="00806407"/>
    <w:rsid w:val="00806507"/>
    <w:rsid w:val="008113F6"/>
    <w:rsid w:val="00813CAB"/>
    <w:rsid w:val="008244EB"/>
    <w:rsid w:val="00827E42"/>
    <w:rsid w:val="00830E75"/>
    <w:rsid w:val="00831140"/>
    <w:rsid w:val="0083363F"/>
    <w:rsid w:val="00834266"/>
    <w:rsid w:val="0083457D"/>
    <w:rsid w:val="00836E20"/>
    <w:rsid w:val="00846A54"/>
    <w:rsid w:val="00847910"/>
    <w:rsid w:val="00857D75"/>
    <w:rsid w:val="00861D97"/>
    <w:rsid w:val="008633A0"/>
    <w:rsid w:val="00864367"/>
    <w:rsid w:val="008659DB"/>
    <w:rsid w:val="008728EC"/>
    <w:rsid w:val="008748B8"/>
    <w:rsid w:val="00883C46"/>
    <w:rsid w:val="0088775A"/>
    <w:rsid w:val="00892DC7"/>
    <w:rsid w:val="00893029"/>
    <w:rsid w:val="00894387"/>
    <w:rsid w:val="008967C3"/>
    <w:rsid w:val="008A0433"/>
    <w:rsid w:val="008A4481"/>
    <w:rsid w:val="008B11B6"/>
    <w:rsid w:val="008B4D24"/>
    <w:rsid w:val="008C0908"/>
    <w:rsid w:val="008C2B01"/>
    <w:rsid w:val="008C31CD"/>
    <w:rsid w:val="008D2BEC"/>
    <w:rsid w:val="008D5B39"/>
    <w:rsid w:val="008D60D4"/>
    <w:rsid w:val="008D696D"/>
    <w:rsid w:val="008D6EF3"/>
    <w:rsid w:val="008E0232"/>
    <w:rsid w:val="008E1EC1"/>
    <w:rsid w:val="008E65F8"/>
    <w:rsid w:val="008F3AF5"/>
    <w:rsid w:val="0090282F"/>
    <w:rsid w:val="00902CD8"/>
    <w:rsid w:val="00903032"/>
    <w:rsid w:val="009068DE"/>
    <w:rsid w:val="00906D16"/>
    <w:rsid w:val="009106A0"/>
    <w:rsid w:val="00913E1F"/>
    <w:rsid w:val="00913E90"/>
    <w:rsid w:val="009157FC"/>
    <w:rsid w:val="00916666"/>
    <w:rsid w:val="00924E5F"/>
    <w:rsid w:val="00925FF9"/>
    <w:rsid w:val="00927FD6"/>
    <w:rsid w:val="00930313"/>
    <w:rsid w:val="009341E2"/>
    <w:rsid w:val="00934E43"/>
    <w:rsid w:val="00934F0C"/>
    <w:rsid w:val="00943571"/>
    <w:rsid w:val="0094362E"/>
    <w:rsid w:val="009466B9"/>
    <w:rsid w:val="0094769D"/>
    <w:rsid w:val="009476DA"/>
    <w:rsid w:val="00955D0F"/>
    <w:rsid w:val="009601F6"/>
    <w:rsid w:val="00961984"/>
    <w:rsid w:val="009620BA"/>
    <w:rsid w:val="00962B34"/>
    <w:rsid w:val="00966635"/>
    <w:rsid w:val="0097109C"/>
    <w:rsid w:val="00975885"/>
    <w:rsid w:val="00975E5A"/>
    <w:rsid w:val="00985247"/>
    <w:rsid w:val="009856C2"/>
    <w:rsid w:val="00986484"/>
    <w:rsid w:val="00990710"/>
    <w:rsid w:val="00992094"/>
    <w:rsid w:val="00993DB5"/>
    <w:rsid w:val="00994334"/>
    <w:rsid w:val="00995913"/>
    <w:rsid w:val="009B1401"/>
    <w:rsid w:val="009B419B"/>
    <w:rsid w:val="009B71D7"/>
    <w:rsid w:val="009C1AB2"/>
    <w:rsid w:val="009C2A7E"/>
    <w:rsid w:val="009C56B6"/>
    <w:rsid w:val="009C5C29"/>
    <w:rsid w:val="009D1FBD"/>
    <w:rsid w:val="009D2B29"/>
    <w:rsid w:val="009D2BC9"/>
    <w:rsid w:val="009D30E5"/>
    <w:rsid w:val="009D656C"/>
    <w:rsid w:val="009E197A"/>
    <w:rsid w:val="009F5105"/>
    <w:rsid w:val="009F5E76"/>
    <w:rsid w:val="009F791D"/>
    <w:rsid w:val="00A039B8"/>
    <w:rsid w:val="00A04A79"/>
    <w:rsid w:val="00A072BF"/>
    <w:rsid w:val="00A10069"/>
    <w:rsid w:val="00A1025D"/>
    <w:rsid w:val="00A11E1E"/>
    <w:rsid w:val="00A14D9C"/>
    <w:rsid w:val="00A158C5"/>
    <w:rsid w:val="00A1614C"/>
    <w:rsid w:val="00A17818"/>
    <w:rsid w:val="00A178A3"/>
    <w:rsid w:val="00A201FD"/>
    <w:rsid w:val="00A2113E"/>
    <w:rsid w:val="00A31607"/>
    <w:rsid w:val="00A44376"/>
    <w:rsid w:val="00A45423"/>
    <w:rsid w:val="00A456AF"/>
    <w:rsid w:val="00A46317"/>
    <w:rsid w:val="00A46F19"/>
    <w:rsid w:val="00A507B4"/>
    <w:rsid w:val="00A60DAD"/>
    <w:rsid w:val="00A6118B"/>
    <w:rsid w:val="00A61435"/>
    <w:rsid w:val="00A705A5"/>
    <w:rsid w:val="00A71192"/>
    <w:rsid w:val="00A72082"/>
    <w:rsid w:val="00A72D12"/>
    <w:rsid w:val="00A72F7A"/>
    <w:rsid w:val="00A743AA"/>
    <w:rsid w:val="00A74F49"/>
    <w:rsid w:val="00A767C8"/>
    <w:rsid w:val="00A76CFE"/>
    <w:rsid w:val="00A7799B"/>
    <w:rsid w:val="00A82D75"/>
    <w:rsid w:val="00A83531"/>
    <w:rsid w:val="00A84872"/>
    <w:rsid w:val="00A9052C"/>
    <w:rsid w:val="00A947F0"/>
    <w:rsid w:val="00A94CE9"/>
    <w:rsid w:val="00A9541A"/>
    <w:rsid w:val="00A97CD0"/>
    <w:rsid w:val="00AA118E"/>
    <w:rsid w:val="00AA3351"/>
    <w:rsid w:val="00AA3D21"/>
    <w:rsid w:val="00AA4021"/>
    <w:rsid w:val="00AA689D"/>
    <w:rsid w:val="00AB540F"/>
    <w:rsid w:val="00AB62E5"/>
    <w:rsid w:val="00AB7263"/>
    <w:rsid w:val="00AC44EB"/>
    <w:rsid w:val="00AD00C1"/>
    <w:rsid w:val="00AD38E1"/>
    <w:rsid w:val="00AD60DD"/>
    <w:rsid w:val="00AE0D8D"/>
    <w:rsid w:val="00AF361F"/>
    <w:rsid w:val="00AF3C83"/>
    <w:rsid w:val="00AF5DBB"/>
    <w:rsid w:val="00AF7CF8"/>
    <w:rsid w:val="00B0028A"/>
    <w:rsid w:val="00B0195E"/>
    <w:rsid w:val="00B055B0"/>
    <w:rsid w:val="00B07960"/>
    <w:rsid w:val="00B11611"/>
    <w:rsid w:val="00B1363D"/>
    <w:rsid w:val="00B15540"/>
    <w:rsid w:val="00B156C3"/>
    <w:rsid w:val="00B16121"/>
    <w:rsid w:val="00B201E6"/>
    <w:rsid w:val="00B207A7"/>
    <w:rsid w:val="00B2251F"/>
    <w:rsid w:val="00B258D9"/>
    <w:rsid w:val="00B26BCC"/>
    <w:rsid w:val="00B332F2"/>
    <w:rsid w:val="00B33DE0"/>
    <w:rsid w:val="00B3494C"/>
    <w:rsid w:val="00B35471"/>
    <w:rsid w:val="00B35E26"/>
    <w:rsid w:val="00B42571"/>
    <w:rsid w:val="00B44F96"/>
    <w:rsid w:val="00B466CE"/>
    <w:rsid w:val="00B53890"/>
    <w:rsid w:val="00B638D1"/>
    <w:rsid w:val="00B63A15"/>
    <w:rsid w:val="00B71BC3"/>
    <w:rsid w:val="00B8184C"/>
    <w:rsid w:val="00B81FB1"/>
    <w:rsid w:val="00B846FD"/>
    <w:rsid w:val="00B8575F"/>
    <w:rsid w:val="00B867E4"/>
    <w:rsid w:val="00B87AC3"/>
    <w:rsid w:val="00B92A5C"/>
    <w:rsid w:val="00BA1FBB"/>
    <w:rsid w:val="00BA7A35"/>
    <w:rsid w:val="00BB24FC"/>
    <w:rsid w:val="00BB28C7"/>
    <w:rsid w:val="00BC04BE"/>
    <w:rsid w:val="00BC5C56"/>
    <w:rsid w:val="00BC69D9"/>
    <w:rsid w:val="00BD1A1E"/>
    <w:rsid w:val="00BD5EFD"/>
    <w:rsid w:val="00BD625E"/>
    <w:rsid w:val="00BD7251"/>
    <w:rsid w:val="00BD7E53"/>
    <w:rsid w:val="00BE00B8"/>
    <w:rsid w:val="00BE02AB"/>
    <w:rsid w:val="00BE2546"/>
    <w:rsid w:val="00BE28A9"/>
    <w:rsid w:val="00BE3345"/>
    <w:rsid w:val="00BF6B7E"/>
    <w:rsid w:val="00BF7825"/>
    <w:rsid w:val="00BF7C18"/>
    <w:rsid w:val="00C11309"/>
    <w:rsid w:val="00C12578"/>
    <w:rsid w:val="00C13506"/>
    <w:rsid w:val="00C15D4F"/>
    <w:rsid w:val="00C16FF3"/>
    <w:rsid w:val="00C21C27"/>
    <w:rsid w:val="00C22774"/>
    <w:rsid w:val="00C31743"/>
    <w:rsid w:val="00C31932"/>
    <w:rsid w:val="00C35D4F"/>
    <w:rsid w:val="00C3630C"/>
    <w:rsid w:val="00C40FDE"/>
    <w:rsid w:val="00C42DD5"/>
    <w:rsid w:val="00C47940"/>
    <w:rsid w:val="00C64956"/>
    <w:rsid w:val="00C66FAA"/>
    <w:rsid w:val="00C70F4C"/>
    <w:rsid w:val="00C73466"/>
    <w:rsid w:val="00C7494C"/>
    <w:rsid w:val="00C91378"/>
    <w:rsid w:val="00C91643"/>
    <w:rsid w:val="00C92156"/>
    <w:rsid w:val="00C93A0D"/>
    <w:rsid w:val="00C9782B"/>
    <w:rsid w:val="00CA27C7"/>
    <w:rsid w:val="00CA48A4"/>
    <w:rsid w:val="00CB2DD8"/>
    <w:rsid w:val="00CB3067"/>
    <w:rsid w:val="00CB350D"/>
    <w:rsid w:val="00CB4251"/>
    <w:rsid w:val="00CB55B7"/>
    <w:rsid w:val="00CB7AAB"/>
    <w:rsid w:val="00CB7D99"/>
    <w:rsid w:val="00CC18BB"/>
    <w:rsid w:val="00CC239C"/>
    <w:rsid w:val="00CD01F2"/>
    <w:rsid w:val="00CD11AF"/>
    <w:rsid w:val="00CE7BD7"/>
    <w:rsid w:val="00CF1246"/>
    <w:rsid w:val="00CF297A"/>
    <w:rsid w:val="00CF3340"/>
    <w:rsid w:val="00CF5DF9"/>
    <w:rsid w:val="00D03254"/>
    <w:rsid w:val="00D04D68"/>
    <w:rsid w:val="00D059DB"/>
    <w:rsid w:val="00D142B6"/>
    <w:rsid w:val="00D14802"/>
    <w:rsid w:val="00D16245"/>
    <w:rsid w:val="00D16B73"/>
    <w:rsid w:val="00D17B80"/>
    <w:rsid w:val="00D228A0"/>
    <w:rsid w:val="00D2343F"/>
    <w:rsid w:val="00D242D8"/>
    <w:rsid w:val="00D253B1"/>
    <w:rsid w:val="00D278D2"/>
    <w:rsid w:val="00D304E4"/>
    <w:rsid w:val="00D347D0"/>
    <w:rsid w:val="00D35D16"/>
    <w:rsid w:val="00D369EC"/>
    <w:rsid w:val="00D37A02"/>
    <w:rsid w:val="00D40FC2"/>
    <w:rsid w:val="00D412AB"/>
    <w:rsid w:val="00D4491F"/>
    <w:rsid w:val="00D5130E"/>
    <w:rsid w:val="00D5404F"/>
    <w:rsid w:val="00D5507E"/>
    <w:rsid w:val="00D577B9"/>
    <w:rsid w:val="00D64E48"/>
    <w:rsid w:val="00D74087"/>
    <w:rsid w:val="00D76E85"/>
    <w:rsid w:val="00D806B2"/>
    <w:rsid w:val="00D82FD1"/>
    <w:rsid w:val="00D859D2"/>
    <w:rsid w:val="00D905CB"/>
    <w:rsid w:val="00DA3E5B"/>
    <w:rsid w:val="00DA4CCF"/>
    <w:rsid w:val="00DA5082"/>
    <w:rsid w:val="00DA567D"/>
    <w:rsid w:val="00DA641F"/>
    <w:rsid w:val="00DA6570"/>
    <w:rsid w:val="00DA6D83"/>
    <w:rsid w:val="00DB05DA"/>
    <w:rsid w:val="00DB1391"/>
    <w:rsid w:val="00DB1B28"/>
    <w:rsid w:val="00DB2BEE"/>
    <w:rsid w:val="00DB4FBE"/>
    <w:rsid w:val="00DB5EF0"/>
    <w:rsid w:val="00DB6672"/>
    <w:rsid w:val="00DC49BD"/>
    <w:rsid w:val="00DC5FF3"/>
    <w:rsid w:val="00DD1573"/>
    <w:rsid w:val="00DD26BF"/>
    <w:rsid w:val="00DD6135"/>
    <w:rsid w:val="00DD6620"/>
    <w:rsid w:val="00DD7630"/>
    <w:rsid w:val="00DE110A"/>
    <w:rsid w:val="00DE3042"/>
    <w:rsid w:val="00DF23F2"/>
    <w:rsid w:val="00DF562F"/>
    <w:rsid w:val="00DF610E"/>
    <w:rsid w:val="00DF7679"/>
    <w:rsid w:val="00DF7C16"/>
    <w:rsid w:val="00E023AC"/>
    <w:rsid w:val="00E04956"/>
    <w:rsid w:val="00E0605A"/>
    <w:rsid w:val="00E13C33"/>
    <w:rsid w:val="00E17B8F"/>
    <w:rsid w:val="00E22964"/>
    <w:rsid w:val="00E22DEC"/>
    <w:rsid w:val="00E241C6"/>
    <w:rsid w:val="00E25CD1"/>
    <w:rsid w:val="00E27C49"/>
    <w:rsid w:val="00E321A1"/>
    <w:rsid w:val="00E37200"/>
    <w:rsid w:val="00E43535"/>
    <w:rsid w:val="00E4400F"/>
    <w:rsid w:val="00E45502"/>
    <w:rsid w:val="00E46807"/>
    <w:rsid w:val="00E508F4"/>
    <w:rsid w:val="00E50B89"/>
    <w:rsid w:val="00E5117B"/>
    <w:rsid w:val="00E52994"/>
    <w:rsid w:val="00E53B17"/>
    <w:rsid w:val="00E53FA3"/>
    <w:rsid w:val="00E548DD"/>
    <w:rsid w:val="00E57B0E"/>
    <w:rsid w:val="00E57E42"/>
    <w:rsid w:val="00E60C86"/>
    <w:rsid w:val="00E6297B"/>
    <w:rsid w:val="00E64D6C"/>
    <w:rsid w:val="00E70AAC"/>
    <w:rsid w:val="00E735CA"/>
    <w:rsid w:val="00E73C74"/>
    <w:rsid w:val="00E755D3"/>
    <w:rsid w:val="00E86C80"/>
    <w:rsid w:val="00E86E09"/>
    <w:rsid w:val="00E90F2E"/>
    <w:rsid w:val="00E95236"/>
    <w:rsid w:val="00EA3C55"/>
    <w:rsid w:val="00EA4E5E"/>
    <w:rsid w:val="00EA5632"/>
    <w:rsid w:val="00EA6ECB"/>
    <w:rsid w:val="00EA6ED8"/>
    <w:rsid w:val="00EB1A78"/>
    <w:rsid w:val="00EB7287"/>
    <w:rsid w:val="00EC250F"/>
    <w:rsid w:val="00EC26C4"/>
    <w:rsid w:val="00EC745D"/>
    <w:rsid w:val="00ED1341"/>
    <w:rsid w:val="00ED1B70"/>
    <w:rsid w:val="00ED3DCF"/>
    <w:rsid w:val="00ED4B07"/>
    <w:rsid w:val="00EE24CD"/>
    <w:rsid w:val="00EE4AF2"/>
    <w:rsid w:val="00EE5CD6"/>
    <w:rsid w:val="00EE7720"/>
    <w:rsid w:val="00EF05A6"/>
    <w:rsid w:val="00EF0C6C"/>
    <w:rsid w:val="00EF2B74"/>
    <w:rsid w:val="00EF35B8"/>
    <w:rsid w:val="00EF6A72"/>
    <w:rsid w:val="00EF6AF4"/>
    <w:rsid w:val="00F022B9"/>
    <w:rsid w:val="00F06348"/>
    <w:rsid w:val="00F11835"/>
    <w:rsid w:val="00F12420"/>
    <w:rsid w:val="00F12DB6"/>
    <w:rsid w:val="00F133F6"/>
    <w:rsid w:val="00F149F2"/>
    <w:rsid w:val="00F2022D"/>
    <w:rsid w:val="00F203DA"/>
    <w:rsid w:val="00F22614"/>
    <w:rsid w:val="00F265BA"/>
    <w:rsid w:val="00F27961"/>
    <w:rsid w:val="00F3192F"/>
    <w:rsid w:val="00F31AA3"/>
    <w:rsid w:val="00F349A9"/>
    <w:rsid w:val="00F41D51"/>
    <w:rsid w:val="00F45405"/>
    <w:rsid w:val="00F512C2"/>
    <w:rsid w:val="00F57EA1"/>
    <w:rsid w:val="00F60B7A"/>
    <w:rsid w:val="00F60BC2"/>
    <w:rsid w:val="00F60C0B"/>
    <w:rsid w:val="00F648A9"/>
    <w:rsid w:val="00F67B1C"/>
    <w:rsid w:val="00F70AE8"/>
    <w:rsid w:val="00F71211"/>
    <w:rsid w:val="00F75592"/>
    <w:rsid w:val="00F76DAE"/>
    <w:rsid w:val="00F80050"/>
    <w:rsid w:val="00F80F4B"/>
    <w:rsid w:val="00F934BC"/>
    <w:rsid w:val="00F934D5"/>
    <w:rsid w:val="00FA4C7B"/>
    <w:rsid w:val="00FA6651"/>
    <w:rsid w:val="00FB0451"/>
    <w:rsid w:val="00FB1066"/>
    <w:rsid w:val="00FB1530"/>
    <w:rsid w:val="00FB56D1"/>
    <w:rsid w:val="00FB6F94"/>
    <w:rsid w:val="00FB7E46"/>
    <w:rsid w:val="00FC0056"/>
    <w:rsid w:val="00FC44C3"/>
    <w:rsid w:val="00FC6077"/>
    <w:rsid w:val="00FD41F2"/>
    <w:rsid w:val="00FD5599"/>
    <w:rsid w:val="00FD57E3"/>
    <w:rsid w:val="00FD7071"/>
    <w:rsid w:val="00FE21D2"/>
    <w:rsid w:val="00FE63BC"/>
    <w:rsid w:val="00FF77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41703"/>
    <w:pPr>
      <w:keepNext/>
      <w:keepLines/>
      <w:spacing w:before="200" w:after="0"/>
      <w:outlineLvl w:val="1"/>
    </w:pPr>
    <w:rPr>
      <w:rFonts w:ascii="Arial" w:eastAsiaTheme="majorEastAsia" w:hAnsi="Arial" w:cstheme="majorBidi"/>
      <w:b/>
      <w:bCs/>
      <w:sz w:val="24"/>
      <w:szCs w:val="26"/>
      <w:lang w:eastAsia="en-US"/>
    </w:rPr>
  </w:style>
  <w:style w:type="paragraph" w:styleId="Heading3">
    <w:name w:val="heading 3"/>
    <w:basedOn w:val="Normal"/>
    <w:next w:val="Normal"/>
    <w:link w:val="Heading3Char"/>
    <w:uiPriority w:val="9"/>
    <w:unhideWhenUsed/>
    <w:qFormat/>
    <w:rsid w:val="00A767C8"/>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446E6A"/>
    <w:pPr>
      <w:keepNext/>
      <w:keepLines/>
      <w:spacing w:before="80" w:after="0"/>
      <w:outlineLvl w:val="3"/>
    </w:pPr>
    <w:rPr>
      <w:rFonts w:ascii="Arial" w:eastAsiaTheme="majorEastAsia" w:hAnsi="Arial"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7A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E31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11A"/>
  </w:style>
  <w:style w:type="paragraph" w:styleId="Footer">
    <w:name w:val="footer"/>
    <w:basedOn w:val="Normal"/>
    <w:link w:val="FooterChar"/>
    <w:uiPriority w:val="99"/>
    <w:unhideWhenUsed/>
    <w:rsid w:val="003E31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11A"/>
  </w:style>
  <w:style w:type="paragraph" w:styleId="BalloonText">
    <w:name w:val="Balloon Text"/>
    <w:basedOn w:val="Normal"/>
    <w:link w:val="BalloonTextChar"/>
    <w:uiPriority w:val="99"/>
    <w:semiHidden/>
    <w:unhideWhenUsed/>
    <w:rsid w:val="003F16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678"/>
    <w:rPr>
      <w:rFonts w:ascii="Tahoma" w:hAnsi="Tahoma" w:cs="Tahoma"/>
      <w:sz w:val="16"/>
      <w:szCs w:val="16"/>
    </w:rPr>
  </w:style>
  <w:style w:type="paragraph" w:styleId="ListParagraph">
    <w:name w:val="List Paragraph"/>
    <w:basedOn w:val="Normal"/>
    <w:uiPriority w:val="34"/>
    <w:qFormat/>
    <w:rsid w:val="007C5DC8"/>
    <w:pPr>
      <w:ind w:left="720"/>
      <w:contextualSpacing/>
    </w:pPr>
  </w:style>
  <w:style w:type="character" w:styleId="Hyperlink">
    <w:name w:val="Hyperlink"/>
    <w:basedOn w:val="DefaultParagraphFont"/>
    <w:uiPriority w:val="99"/>
    <w:unhideWhenUsed/>
    <w:rsid w:val="00E6297B"/>
    <w:rPr>
      <w:color w:val="0000FF" w:themeColor="hyperlink"/>
      <w:u w:val="single"/>
    </w:rPr>
  </w:style>
  <w:style w:type="character" w:customStyle="1" w:styleId="Heading2Char">
    <w:name w:val="Heading 2 Char"/>
    <w:basedOn w:val="DefaultParagraphFont"/>
    <w:link w:val="Heading2"/>
    <w:uiPriority w:val="9"/>
    <w:rsid w:val="00441703"/>
    <w:rPr>
      <w:rFonts w:ascii="Arial" w:eastAsiaTheme="majorEastAsia" w:hAnsi="Arial" w:cstheme="majorBidi"/>
      <w:b/>
      <w:bCs/>
      <w:sz w:val="24"/>
      <w:szCs w:val="26"/>
      <w:lang w:eastAsia="en-US"/>
    </w:rPr>
  </w:style>
  <w:style w:type="character" w:styleId="Emphasis">
    <w:name w:val="Emphasis"/>
    <w:basedOn w:val="DefaultParagraphFont"/>
    <w:uiPriority w:val="20"/>
    <w:qFormat/>
    <w:rsid w:val="004A3ADA"/>
    <w:rPr>
      <w:i/>
      <w:iCs/>
    </w:rPr>
  </w:style>
  <w:style w:type="character" w:customStyle="1" w:styleId="Heading3Char">
    <w:name w:val="Heading 3 Char"/>
    <w:basedOn w:val="DefaultParagraphFont"/>
    <w:link w:val="Heading3"/>
    <w:uiPriority w:val="9"/>
    <w:rsid w:val="00A767C8"/>
    <w:rPr>
      <w:rFonts w:ascii="Arial" w:eastAsiaTheme="majorEastAsia" w:hAnsi="Arial" w:cstheme="majorBidi"/>
      <w:b/>
      <w:bCs/>
    </w:rPr>
  </w:style>
  <w:style w:type="character" w:customStyle="1" w:styleId="Heading4Char">
    <w:name w:val="Heading 4 Char"/>
    <w:basedOn w:val="DefaultParagraphFont"/>
    <w:link w:val="Heading4"/>
    <w:uiPriority w:val="9"/>
    <w:rsid w:val="00446E6A"/>
    <w:rPr>
      <w:rFonts w:ascii="Arial" w:eastAsiaTheme="majorEastAsia" w:hAnsi="Arial" w:cstheme="majorBidi"/>
      <w:b/>
      <w:bCs/>
      <w:i/>
      <w:iCs/>
    </w:rPr>
  </w:style>
  <w:style w:type="paragraph" w:styleId="NoSpacing">
    <w:name w:val="No Spacing"/>
    <w:uiPriority w:val="1"/>
    <w:qFormat/>
    <w:rsid w:val="00EA3C55"/>
    <w:pPr>
      <w:spacing w:after="0" w:line="240" w:lineRule="auto"/>
    </w:pPr>
  </w:style>
  <w:style w:type="paragraph" w:customStyle="1" w:styleId="EndNoteBibliographyTitle">
    <w:name w:val="EndNote Bibliography Title"/>
    <w:basedOn w:val="Normal"/>
    <w:link w:val="EndNoteBibliographyTitleChar"/>
    <w:rsid w:val="004650D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650D6"/>
    <w:rPr>
      <w:rFonts w:ascii="Calibri" w:hAnsi="Calibri" w:cs="Calibri"/>
      <w:noProof/>
    </w:rPr>
  </w:style>
  <w:style w:type="paragraph" w:customStyle="1" w:styleId="EndNoteBibliography">
    <w:name w:val="EndNote Bibliography"/>
    <w:basedOn w:val="Normal"/>
    <w:link w:val="EndNoteBibliographyChar"/>
    <w:rsid w:val="004650D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650D6"/>
    <w:rPr>
      <w:rFonts w:ascii="Calibri" w:hAnsi="Calibri" w:cs="Calibri"/>
      <w:noProof/>
    </w:rPr>
  </w:style>
  <w:style w:type="paragraph" w:styleId="NormalWeb">
    <w:name w:val="Normal (Web)"/>
    <w:basedOn w:val="Normal"/>
    <w:uiPriority w:val="99"/>
    <w:semiHidden/>
    <w:unhideWhenUsed/>
    <w:rsid w:val="004A7B2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A641F"/>
    <w:rPr>
      <w:sz w:val="16"/>
      <w:szCs w:val="16"/>
    </w:rPr>
  </w:style>
  <w:style w:type="paragraph" w:styleId="CommentText">
    <w:name w:val="annotation text"/>
    <w:basedOn w:val="Normal"/>
    <w:link w:val="CommentTextChar"/>
    <w:uiPriority w:val="99"/>
    <w:semiHidden/>
    <w:unhideWhenUsed/>
    <w:rsid w:val="00DA641F"/>
    <w:pPr>
      <w:spacing w:line="240" w:lineRule="auto"/>
    </w:pPr>
    <w:rPr>
      <w:sz w:val="20"/>
      <w:szCs w:val="20"/>
    </w:rPr>
  </w:style>
  <w:style w:type="character" w:customStyle="1" w:styleId="CommentTextChar">
    <w:name w:val="Comment Text Char"/>
    <w:basedOn w:val="DefaultParagraphFont"/>
    <w:link w:val="CommentText"/>
    <w:uiPriority w:val="99"/>
    <w:semiHidden/>
    <w:rsid w:val="00DA641F"/>
    <w:rPr>
      <w:sz w:val="20"/>
      <w:szCs w:val="20"/>
    </w:rPr>
  </w:style>
  <w:style w:type="paragraph" w:styleId="CommentSubject">
    <w:name w:val="annotation subject"/>
    <w:basedOn w:val="CommentText"/>
    <w:next w:val="CommentText"/>
    <w:link w:val="CommentSubjectChar"/>
    <w:uiPriority w:val="99"/>
    <w:semiHidden/>
    <w:unhideWhenUsed/>
    <w:rsid w:val="00DA641F"/>
    <w:rPr>
      <w:b/>
      <w:bCs/>
    </w:rPr>
  </w:style>
  <w:style w:type="character" w:customStyle="1" w:styleId="CommentSubjectChar">
    <w:name w:val="Comment Subject Char"/>
    <w:basedOn w:val="CommentTextChar"/>
    <w:link w:val="CommentSubject"/>
    <w:uiPriority w:val="99"/>
    <w:semiHidden/>
    <w:rsid w:val="00DA641F"/>
    <w:rPr>
      <w:b/>
      <w:bCs/>
      <w:sz w:val="20"/>
      <w:szCs w:val="20"/>
    </w:rPr>
  </w:style>
  <w:style w:type="paragraph" w:styleId="Revision">
    <w:name w:val="Revision"/>
    <w:hidden/>
    <w:uiPriority w:val="99"/>
    <w:semiHidden/>
    <w:rsid w:val="00390E1A"/>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41703"/>
    <w:pPr>
      <w:keepNext/>
      <w:keepLines/>
      <w:spacing w:before="200" w:after="0"/>
      <w:outlineLvl w:val="1"/>
    </w:pPr>
    <w:rPr>
      <w:rFonts w:ascii="Arial" w:eastAsiaTheme="majorEastAsia" w:hAnsi="Arial" w:cstheme="majorBidi"/>
      <w:b/>
      <w:bCs/>
      <w:sz w:val="24"/>
      <w:szCs w:val="26"/>
      <w:lang w:eastAsia="en-US"/>
    </w:rPr>
  </w:style>
  <w:style w:type="paragraph" w:styleId="Heading3">
    <w:name w:val="heading 3"/>
    <w:basedOn w:val="Normal"/>
    <w:next w:val="Normal"/>
    <w:link w:val="Heading3Char"/>
    <w:uiPriority w:val="9"/>
    <w:unhideWhenUsed/>
    <w:qFormat/>
    <w:rsid w:val="00A767C8"/>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446E6A"/>
    <w:pPr>
      <w:keepNext/>
      <w:keepLines/>
      <w:spacing w:before="80" w:after="0"/>
      <w:outlineLvl w:val="3"/>
    </w:pPr>
    <w:rPr>
      <w:rFonts w:ascii="Arial" w:eastAsiaTheme="majorEastAsia" w:hAnsi="Arial"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7A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E31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11A"/>
  </w:style>
  <w:style w:type="paragraph" w:styleId="Footer">
    <w:name w:val="footer"/>
    <w:basedOn w:val="Normal"/>
    <w:link w:val="FooterChar"/>
    <w:uiPriority w:val="99"/>
    <w:unhideWhenUsed/>
    <w:rsid w:val="003E31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11A"/>
  </w:style>
  <w:style w:type="paragraph" w:styleId="BalloonText">
    <w:name w:val="Balloon Text"/>
    <w:basedOn w:val="Normal"/>
    <w:link w:val="BalloonTextChar"/>
    <w:uiPriority w:val="99"/>
    <w:semiHidden/>
    <w:unhideWhenUsed/>
    <w:rsid w:val="003F16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678"/>
    <w:rPr>
      <w:rFonts w:ascii="Tahoma" w:hAnsi="Tahoma" w:cs="Tahoma"/>
      <w:sz w:val="16"/>
      <w:szCs w:val="16"/>
    </w:rPr>
  </w:style>
  <w:style w:type="paragraph" w:styleId="ListParagraph">
    <w:name w:val="List Paragraph"/>
    <w:basedOn w:val="Normal"/>
    <w:uiPriority w:val="34"/>
    <w:qFormat/>
    <w:rsid w:val="007C5DC8"/>
    <w:pPr>
      <w:ind w:left="720"/>
      <w:contextualSpacing/>
    </w:pPr>
  </w:style>
  <w:style w:type="character" w:styleId="Hyperlink">
    <w:name w:val="Hyperlink"/>
    <w:basedOn w:val="DefaultParagraphFont"/>
    <w:uiPriority w:val="99"/>
    <w:unhideWhenUsed/>
    <w:rsid w:val="00E6297B"/>
    <w:rPr>
      <w:color w:val="0000FF" w:themeColor="hyperlink"/>
      <w:u w:val="single"/>
    </w:rPr>
  </w:style>
  <w:style w:type="character" w:customStyle="1" w:styleId="Heading2Char">
    <w:name w:val="Heading 2 Char"/>
    <w:basedOn w:val="DefaultParagraphFont"/>
    <w:link w:val="Heading2"/>
    <w:uiPriority w:val="9"/>
    <w:rsid w:val="00441703"/>
    <w:rPr>
      <w:rFonts w:ascii="Arial" w:eastAsiaTheme="majorEastAsia" w:hAnsi="Arial" w:cstheme="majorBidi"/>
      <w:b/>
      <w:bCs/>
      <w:sz w:val="24"/>
      <w:szCs w:val="26"/>
      <w:lang w:eastAsia="en-US"/>
    </w:rPr>
  </w:style>
  <w:style w:type="character" w:styleId="Emphasis">
    <w:name w:val="Emphasis"/>
    <w:basedOn w:val="DefaultParagraphFont"/>
    <w:uiPriority w:val="20"/>
    <w:qFormat/>
    <w:rsid w:val="004A3ADA"/>
    <w:rPr>
      <w:i/>
      <w:iCs/>
    </w:rPr>
  </w:style>
  <w:style w:type="character" w:customStyle="1" w:styleId="Heading3Char">
    <w:name w:val="Heading 3 Char"/>
    <w:basedOn w:val="DefaultParagraphFont"/>
    <w:link w:val="Heading3"/>
    <w:uiPriority w:val="9"/>
    <w:rsid w:val="00A767C8"/>
    <w:rPr>
      <w:rFonts w:ascii="Arial" w:eastAsiaTheme="majorEastAsia" w:hAnsi="Arial" w:cstheme="majorBidi"/>
      <w:b/>
      <w:bCs/>
    </w:rPr>
  </w:style>
  <w:style w:type="character" w:customStyle="1" w:styleId="Heading4Char">
    <w:name w:val="Heading 4 Char"/>
    <w:basedOn w:val="DefaultParagraphFont"/>
    <w:link w:val="Heading4"/>
    <w:uiPriority w:val="9"/>
    <w:rsid w:val="00446E6A"/>
    <w:rPr>
      <w:rFonts w:ascii="Arial" w:eastAsiaTheme="majorEastAsia" w:hAnsi="Arial" w:cstheme="majorBidi"/>
      <w:b/>
      <w:bCs/>
      <w:i/>
      <w:iCs/>
    </w:rPr>
  </w:style>
  <w:style w:type="paragraph" w:styleId="NoSpacing">
    <w:name w:val="No Spacing"/>
    <w:uiPriority w:val="1"/>
    <w:qFormat/>
    <w:rsid w:val="00EA3C55"/>
    <w:pPr>
      <w:spacing w:after="0" w:line="240" w:lineRule="auto"/>
    </w:pPr>
  </w:style>
  <w:style w:type="paragraph" w:customStyle="1" w:styleId="EndNoteBibliographyTitle">
    <w:name w:val="EndNote Bibliography Title"/>
    <w:basedOn w:val="Normal"/>
    <w:link w:val="EndNoteBibliographyTitleChar"/>
    <w:rsid w:val="004650D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650D6"/>
    <w:rPr>
      <w:rFonts w:ascii="Calibri" w:hAnsi="Calibri" w:cs="Calibri"/>
      <w:noProof/>
    </w:rPr>
  </w:style>
  <w:style w:type="paragraph" w:customStyle="1" w:styleId="EndNoteBibliography">
    <w:name w:val="EndNote Bibliography"/>
    <w:basedOn w:val="Normal"/>
    <w:link w:val="EndNoteBibliographyChar"/>
    <w:rsid w:val="004650D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650D6"/>
    <w:rPr>
      <w:rFonts w:ascii="Calibri" w:hAnsi="Calibri" w:cs="Calibri"/>
      <w:noProof/>
    </w:rPr>
  </w:style>
  <w:style w:type="paragraph" w:styleId="NormalWeb">
    <w:name w:val="Normal (Web)"/>
    <w:basedOn w:val="Normal"/>
    <w:uiPriority w:val="99"/>
    <w:semiHidden/>
    <w:unhideWhenUsed/>
    <w:rsid w:val="004A7B2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A641F"/>
    <w:rPr>
      <w:sz w:val="16"/>
      <w:szCs w:val="16"/>
    </w:rPr>
  </w:style>
  <w:style w:type="paragraph" w:styleId="CommentText">
    <w:name w:val="annotation text"/>
    <w:basedOn w:val="Normal"/>
    <w:link w:val="CommentTextChar"/>
    <w:uiPriority w:val="99"/>
    <w:semiHidden/>
    <w:unhideWhenUsed/>
    <w:rsid w:val="00DA641F"/>
    <w:pPr>
      <w:spacing w:line="240" w:lineRule="auto"/>
    </w:pPr>
    <w:rPr>
      <w:sz w:val="20"/>
      <w:szCs w:val="20"/>
    </w:rPr>
  </w:style>
  <w:style w:type="character" w:customStyle="1" w:styleId="CommentTextChar">
    <w:name w:val="Comment Text Char"/>
    <w:basedOn w:val="DefaultParagraphFont"/>
    <w:link w:val="CommentText"/>
    <w:uiPriority w:val="99"/>
    <w:semiHidden/>
    <w:rsid w:val="00DA641F"/>
    <w:rPr>
      <w:sz w:val="20"/>
      <w:szCs w:val="20"/>
    </w:rPr>
  </w:style>
  <w:style w:type="paragraph" w:styleId="CommentSubject">
    <w:name w:val="annotation subject"/>
    <w:basedOn w:val="CommentText"/>
    <w:next w:val="CommentText"/>
    <w:link w:val="CommentSubjectChar"/>
    <w:uiPriority w:val="99"/>
    <w:semiHidden/>
    <w:unhideWhenUsed/>
    <w:rsid w:val="00DA641F"/>
    <w:rPr>
      <w:b/>
      <w:bCs/>
    </w:rPr>
  </w:style>
  <w:style w:type="character" w:customStyle="1" w:styleId="CommentSubjectChar">
    <w:name w:val="Comment Subject Char"/>
    <w:basedOn w:val="CommentTextChar"/>
    <w:link w:val="CommentSubject"/>
    <w:uiPriority w:val="99"/>
    <w:semiHidden/>
    <w:rsid w:val="00DA641F"/>
    <w:rPr>
      <w:b/>
      <w:bCs/>
      <w:sz w:val="20"/>
      <w:szCs w:val="20"/>
    </w:rPr>
  </w:style>
  <w:style w:type="paragraph" w:styleId="Revision">
    <w:name w:val="Revision"/>
    <w:hidden/>
    <w:uiPriority w:val="99"/>
    <w:semiHidden/>
    <w:rsid w:val="00390E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6912">
      <w:bodyDiv w:val="1"/>
      <w:marLeft w:val="0"/>
      <w:marRight w:val="0"/>
      <w:marTop w:val="0"/>
      <w:marBottom w:val="0"/>
      <w:divBdr>
        <w:top w:val="none" w:sz="0" w:space="0" w:color="auto"/>
        <w:left w:val="none" w:sz="0" w:space="0" w:color="auto"/>
        <w:bottom w:val="none" w:sz="0" w:space="0" w:color="auto"/>
        <w:right w:val="none" w:sz="0" w:space="0" w:color="auto"/>
      </w:divBdr>
    </w:div>
    <w:div w:id="50158000">
      <w:bodyDiv w:val="1"/>
      <w:marLeft w:val="0"/>
      <w:marRight w:val="0"/>
      <w:marTop w:val="0"/>
      <w:marBottom w:val="0"/>
      <w:divBdr>
        <w:top w:val="none" w:sz="0" w:space="0" w:color="auto"/>
        <w:left w:val="none" w:sz="0" w:space="0" w:color="auto"/>
        <w:bottom w:val="none" w:sz="0" w:space="0" w:color="auto"/>
        <w:right w:val="none" w:sz="0" w:space="0" w:color="auto"/>
      </w:divBdr>
    </w:div>
    <w:div w:id="85001454">
      <w:bodyDiv w:val="1"/>
      <w:marLeft w:val="0"/>
      <w:marRight w:val="0"/>
      <w:marTop w:val="0"/>
      <w:marBottom w:val="0"/>
      <w:divBdr>
        <w:top w:val="none" w:sz="0" w:space="0" w:color="auto"/>
        <w:left w:val="none" w:sz="0" w:space="0" w:color="auto"/>
        <w:bottom w:val="none" w:sz="0" w:space="0" w:color="auto"/>
        <w:right w:val="none" w:sz="0" w:space="0" w:color="auto"/>
      </w:divBdr>
    </w:div>
    <w:div w:id="162476179">
      <w:bodyDiv w:val="1"/>
      <w:marLeft w:val="0"/>
      <w:marRight w:val="0"/>
      <w:marTop w:val="0"/>
      <w:marBottom w:val="0"/>
      <w:divBdr>
        <w:top w:val="none" w:sz="0" w:space="0" w:color="auto"/>
        <w:left w:val="none" w:sz="0" w:space="0" w:color="auto"/>
        <w:bottom w:val="none" w:sz="0" w:space="0" w:color="auto"/>
        <w:right w:val="none" w:sz="0" w:space="0" w:color="auto"/>
      </w:divBdr>
    </w:div>
    <w:div w:id="181433223">
      <w:bodyDiv w:val="1"/>
      <w:marLeft w:val="0"/>
      <w:marRight w:val="0"/>
      <w:marTop w:val="0"/>
      <w:marBottom w:val="0"/>
      <w:divBdr>
        <w:top w:val="none" w:sz="0" w:space="0" w:color="auto"/>
        <w:left w:val="none" w:sz="0" w:space="0" w:color="auto"/>
        <w:bottom w:val="none" w:sz="0" w:space="0" w:color="auto"/>
        <w:right w:val="none" w:sz="0" w:space="0" w:color="auto"/>
      </w:divBdr>
    </w:div>
    <w:div w:id="194513459">
      <w:bodyDiv w:val="1"/>
      <w:marLeft w:val="0"/>
      <w:marRight w:val="0"/>
      <w:marTop w:val="0"/>
      <w:marBottom w:val="0"/>
      <w:divBdr>
        <w:top w:val="none" w:sz="0" w:space="0" w:color="auto"/>
        <w:left w:val="none" w:sz="0" w:space="0" w:color="auto"/>
        <w:bottom w:val="none" w:sz="0" w:space="0" w:color="auto"/>
        <w:right w:val="none" w:sz="0" w:space="0" w:color="auto"/>
      </w:divBdr>
    </w:div>
    <w:div w:id="254897110">
      <w:bodyDiv w:val="1"/>
      <w:marLeft w:val="0"/>
      <w:marRight w:val="0"/>
      <w:marTop w:val="0"/>
      <w:marBottom w:val="0"/>
      <w:divBdr>
        <w:top w:val="none" w:sz="0" w:space="0" w:color="auto"/>
        <w:left w:val="none" w:sz="0" w:space="0" w:color="auto"/>
        <w:bottom w:val="none" w:sz="0" w:space="0" w:color="auto"/>
        <w:right w:val="none" w:sz="0" w:space="0" w:color="auto"/>
      </w:divBdr>
    </w:div>
    <w:div w:id="360204874">
      <w:bodyDiv w:val="1"/>
      <w:marLeft w:val="0"/>
      <w:marRight w:val="0"/>
      <w:marTop w:val="0"/>
      <w:marBottom w:val="0"/>
      <w:divBdr>
        <w:top w:val="none" w:sz="0" w:space="0" w:color="auto"/>
        <w:left w:val="none" w:sz="0" w:space="0" w:color="auto"/>
        <w:bottom w:val="none" w:sz="0" w:space="0" w:color="auto"/>
        <w:right w:val="none" w:sz="0" w:space="0" w:color="auto"/>
      </w:divBdr>
    </w:div>
    <w:div w:id="367071255">
      <w:bodyDiv w:val="1"/>
      <w:marLeft w:val="0"/>
      <w:marRight w:val="0"/>
      <w:marTop w:val="0"/>
      <w:marBottom w:val="0"/>
      <w:divBdr>
        <w:top w:val="none" w:sz="0" w:space="0" w:color="auto"/>
        <w:left w:val="none" w:sz="0" w:space="0" w:color="auto"/>
        <w:bottom w:val="none" w:sz="0" w:space="0" w:color="auto"/>
        <w:right w:val="none" w:sz="0" w:space="0" w:color="auto"/>
      </w:divBdr>
    </w:div>
    <w:div w:id="463886203">
      <w:bodyDiv w:val="1"/>
      <w:marLeft w:val="0"/>
      <w:marRight w:val="0"/>
      <w:marTop w:val="0"/>
      <w:marBottom w:val="0"/>
      <w:divBdr>
        <w:top w:val="none" w:sz="0" w:space="0" w:color="auto"/>
        <w:left w:val="none" w:sz="0" w:space="0" w:color="auto"/>
        <w:bottom w:val="none" w:sz="0" w:space="0" w:color="auto"/>
        <w:right w:val="none" w:sz="0" w:space="0" w:color="auto"/>
      </w:divBdr>
    </w:div>
    <w:div w:id="505244011">
      <w:bodyDiv w:val="1"/>
      <w:marLeft w:val="0"/>
      <w:marRight w:val="0"/>
      <w:marTop w:val="0"/>
      <w:marBottom w:val="0"/>
      <w:divBdr>
        <w:top w:val="none" w:sz="0" w:space="0" w:color="auto"/>
        <w:left w:val="none" w:sz="0" w:space="0" w:color="auto"/>
        <w:bottom w:val="none" w:sz="0" w:space="0" w:color="auto"/>
        <w:right w:val="none" w:sz="0" w:space="0" w:color="auto"/>
      </w:divBdr>
    </w:div>
    <w:div w:id="518547178">
      <w:bodyDiv w:val="1"/>
      <w:marLeft w:val="0"/>
      <w:marRight w:val="0"/>
      <w:marTop w:val="0"/>
      <w:marBottom w:val="0"/>
      <w:divBdr>
        <w:top w:val="none" w:sz="0" w:space="0" w:color="auto"/>
        <w:left w:val="none" w:sz="0" w:space="0" w:color="auto"/>
        <w:bottom w:val="none" w:sz="0" w:space="0" w:color="auto"/>
        <w:right w:val="none" w:sz="0" w:space="0" w:color="auto"/>
      </w:divBdr>
    </w:div>
    <w:div w:id="532423060">
      <w:bodyDiv w:val="1"/>
      <w:marLeft w:val="0"/>
      <w:marRight w:val="0"/>
      <w:marTop w:val="0"/>
      <w:marBottom w:val="0"/>
      <w:divBdr>
        <w:top w:val="none" w:sz="0" w:space="0" w:color="auto"/>
        <w:left w:val="none" w:sz="0" w:space="0" w:color="auto"/>
        <w:bottom w:val="none" w:sz="0" w:space="0" w:color="auto"/>
        <w:right w:val="none" w:sz="0" w:space="0" w:color="auto"/>
      </w:divBdr>
    </w:div>
    <w:div w:id="646933972">
      <w:bodyDiv w:val="1"/>
      <w:marLeft w:val="0"/>
      <w:marRight w:val="0"/>
      <w:marTop w:val="0"/>
      <w:marBottom w:val="0"/>
      <w:divBdr>
        <w:top w:val="none" w:sz="0" w:space="0" w:color="auto"/>
        <w:left w:val="none" w:sz="0" w:space="0" w:color="auto"/>
        <w:bottom w:val="none" w:sz="0" w:space="0" w:color="auto"/>
        <w:right w:val="none" w:sz="0" w:space="0" w:color="auto"/>
      </w:divBdr>
    </w:div>
    <w:div w:id="662273858">
      <w:bodyDiv w:val="1"/>
      <w:marLeft w:val="0"/>
      <w:marRight w:val="0"/>
      <w:marTop w:val="0"/>
      <w:marBottom w:val="0"/>
      <w:divBdr>
        <w:top w:val="none" w:sz="0" w:space="0" w:color="auto"/>
        <w:left w:val="none" w:sz="0" w:space="0" w:color="auto"/>
        <w:bottom w:val="none" w:sz="0" w:space="0" w:color="auto"/>
        <w:right w:val="none" w:sz="0" w:space="0" w:color="auto"/>
      </w:divBdr>
    </w:div>
    <w:div w:id="715785893">
      <w:bodyDiv w:val="1"/>
      <w:marLeft w:val="0"/>
      <w:marRight w:val="0"/>
      <w:marTop w:val="0"/>
      <w:marBottom w:val="0"/>
      <w:divBdr>
        <w:top w:val="none" w:sz="0" w:space="0" w:color="auto"/>
        <w:left w:val="none" w:sz="0" w:space="0" w:color="auto"/>
        <w:bottom w:val="none" w:sz="0" w:space="0" w:color="auto"/>
        <w:right w:val="none" w:sz="0" w:space="0" w:color="auto"/>
      </w:divBdr>
    </w:div>
    <w:div w:id="720322515">
      <w:bodyDiv w:val="1"/>
      <w:marLeft w:val="0"/>
      <w:marRight w:val="0"/>
      <w:marTop w:val="0"/>
      <w:marBottom w:val="0"/>
      <w:divBdr>
        <w:top w:val="none" w:sz="0" w:space="0" w:color="auto"/>
        <w:left w:val="none" w:sz="0" w:space="0" w:color="auto"/>
        <w:bottom w:val="none" w:sz="0" w:space="0" w:color="auto"/>
        <w:right w:val="none" w:sz="0" w:space="0" w:color="auto"/>
      </w:divBdr>
      <w:divsChild>
        <w:div w:id="609359374">
          <w:marLeft w:val="0"/>
          <w:marRight w:val="0"/>
          <w:marTop w:val="0"/>
          <w:marBottom w:val="0"/>
          <w:divBdr>
            <w:top w:val="none" w:sz="0" w:space="0" w:color="auto"/>
            <w:left w:val="none" w:sz="0" w:space="0" w:color="auto"/>
            <w:bottom w:val="none" w:sz="0" w:space="0" w:color="auto"/>
            <w:right w:val="none" w:sz="0" w:space="0" w:color="auto"/>
          </w:divBdr>
          <w:divsChild>
            <w:div w:id="658659739">
              <w:marLeft w:val="0"/>
              <w:marRight w:val="0"/>
              <w:marTop w:val="0"/>
              <w:marBottom w:val="0"/>
              <w:divBdr>
                <w:top w:val="none" w:sz="0" w:space="0" w:color="auto"/>
                <w:left w:val="none" w:sz="0" w:space="0" w:color="auto"/>
                <w:bottom w:val="none" w:sz="0" w:space="0" w:color="auto"/>
                <w:right w:val="none" w:sz="0" w:space="0" w:color="auto"/>
              </w:divBdr>
              <w:divsChild>
                <w:div w:id="731002761">
                  <w:marLeft w:val="0"/>
                  <w:marRight w:val="0"/>
                  <w:marTop w:val="0"/>
                  <w:marBottom w:val="0"/>
                  <w:divBdr>
                    <w:top w:val="none" w:sz="0" w:space="0" w:color="auto"/>
                    <w:left w:val="none" w:sz="0" w:space="0" w:color="auto"/>
                    <w:bottom w:val="none" w:sz="0" w:space="0" w:color="auto"/>
                    <w:right w:val="none" w:sz="0" w:space="0" w:color="auto"/>
                  </w:divBdr>
                  <w:divsChild>
                    <w:div w:id="120656344">
                      <w:marLeft w:val="0"/>
                      <w:marRight w:val="0"/>
                      <w:marTop w:val="0"/>
                      <w:marBottom w:val="0"/>
                      <w:divBdr>
                        <w:top w:val="none" w:sz="0" w:space="0" w:color="auto"/>
                        <w:left w:val="none" w:sz="0" w:space="0" w:color="auto"/>
                        <w:bottom w:val="none" w:sz="0" w:space="0" w:color="auto"/>
                        <w:right w:val="none" w:sz="0" w:space="0" w:color="auto"/>
                      </w:divBdr>
                      <w:divsChild>
                        <w:div w:id="1008824788">
                          <w:marLeft w:val="0"/>
                          <w:marRight w:val="0"/>
                          <w:marTop w:val="0"/>
                          <w:marBottom w:val="0"/>
                          <w:divBdr>
                            <w:top w:val="none" w:sz="0" w:space="0" w:color="auto"/>
                            <w:left w:val="none" w:sz="0" w:space="0" w:color="auto"/>
                            <w:bottom w:val="none" w:sz="0" w:space="0" w:color="auto"/>
                            <w:right w:val="none" w:sz="0" w:space="0" w:color="auto"/>
                          </w:divBdr>
                          <w:divsChild>
                            <w:div w:id="993218213">
                              <w:marLeft w:val="0"/>
                              <w:marRight w:val="0"/>
                              <w:marTop w:val="0"/>
                              <w:marBottom w:val="0"/>
                              <w:divBdr>
                                <w:top w:val="none" w:sz="0" w:space="0" w:color="auto"/>
                                <w:left w:val="none" w:sz="0" w:space="0" w:color="auto"/>
                                <w:bottom w:val="none" w:sz="0" w:space="0" w:color="auto"/>
                                <w:right w:val="none" w:sz="0" w:space="0" w:color="auto"/>
                              </w:divBdr>
                              <w:divsChild>
                                <w:div w:id="814293753">
                                  <w:marLeft w:val="0"/>
                                  <w:marRight w:val="0"/>
                                  <w:marTop w:val="0"/>
                                  <w:marBottom w:val="0"/>
                                  <w:divBdr>
                                    <w:top w:val="none" w:sz="0" w:space="0" w:color="auto"/>
                                    <w:left w:val="none" w:sz="0" w:space="0" w:color="auto"/>
                                    <w:bottom w:val="none" w:sz="0" w:space="0" w:color="auto"/>
                                    <w:right w:val="none" w:sz="0" w:space="0" w:color="auto"/>
                                  </w:divBdr>
                                  <w:divsChild>
                                    <w:div w:id="1063212589">
                                      <w:marLeft w:val="0"/>
                                      <w:marRight w:val="0"/>
                                      <w:marTop w:val="0"/>
                                      <w:marBottom w:val="0"/>
                                      <w:divBdr>
                                        <w:top w:val="none" w:sz="0" w:space="0" w:color="auto"/>
                                        <w:left w:val="none" w:sz="0" w:space="0" w:color="auto"/>
                                        <w:bottom w:val="none" w:sz="0" w:space="0" w:color="auto"/>
                                        <w:right w:val="none" w:sz="0" w:space="0" w:color="auto"/>
                                      </w:divBdr>
                                      <w:divsChild>
                                        <w:div w:id="1455170097">
                                          <w:marLeft w:val="0"/>
                                          <w:marRight w:val="0"/>
                                          <w:marTop w:val="0"/>
                                          <w:marBottom w:val="0"/>
                                          <w:divBdr>
                                            <w:top w:val="none" w:sz="0" w:space="0" w:color="auto"/>
                                            <w:left w:val="none" w:sz="0" w:space="0" w:color="auto"/>
                                            <w:bottom w:val="none" w:sz="0" w:space="0" w:color="auto"/>
                                            <w:right w:val="none" w:sz="0" w:space="0" w:color="auto"/>
                                          </w:divBdr>
                                          <w:divsChild>
                                            <w:div w:id="1297831724">
                                              <w:marLeft w:val="0"/>
                                              <w:marRight w:val="0"/>
                                              <w:marTop w:val="0"/>
                                              <w:marBottom w:val="0"/>
                                              <w:divBdr>
                                                <w:top w:val="none" w:sz="0" w:space="0" w:color="auto"/>
                                                <w:left w:val="none" w:sz="0" w:space="0" w:color="auto"/>
                                                <w:bottom w:val="none" w:sz="0" w:space="0" w:color="auto"/>
                                                <w:right w:val="none" w:sz="0" w:space="0" w:color="auto"/>
                                              </w:divBdr>
                                              <w:divsChild>
                                                <w:div w:id="278530150">
                                                  <w:marLeft w:val="0"/>
                                                  <w:marRight w:val="0"/>
                                                  <w:marTop w:val="0"/>
                                                  <w:marBottom w:val="0"/>
                                                  <w:divBdr>
                                                    <w:top w:val="none" w:sz="0" w:space="0" w:color="auto"/>
                                                    <w:left w:val="none" w:sz="0" w:space="0" w:color="auto"/>
                                                    <w:bottom w:val="none" w:sz="0" w:space="0" w:color="auto"/>
                                                    <w:right w:val="none" w:sz="0" w:space="0" w:color="auto"/>
                                                  </w:divBdr>
                                                  <w:divsChild>
                                                    <w:div w:id="1422406446">
                                                      <w:marLeft w:val="0"/>
                                                      <w:marRight w:val="0"/>
                                                      <w:marTop w:val="0"/>
                                                      <w:marBottom w:val="0"/>
                                                      <w:divBdr>
                                                        <w:top w:val="none" w:sz="0" w:space="0" w:color="auto"/>
                                                        <w:left w:val="none" w:sz="0" w:space="0" w:color="auto"/>
                                                        <w:bottom w:val="none" w:sz="0" w:space="0" w:color="auto"/>
                                                        <w:right w:val="none" w:sz="0" w:space="0" w:color="auto"/>
                                                      </w:divBdr>
                                                      <w:divsChild>
                                                        <w:div w:id="412505716">
                                                          <w:marLeft w:val="0"/>
                                                          <w:marRight w:val="0"/>
                                                          <w:marTop w:val="0"/>
                                                          <w:marBottom w:val="0"/>
                                                          <w:divBdr>
                                                            <w:top w:val="none" w:sz="0" w:space="0" w:color="auto"/>
                                                            <w:left w:val="none" w:sz="0" w:space="0" w:color="auto"/>
                                                            <w:bottom w:val="none" w:sz="0" w:space="0" w:color="auto"/>
                                                            <w:right w:val="none" w:sz="0" w:space="0" w:color="auto"/>
                                                          </w:divBdr>
                                                          <w:divsChild>
                                                            <w:div w:id="1701468650">
                                                              <w:marLeft w:val="0"/>
                                                              <w:marRight w:val="0"/>
                                                              <w:marTop w:val="0"/>
                                                              <w:marBottom w:val="0"/>
                                                              <w:divBdr>
                                                                <w:top w:val="none" w:sz="0" w:space="0" w:color="auto"/>
                                                                <w:left w:val="none" w:sz="0" w:space="0" w:color="auto"/>
                                                                <w:bottom w:val="none" w:sz="0" w:space="0" w:color="auto"/>
                                                                <w:right w:val="none" w:sz="0" w:space="0" w:color="auto"/>
                                                              </w:divBdr>
                                                              <w:divsChild>
                                                                <w:div w:id="1248346332">
                                                                  <w:marLeft w:val="0"/>
                                                                  <w:marRight w:val="0"/>
                                                                  <w:marTop w:val="0"/>
                                                                  <w:marBottom w:val="0"/>
                                                                  <w:divBdr>
                                                                    <w:top w:val="none" w:sz="0" w:space="0" w:color="auto"/>
                                                                    <w:left w:val="none" w:sz="0" w:space="0" w:color="auto"/>
                                                                    <w:bottom w:val="none" w:sz="0" w:space="0" w:color="auto"/>
                                                                    <w:right w:val="none" w:sz="0" w:space="0" w:color="auto"/>
                                                                  </w:divBdr>
                                                                  <w:divsChild>
                                                                    <w:div w:id="1788966909">
                                                                      <w:marLeft w:val="0"/>
                                                                      <w:marRight w:val="0"/>
                                                                      <w:marTop w:val="0"/>
                                                                      <w:marBottom w:val="0"/>
                                                                      <w:divBdr>
                                                                        <w:top w:val="none" w:sz="0" w:space="0" w:color="auto"/>
                                                                        <w:left w:val="none" w:sz="0" w:space="0" w:color="auto"/>
                                                                        <w:bottom w:val="none" w:sz="0" w:space="0" w:color="auto"/>
                                                                        <w:right w:val="none" w:sz="0" w:space="0" w:color="auto"/>
                                                                      </w:divBdr>
                                                                      <w:divsChild>
                                                                        <w:div w:id="448815033">
                                                                          <w:marLeft w:val="0"/>
                                                                          <w:marRight w:val="0"/>
                                                                          <w:marTop w:val="0"/>
                                                                          <w:marBottom w:val="0"/>
                                                                          <w:divBdr>
                                                                            <w:top w:val="none" w:sz="0" w:space="0" w:color="auto"/>
                                                                            <w:left w:val="none" w:sz="0" w:space="0" w:color="auto"/>
                                                                            <w:bottom w:val="none" w:sz="0" w:space="0" w:color="auto"/>
                                                                            <w:right w:val="none" w:sz="0" w:space="0" w:color="auto"/>
                                                                          </w:divBdr>
                                                                          <w:divsChild>
                                                                            <w:div w:id="327292984">
                                                                              <w:marLeft w:val="0"/>
                                                                              <w:marRight w:val="0"/>
                                                                              <w:marTop w:val="0"/>
                                                                              <w:marBottom w:val="0"/>
                                                                              <w:divBdr>
                                                                                <w:top w:val="none" w:sz="0" w:space="0" w:color="auto"/>
                                                                                <w:left w:val="none" w:sz="0" w:space="0" w:color="auto"/>
                                                                                <w:bottom w:val="none" w:sz="0" w:space="0" w:color="auto"/>
                                                                                <w:right w:val="none" w:sz="0" w:space="0" w:color="auto"/>
                                                                              </w:divBdr>
                                                                              <w:divsChild>
                                                                                <w:div w:id="1821073889">
                                                                                  <w:marLeft w:val="0"/>
                                                                                  <w:marRight w:val="0"/>
                                                                                  <w:marTop w:val="0"/>
                                                                                  <w:marBottom w:val="0"/>
                                                                                  <w:divBdr>
                                                                                    <w:top w:val="none" w:sz="0" w:space="0" w:color="auto"/>
                                                                                    <w:left w:val="none" w:sz="0" w:space="0" w:color="auto"/>
                                                                                    <w:bottom w:val="none" w:sz="0" w:space="0" w:color="auto"/>
                                                                                    <w:right w:val="none" w:sz="0" w:space="0" w:color="auto"/>
                                                                                  </w:divBdr>
                                                                                  <w:divsChild>
                                                                                    <w:div w:id="641885104">
                                                                                      <w:marLeft w:val="0"/>
                                                                                      <w:marRight w:val="0"/>
                                                                                      <w:marTop w:val="0"/>
                                                                                      <w:marBottom w:val="0"/>
                                                                                      <w:divBdr>
                                                                                        <w:top w:val="none" w:sz="0" w:space="0" w:color="auto"/>
                                                                                        <w:left w:val="none" w:sz="0" w:space="0" w:color="auto"/>
                                                                                        <w:bottom w:val="none" w:sz="0" w:space="0" w:color="auto"/>
                                                                                        <w:right w:val="none" w:sz="0" w:space="0" w:color="auto"/>
                                                                                      </w:divBdr>
                                                                                    </w:div>
                                                                                    <w:div w:id="2051374419">
                                                                                      <w:marLeft w:val="0"/>
                                                                                      <w:marRight w:val="0"/>
                                                                                      <w:marTop w:val="0"/>
                                                                                      <w:marBottom w:val="0"/>
                                                                                      <w:divBdr>
                                                                                        <w:top w:val="none" w:sz="0" w:space="0" w:color="auto"/>
                                                                                        <w:left w:val="none" w:sz="0" w:space="0" w:color="auto"/>
                                                                                        <w:bottom w:val="none" w:sz="0" w:space="0" w:color="auto"/>
                                                                                        <w:right w:val="none" w:sz="0" w:space="0" w:color="auto"/>
                                                                                      </w:divBdr>
                                                                                    </w:div>
                                                                                    <w:div w:id="2145151792">
                                                                                      <w:marLeft w:val="0"/>
                                                                                      <w:marRight w:val="0"/>
                                                                                      <w:marTop w:val="0"/>
                                                                                      <w:marBottom w:val="0"/>
                                                                                      <w:divBdr>
                                                                                        <w:top w:val="none" w:sz="0" w:space="0" w:color="auto"/>
                                                                                        <w:left w:val="none" w:sz="0" w:space="0" w:color="auto"/>
                                                                                        <w:bottom w:val="none" w:sz="0" w:space="0" w:color="auto"/>
                                                                                        <w:right w:val="none" w:sz="0" w:space="0" w:color="auto"/>
                                                                                      </w:divBdr>
                                                                                    </w:div>
                                                                                    <w:div w:id="632372754">
                                                                                      <w:marLeft w:val="0"/>
                                                                                      <w:marRight w:val="0"/>
                                                                                      <w:marTop w:val="0"/>
                                                                                      <w:marBottom w:val="0"/>
                                                                                      <w:divBdr>
                                                                                        <w:top w:val="none" w:sz="0" w:space="0" w:color="auto"/>
                                                                                        <w:left w:val="none" w:sz="0" w:space="0" w:color="auto"/>
                                                                                        <w:bottom w:val="none" w:sz="0" w:space="0" w:color="auto"/>
                                                                                        <w:right w:val="none" w:sz="0" w:space="0" w:color="auto"/>
                                                                                      </w:divBdr>
                                                                                    </w:div>
                                                                                    <w:div w:id="1417357788">
                                                                                      <w:marLeft w:val="0"/>
                                                                                      <w:marRight w:val="0"/>
                                                                                      <w:marTop w:val="0"/>
                                                                                      <w:marBottom w:val="0"/>
                                                                                      <w:divBdr>
                                                                                        <w:top w:val="none" w:sz="0" w:space="0" w:color="auto"/>
                                                                                        <w:left w:val="none" w:sz="0" w:space="0" w:color="auto"/>
                                                                                        <w:bottom w:val="none" w:sz="0" w:space="0" w:color="auto"/>
                                                                                        <w:right w:val="none" w:sz="0" w:space="0" w:color="auto"/>
                                                                                      </w:divBdr>
                                                                                    </w:div>
                                                                                    <w:div w:id="1977686139">
                                                                                      <w:marLeft w:val="0"/>
                                                                                      <w:marRight w:val="0"/>
                                                                                      <w:marTop w:val="0"/>
                                                                                      <w:marBottom w:val="0"/>
                                                                                      <w:divBdr>
                                                                                        <w:top w:val="none" w:sz="0" w:space="0" w:color="auto"/>
                                                                                        <w:left w:val="none" w:sz="0" w:space="0" w:color="auto"/>
                                                                                        <w:bottom w:val="none" w:sz="0" w:space="0" w:color="auto"/>
                                                                                        <w:right w:val="none" w:sz="0" w:space="0" w:color="auto"/>
                                                                                      </w:divBdr>
                                                                                    </w:div>
                                                                                    <w:div w:id="800923447">
                                                                                      <w:marLeft w:val="0"/>
                                                                                      <w:marRight w:val="0"/>
                                                                                      <w:marTop w:val="0"/>
                                                                                      <w:marBottom w:val="0"/>
                                                                                      <w:divBdr>
                                                                                        <w:top w:val="none" w:sz="0" w:space="0" w:color="auto"/>
                                                                                        <w:left w:val="none" w:sz="0" w:space="0" w:color="auto"/>
                                                                                        <w:bottom w:val="none" w:sz="0" w:space="0" w:color="auto"/>
                                                                                        <w:right w:val="none" w:sz="0" w:space="0" w:color="auto"/>
                                                                                      </w:divBdr>
                                                                                    </w:div>
                                                                                    <w:div w:id="84766968">
                                                                                      <w:marLeft w:val="0"/>
                                                                                      <w:marRight w:val="0"/>
                                                                                      <w:marTop w:val="0"/>
                                                                                      <w:marBottom w:val="0"/>
                                                                                      <w:divBdr>
                                                                                        <w:top w:val="none" w:sz="0" w:space="0" w:color="auto"/>
                                                                                        <w:left w:val="none" w:sz="0" w:space="0" w:color="auto"/>
                                                                                        <w:bottom w:val="none" w:sz="0" w:space="0" w:color="auto"/>
                                                                                        <w:right w:val="none" w:sz="0" w:space="0" w:color="auto"/>
                                                                                      </w:divBdr>
                                                                                    </w:div>
                                                                                    <w:div w:id="2013338007">
                                                                                      <w:marLeft w:val="0"/>
                                                                                      <w:marRight w:val="0"/>
                                                                                      <w:marTop w:val="0"/>
                                                                                      <w:marBottom w:val="0"/>
                                                                                      <w:divBdr>
                                                                                        <w:top w:val="none" w:sz="0" w:space="0" w:color="auto"/>
                                                                                        <w:left w:val="none" w:sz="0" w:space="0" w:color="auto"/>
                                                                                        <w:bottom w:val="none" w:sz="0" w:space="0" w:color="auto"/>
                                                                                        <w:right w:val="none" w:sz="0" w:space="0" w:color="auto"/>
                                                                                      </w:divBdr>
                                                                                    </w:div>
                                                                                    <w:div w:id="905145018">
                                                                                      <w:marLeft w:val="0"/>
                                                                                      <w:marRight w:val="0"/>
                                                                                      <w:marTop w:val="0"/>
                                                                                      <w:marBottom w:val="0"/>
                                                                                      <w:divBdr>
                                                                                        <w:top w:val="none" w:sz="0" w:space="0" w:color="auto"/>
                                                                                        <w:left w:val="none" w:sz="0" w:space="0" w:color="auto"/>
                                                                                        <w:bottom w:val="none" w:sz="0" w:space="0" w:color="auto"/>
                                                                                        <w:right w:val="none" w:sz="0" w:space="0" w:color="auto"/>
                                                                                      </w:divBdr>
                                                                                    </w:div>
                                                                                    <w:div w:id="2135128589">
                                                                                      <w:marLeft w:val="0"/>
                                                                                      <w:marRight w:val="0"/>
                                                                                      <w:marTop w:val="0"/>
                                                                                      <w:marBottom w:val="0"/>
                                                                                      <w:divBdr>
                                                                                        <w:top w:val="none" w:sz="0" w:space="0" w:color="auto"/>
                                                                                        <w:left w:val="none" w:sz="0" w:space="0" w:color="auto"/>
                                                                                        <w:bottom w:val="none" w:sz="0" w:space="0" w:color="auto"/>
                                                                                        <w:right w:val="none" w:sz="0" w:space="0" w:color="auto"/>
                                                                                      </w:divBdr>
                                                                                    </w:div>
                                                                                    <w:div w:id="183568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4381899">
      <w:bodyDiv w:val="1"/>
      <w:marLeft w:val="0"/>
      <w:marRight w:val="0"/>
      <w:marTop w:val="0"/>
      <w:marBottom w:val="0"/>
      <w:divBdr>
        <w:top w:val="none" w:sz="0" w:space="0" w:color="auto"/>
        <w:left w:val="none" w:sz="0" w:space="0" w:color="auto"/>
        <w:bottom w:val="none" w:sz="0" w:space="0" w:color="auto"/>
        <w:right w:val="none" w:sz="0" w:space="0" w:color="auto"/>
      </w:divBdr>
    </w:div>
    <w:div w:id="755173678">
      <w:bodyDiv w:val="1"/>
      <w:marLeft w:val="0"/>
      <w:marRight w:val="0"/>
      <w:marTop w:val="0"/>
      <w:marBottom w:val="0"/>
      <w:divBdr>
        <w:top w:val="none" w:sz="0" w:space="0" w:color="auto"/>
        <w:left w:val="none" w:sz="0" w:space="0" w:color="auto"/>
        <w:bottom w:val="none" w:sz="0" w:space="0" w:color="auto"/>
        <w:right w:val="none" w:sz="0" w:space="0" w:color="auto"/>
      </w:divBdr>
    </w:div>
    <w:div w:id="762990224">
      <w:bodyDiv w:val="1"/>
      <w:marLeft w:val="0"/>
      <w:marRight w:val="0"/>
      <w:marTop w:val="0"/>
      <w:marBottom w:val="0"/>
      <w:divBdr>
        <w:top w:val="none" w:sz="0" w:space="0" w:color="auto"/>
        <w:left w:val="none" w:sz="0" w:space="0" w:color="auto"/>
        <w:bottom w:val="none" w:sz="0" w:space="0" w:color="auto"/>
        <w:right w:val="none" w:sz="0" w:space="0" w:color="auto"/>
      </w:divBdr>
    </w:div>
    <w:div w:id="775827408">
      <w:bodyDiv w:val="1"/>
      <w:marLeft w:val="0"/>
      <w:marRight w:val="0"/>
      <w:marTop w:val="0"/>
      <w:marBottom w:val="0"/>
      <w:divBdr>
        <w:top w:val="none" w:sz="0" w:space="0" w:color="auto"/>
        <w:left w:val="none" w:sz="0" w:space="0" w:color="auto"/>
        <w:bottom w:val="none" w:sz="0" w:space="0" w:color="auto"/>
        <w:right w:val="none" w:sz="0" w:space="0" w:color="auto"/>
      </w:divBdr>
    </w:div>
    <w:div w:id="849873519">
      <w:bodyDiv w:val="1"/>
      <w:marLeft w:val="0"/>
      <w:marRight w:val="0"/>
      <w:marTop w:val="0"/>
      <w:marBottom w:val="0"/>
      <w:divBdr>
        <w:top w:val="none" w:sz="0" w:space="0" w:color="auto"/>
        <w:left w:val="none" w:sz="0" w:space="0" w:color="auto"/>
        <w:bottom w:val="none" w:sz="0" w:space="0" w:color="auto"/>
        <w:right w:val="none" w:sz="0" w:space="0" w:color="auto"/>
      </w:divBdr>
    </w:div>
    <w:div w:id="868449129">
      <w:bodyDiv w:val="1"/>
      <w:marLeft w:val="0"/>
      <w:marRight w:val="0"/>
      <w:marTop w:val="0"/>
      <w:marBottom w:val="0"/>
      <w:divBdr>
        <w:top w:val="none" w:sz="0" w:space="0" w:color="auto"/>
        <w:left w:val="none" w:sz="0" w:space="0" w:color="auto"/>
        <w:bottom w:val="none" w:sz="0" w:space="0" w:color="auto"/>
        <w:right w:val="none" w:sz="0" w:space="0" w:color="auto"/>
      </w:divBdr>
    </w:div>
    <w:div w:id="926961974">
      <w:bodyDiv w:val="1"/>
      <w:marLeft w:val="0"/>
      <w:marRight w:val="0"/>
      <w:marTop w:val="0"/>
      <w:marBottom w:val="0"/>
      <w:divBdr>
        <w:top w:val="none" w:sz="0" w:space="0" w:color="auto"/>
        <w:left w:val="none" w:sz="0" w:space="0" w:color="auto"/>
        <w:bottom w:val="none" w:sz="0" w:space="0" w:color="auto"/>
        <w:right w:val="none" w:sz="0" w:space="0" w:color="auto"/>
      </w:divBdr>
    </w:div>
    <w:div w:id="983200154">
      <w:bodyDiv w:val="1"/>
      <w:marLeft w:val="0"/>
      <w:marRight w:val="0"/>
      <w:marTop w:val="0"/>
      <w:marBottom w:val="0"/>
      <w:divBdr>
        <w:top w:val="none" w:sz="0" w:space="0" w:color="auto"/>
        <w:left w:val="none" w:sz="0" w:space="0" w:color="auto"/>
        <w:bottom w:val="none" w:sz="0" w:space="0" w:color="auto"/>
        <w:right w:val="none" w:sz="0" w:space="0" w:color="auto"/>
      </w:divBdr>
    </w:div>
    <w:div w:id="1071384868">
      <w:bodyDiv w:val="1"/>
      <w:marLeft w:val="0"/>
      <w:marRight w:val="0"/>
      <w:marTop w:val="0"/>
      <w:marBottom w:val="0"/>
      <w:divBdr>
        <w:top w:val="none" w:sz="0" w:space="0" w:color="auto"/>
        <w:left w:val="none" w:sz="0" w:space="0" w:color="auto"/>
        <w:bottom w:val="none" w:sz="0" w:space="0" w:color="auto"/>
        <w:right w:val="none" w:sz="0" w:space="0" w:color="auto"/>
      </w:divBdr>
      <w:divsChild>
        <w:div w:id="1889298804">
          <w:marLeft w:val="0"/>
          <w:marRight w:val="0"/>
          <w:marTop w:val="0"/>
          <w:marBottom w:val="0"/>
          <w:divBdr>
            <w:top w:val="none" w:sz="0" w:space="0" w:color="auto"/>
            <w:left w:val="none" w:sz="0" w:space="0" w:color="auto"/>
            <w:bottom w:val="none" w:sz="0" w:space="0" w:color="auto"/>
            <w:right w:val="none" w:sz="0" w:space="0" w:color="auto"/>
          </w:divBdr>
          <w:divsChild>
            <w:div w:id="1143817938">
              <w:marLeft w:val="0"/>
              <w:marRight w:val="0"/>
              <w:marTop w:val="0"/>
              <w:marBottom w:val="0"/>
              <w:divBdr>
                <w:top w:val="none" w:sz="0" w:space="0" w:color="auto"/>
                <w:left w:val="none" w:sz="0" w:space="0" w:color="auto"/>
                <w:bottom w:val="none" w:sz="0" w:space="0" w:color="auto"/>
                <w:right w:val="none" w:sz="0" w:space="0" w:color="auto"/>
              </w:divBdr>
              <w:divsChild>
                <w:div w:id="1760372180">
                  <w:marLeft w:val="0"/>
                  <w:marRight w:val="0"/>
                  <w:marTop w:val="0"/>
                  <w:marBottom w:val="0"/>
                  <w:divBdr>
                    <w:top w:val="none" w:sz="0" w:space="0" w:color="auto"/>
                    <w:left w:val="none" w:sz="0" w:space="0" w:color="auto"/>
                    <w:bottom w:val="none" w:sz="0" w:space="0" w:color="auto"/>
                    <w:right w:val="none" w:sz="0" w:space="0" w:color="auto"/>
                  </w:divBdr>
                  <w:divsChild>
                    <w:div w:id="1472406480">
                      <w:marLeft w:val="0"/>
                      <w:marRight w:val="0"/>
                      <w:marTop w:val="0"/>
                      <w:marBottom w:val="0"/>
                      <w:divBdr>
                        <w:top w:val="none" w:sz="0" w:space="0" w:color="auto"/>
                        <w:left w:val="none" w:sz="0" w:space="0" w:color="auto"/>
                        <w:bottom w:val="none" w:sz="0" w:space="0" w:color="auto"/>
                        <w:right w:val="none" w:sz="0" w:space="0" w:color="auto"/>
                      </w:divBdr>
                      <w:divsChild>
                        <w:div w:id="712969226">
                          <w:marLeft w:val="0"/>
                          <w:marRight w:val="0"/>
                          <w:marTop w:val="0"/>
                          <w:marBottom w:val="0"/>
                          <w:divBdr>
                            <w:top w:val="none" w:sz="0" w:space="0" w:color="auto"/>
                            <w:left w:val="none" w:sz="0" w:space="0" w:color="auto"/>
                            <w:bottom w:val="none" w:sz="0" w:space="0" w:color="auto"/>
                            <w:right w:val="none" w:sz="0" w:space="0" w:color="auto"/>
                          </w:divBdr>
                          <w:divsChild>
                            <w:div w:id="668024117">
                              <w:marLeft w:val="0"/>
                              <w:marRight w:val="0"/>
                              <w:marTop w:val="0"/>
                              <w:marBottom w:val="0"/>
                              <w:divBdr>
                                <w:top w:val="none" w:sz="0" w:space="0" w:color="auto"/>
                                <w:left w:val="none" w:sz="0" w:space="0" w:color="auto"/>
                                <w:bottom w:val="none" w:sz="0" w:space="0" w:color="auto"/>
                                <w:right w:val="none" w:sz="0" w:space="0" w:color="auto"/>
                              </w:divBdr>
                              <w:divsChild>
                                <w:div w:id="725224873">
                                  <w:marLeft w:val="0"/>
                                  <w:marRight w:val="0"/>
                                  <w:marTop w:val="0"/>
                                  <w:marBottom w:val="0"/>
                                  <w:divBdr>
                                    <w:top w:val="none" w:sz="0" w:space="0" w:color="auto"/>
                                    <w:left w:val="none" w:sz="0" w:space="0" w:color="auto"/>
                                    <w:bottom w:val="none" w:sz="0" w:space="0" w:color="auto"/>
                                    <w:right w:val="none" w:sz="0" w:space="0" w:color="auto"/>
                                  </w:divBdr>
                                  <w:divsChild>
                                    <w:div w:id="2135170855">
                                      <w:marLeft w:val="0"/>
                                      <w:marRight w:val="0"/>
                                      <w:marTop w:val="0"/>
                                      <w:marBottom w:val="0"/>
                                      <w:divBdr>
                                        <w:top w:val="none" w:sz="0" w:space="0" w:color="auto"/>
                                        <w:left w:val="none" w:sz="0" w:space="0" w:color="auto"/>
                                        <w:bottom w:val="none" w:sz="0" w:space="0" w:color="auto"/>
                                        <w:right w:val="none" w:sz="0" w:space="0" w:color="auto"/>
                                      </w:divBdr>
                                      <w:divsChild>
                                        <w:div w:id="1325862349">
                                          <w:marLeft w:val="0"/>
                                          <w:marRight w:val="0"/>
                                          <w:marTop w:val="0"/>
                                          <w:marBottom w:val="0"/>
                                          <w:divBdr>
                                            <w:top w:val="none" w:sz="0" w:space="0" w:color="auto"/>
                                            <w:left w:val="none" w:sz="0" w:space="0" w:color="auto"/>
                                            <w:bottom w:val="none" w:sz="0" w:space="0" w:color="auto"/>
                                            <w:right w:val="none" w:sz="0" w:space="0" w:color="auto"/>
                                          </w:divBdr>
                                          <w:divsChild>
                                            <w:div w:id="1655840772">
                                              <w:marLeft w:val="0"/>
                                              <w:marRight w:val="0"/>
                                              <w:marTop w:val="0"/>
                                              <w:marBottom w:val="0"/>
                                              <w:divBdr>
                                                <w:top w:val="none" w:sz="0" w:space="0" w:color="auto"/>
                                                <w:left w:val="none" w:sz="0" w:space="0" w:color="auto"/>
                                                <w:bottom w:val="none" w:sz="0" w:space="0" w:color="auto"/>
                                                <w:right w:val="none" w:sz="0" w:space="0" w:color="auto"/>
                                              </w:divBdr>
                                              <w:divsChild>
                                                <w:div w:id="1152866486">
                                                  <w:marLeft w:val="0"/>
                                                  <w:marRight w:val="0"/>
                                                  <w:marTop w:val="0"/>
                                                  <w:marBottom w:val="0"/>
                                                  <w:divBdr>
                                                    <w:top w:val="none" w:sz="0" w:space="0" w:color="auto"/>
                                                    <w:left w:val="none" w:sz="0" w:space="0" w:color="auto"/>
                                                    <w:bottom w:val="none" w:sz="0" w:space="0" w:color="auto"/>
                                                    <w:right w:val="none" w:sz="0" w:space="0" w:color="auto"/>
                                                  </w:divBdr>
                                                  <w:divsChild>
                                                    <w:div w:id="1974210736">
                                                      <w:marLeft w:val="0"/>
                                                      <w:marRight w:val="0"/>
                                                      <w:marTop w:val="0"/>
                                                      <w:marBottom w:val="0"/>
                                                      <w:divBdr>
                                                        <w:top w:val="none" w:sz="0" w:space="0" w:color="auto"/>
                                                        <w:left w:val="none" w:sz="0" w:space="0" w:color="auto"/>
                                                        <w:bottom w:val="none" w:sz="0" w:space="0" w:color="auto"/>
                                                        <w:right w:val="none" w:sz="0" w:space="0" w:color="auto"/>
                                                      </w:divBdr>
                                                      <w:divsChild>
                                                        <w:div w:id="1385526430">
                                                          <w:marLeft w:val="0"/>
                                                          <w:marRight w:val="0"/>
                                                          <w:marTop w:val="0"/>
                                                          <w:marBottom w:val="0"/>
                                                          <w:divBdr>
                                                            <w:top w:val="none" w:sz="0" w:space="0" w:color="auto"/>
                                                            <w:left w:val="none" w:sz="0" w:space="0" w:color="auto"/>
                                                            <w:bottom w:val="none" w:sz="0" w:space="0" w:color="auto"/>
                                                            <w:right w:val="none" w:sz="0" w:space="0" w:color="auto"/>
                                                          </w:divBdr>
                                                          <w:divsChild>
                                                            <w:div w:id="1547135049">
                                                              <w:marLeft w:val="0"/>
                                                              <w:marRight w:val="0"/>
                                                              <w:marTop w:val="0"/>
                                                              <w:marBottom w:val="0"/>
                                                              <w:divBdr>
                                                                <w:top w:val="none" w:sz="0" w:space="0" w:color="auto"/>
                                                                <w:left w:val="none" w:sz="0" w:space="0" w:color="auto"/>
                                                                <w:bottom w:val="none" w:sz="0" w:space="0" w:color="auto"/>
                                                                <w:right w:val="none" w:sz="0" w:space="0" w:color="auto"/>
                                                              </w:divBdr>
                                                              <w:divsChild>
                                                                <w:div w:id="816263124">
                                                                  <w:marLeft w:val="0"/>
                                                                  <w:marRight w:val="0"/>
                                                                  <w:marTop w:val="0"/>
                                                                  <w:marBottom w:val="0"/>
                                                                  <w:divBdr>
                                                                    <w:top w:val="none" w:sz="0" w:space="0" w:color="auto"/>
                                                                    <w:left w:val="none" w:sz="0" w:space="0" w:color="auto"/>
                                                                    <w:bottom w:val="none" w:sz="0" w:space="0" w:color="auto"/>
                                                                    <w:right w:val="none" w:sz="0" w:space="0" w:color="auto"/>
                                                                  </w:divBdr>
                                                                  <w:divsChild>
                                                                    <w:div w:id="1001736839">
                                                                      <w:marLeft w:val="0"/>
                                                                      <w:marRight w:val="0"/>
                                                                      <w:marTop w:val="0"/>
                                                                      <w:marBottom w:val="0"/>
                                                                      <w:divBdr>
                                                                        <w:top w:val="none" w:sz="0" w:space="0" w:color="auto"/>
                                                                        <w:left w:val="none" w:sz="0" w:space="0" w:color="auto"/>
                                                                        <w:bottom w:val="none" w:sz="0" w:space="0" w:color="auto"/>
                                                                        <w:right w:val="none" w:sz="0" w:space="0" w:color="auto"/>
                                                                      </w:divBdr>
                                                                      <w:divsChild>
                                                                        <w:div w:id="94399924">
                                                                          <w:marLeft w:val="0"/>
                                                                          <w:marRight w:val="0"/>
                                                                          <w:marTop w:val="0"/>
                                                                          <w:marBottom w:val="0"/>
                                                                          <w:divBdr>
                                                                            <w:top w:val="none" w:sz="0" w:space="0" w:color="auto"/>
                                                                            <w:left w:val="none" w:sz="0" w:space="0" w:color="auto"/>
                                                                            <w:bottom w:val="none" w:sz="0" w:space="0" w:color="auto"/>
                                                                            <w:right w:val="none" w:sz="0" w:space="0" w:color="auto"/>
                                                                          </w:divBdr>
                                                                          <w:divsChild>
                                                                            <w:div w:id="1694837396">
                                                                              <w:marLeft w:val="0"/>
                                                                              <w:marRight w:val="0"/>
                                                                              <w:marTop w:val="0"/>
                                                                              <w:marBottom w:val="0"/>
                                                                              <w:divBdr>
                                                                                <w:top w:val="none" w:sz="0" w:space="0" w:color="auto"/>
                                                                                <w:left w:val="none" w:sz="0" w:space="0" w:color="auto"/>
                                                                                <w:bottom w:val="none" w:sz="0" w:space="0" w:color="auto"/>
                                                                                <w:right w:val="none" w:sz="0" w:space="0" w:color="auto"/>
                                                                              </w:divBdr>
                                                                              <w:divsChild>
                                                                                <w:div w:id="1643461812">
                                                                                  <w:marLeft w:val="0"/>
                                                                                  <w:marRight w:val="0"/>
                                                                                  <w:marTop w:val="0"/>
                                                                                  <w:marBottom w:val="0"/>
                                                                                  <w:divBdr>
                                                                                    <w:top w:val="none" w:sz="0" w:space="0" w:color="auto"/>
                                                                                    <w:left w:val="none" w:sz="0" w:space="0" w:color="auto"/>
                                                                                    <w:bottom w:val="none" w:sz="0" w:space="0" w:color="auto"/>
                                                                                    <w:right w:val="none" w:sz="0" w:space="0" w:color="auto"/>
                                                                                  </w:divBdr>
                                                                                  <w:divsChild>
                                                                                    <w:div w:id="1803109442">
                                                                                      <w:marLeft w:val="0"/>
                                                                                      <w:marRight w:val="0"/>
                                                                                      <w:marTop w:val="0"/>
                                                                                      <w:marBottom w:val="0"/>
                                                                                      <w:divBdr>
                                                                                        <w:top w:val="none" w:sz="0" w:space="0" w:color="auto"/>
                                                                                        <w:left w:val="none" w:sz="0" w:space="0" w:color="auto"/>
                                                                                        <w:bottom w:val="none" w:sz="0" w:space="0" w:color="auto"/>
                                                                                        <w:right w:val="none" w:sz="0" w:space="0" w:color="auto"/>
                                                                                      </w:divBdr>
                                                                                    </w:div>
                                                                                    <w:div w:id="799110226">
                                                                                      <w:marLeft w:val="0"/>
                                                                                      <w:marRight w:val="0"/>
                                                                                      <w:marTop w:val="0"/>
                                                                                      <w:marBottom w:val="0"/>
                                                                                      <w:divBdr>
                                                                                        <w:top w:val="none" w:sz="0" w:space="0" w:color="auto"/>
                                                                                        <w:left w:val="none" w:sz="0" w:space="0" w:color="auto"/>
                                                                                        <w:bottom w:val="none" w:sz="0" w:space="0" w:color="auto"/>
                                                                                        <w:right w:val="none" w:sz="0" w:space="0" w:color="auto"/>
                                                                                      </w:divBdr>
                                                                                    </w:div>
                                                                                    <w:div w:id="488712488">
                                                                                      <w:marLeft w:val="0"/>
                                                                                      <w:marRight w:val="0"/>
                                                                                      <w:marTop w:val="0"/>
                                                                                      <w:marBottom w:val="0"/>
                                                                                      <w:divBdr>
                                                                                        <w:top w:val="none" w:sz="0" w:space="0" w:color="auto"/>
                                                                                        <w:left w:val="none" w:sz="0" w:space="0" w:color="auto"/>
                                                                                        <w:bottom w:val="none" w:sz="0" w:space="0" w:color="auto"/>
                                                                                        <w:right w:val="none" w:sz="0" w:space="0" w:color="auto"/>
                                                                                      </w:divBdr>
                                                                                    </w:div>
                                                                                    <w:div w:id="1919900833">
                                                                                      <w:marLeft w:val="0"/>
                                                                                      <w:marRight w:val="0"/>
                                                                                      <w:marTop w:val="0"/>
                                                                                      <w:marBottom w:val="0"/>
                                                                                      <w:divBdr>
                                                                                        <w:top w:val="none" w:sz="0" w:space="0" w:color="auto"/>
                                                                                        <w:left w:val="none" w:sz="0" w:space="0" w:color="auto"/>
                                                                                        <w:bottom w:val="none" w:sz="0" w:space="0" w:color="auto"/>
                                                                                        <w:right w:val="none" w:sz="0" w:space="0" w:color="auto"/>
                                                                                      </w:divBdr>
                                                                                    </w:div>
                                                                                    <w:div w:id="623006586">
                                                                                      <w:marLeft w:val="0"/>
                                                                                      <w:marRight w:val="0"/>
                                                                                      <w:marTop w:val="0"/>
                                                                                      <w:marBottom w:val="0"/>
                                                                                      <w:divBdr>
                                                                                        <w:top w:val="none" w:sz="0" w:space="0" w:color="auto"/>
                                                                                        <w:left w:val="none" w:sz="0" w:space="0" w:color="auto"/>
                                                                                        <w:bottom w:val="none" w:sz="0" w:space="0" w:color="auto"/>
                                                                                        <w:right w:val="none" w:sz="0" w:space="0" w:color="auto"/>
                                                                                      </w:divBdr>
                                                                                    </w:div>
                                                                                    <w:div w:id="307900786">
                                                                                      <w:marLeft w:val="0"/>
                                                                                      <w:marRight w:val="0"/>
                                                                                      <w:marTop w:val="0"/>
                                                                                      <w:marBottom w:val="0"/>
                                                                                      <w:divBdr>
                                                                                        <w:top w:val="none" w:sz="0" w:space="0" w:color="auto"/>
                                                                                        <w:left w:val="none" w:sz="0" w:space="0" w:color="auto"/>
                                                                                        <w:bottom w:val="none" w:sz="0" w:space="0" w:color="auto"/>
                                                                                        <w:right w:val="none" w:sz="0" w:space="0" w:color="auto"/>
                                                                                      </w:divBdr>
                                                                                    </w:div>
                                                                                    <w:div w:id="2071464649">
                                                                                      <w:marLeft w:val="0"/>
                                                                                      <w:marRight w:val="0"/>
                                                                                      <w:marTop w:val="0"/>
                                                                                      <w:marBottom w:val="0"/>
                                                                                      <w:divBdr>
                                                                                        <w:top w:val="none" w:sz="0" w:space="0" w:color="auto"/>
                                                                                        <w:left w:val="none" w:sz="0" w:space="0" w:color="auto"/>
                                                                                        <w:bottom w:val="none" w:sz="0" w:space="0" w:color="auto"/>
                                                                                        <w:right w:val="none" w:sz="0" w:space="0" w:color="auto"/>
                                                                                      </w:divBdr>
                                                                                    </w:div>
                                                                                    <w:div w:id="1213733304">
                                                                                      <w:marLeft w:val="0"/>
                                                                                      <w:marRight w:val="0"/>
                                                                                      <w:marTop w:val="0"/>
                                                                                      <w:marBottom w:val="0"/>
                                                                                      <w:divBdr>
                                                                                        <w:top w:val="none" w:sz="0" w:space="0" w:color="auto"/>
                                                                                        <w:left w:val="none" w:sz="0" w:space="0" w:color="auto"/>
                                                                                        <w:bottom w:val="none" w:sz="0" w:space="0" w:color="auto"/>
                                                                                        <w:right w:val="none" w:sz="0" w:space="0" w:color="auto"/>
                                                                                      </w:divBdr>
                                                                                    </w:div>
                                                                                    <w:div w:id="895820195">
                                                                                      <w:marLeft w:val="0"/>
                                                                                      <w:marRight w:val="0"/>
                                                                                      <w:marTop w:val="0"/>
                                                                                      <w:marBottom w:val="0"/>
                                                                                      <w:divBdr>
                                                                                        <w:top w:val="none" w:sz="0" w:space="0" w:color="auto"/>
                                                                                        <w:left w:val="none" w:sz="0" w:space="0" w:color="auto"/>
                                                                                        <w:bottom w:val="none" w:sz="0" w:space="0" w:color="auto"/>
                                                                                        <w:right w:val="none" w:sz="0" w:space="0" w:color="auto"/>
                                                                                      </w:divBdr>
                                                                                    </w:div>
                                                                                    <w:div w:id="1806388463">
                                                                                      <w:marLeft w:val="0"/>
                                                                                      <w:marRight w:val="0"/>
                                                                                      <w:marTop w:val="0"/>
                                                                                      <w:marBottom w:val="0"/>
                                                                                      <w:divBdr>
                                                                                        <w:top w:val="none" w:sz="0" w:space="0" w:color="auto"/>
                                                                                        <w:left w:val="none" w:sz="0" w:space="0" w:color="auto"/>
                                                                                        <w:bottom w:val="none" w:sz="0" w:space="0" w:color="auto"/>
                                                                                        <w:right w:val="none" w:sz="0" w:space="0" w:color="auto"/>
                                                                                      </w:divBdr>
                                                                                    </w:div>
                                                                                    <w:div w:id="2135633345">
                                                                                      <w:marLeft w:val="0"/>
                                                                                      <w:marRight w:val="0"/>
                                                                                      <w:marTop w:val="0"/>
                                                                                      <w:marBottom w:val="0"/>
                                                                                      <w:divBdr>
                                                                                        <w:top w:val="none" w:sz="0" w:space="0" w:color="auto"/>
                                                                                        <w:left w:val="none" w:sz="0" w:space="0" w:color="auto"/>
                                                                                        <w:bottom w:val="none" w:sz="0" w:space="0" w:color="auto"/>
                                                                                        <w:right w:val="none" w:sz="0" w:space="0" w:color="auto"/>
                                                                                      </w:divBdr>
                                                                                    </w:div>
                                                                                    <w:div w:id="151966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2752460">
      <w:bodyDiv w:val="1"/>
      <w:marLeft w:val="0"/>
      <w:marRight w:val="0"/>
      <w:marTop w:val="0"/>
      <w:marBottom w:val="0"/>
      <w:divBdr>
        <w:top w:val="none" w:sz="0" w:space="0" w:color="auto"/>
        <w:left w:val="none" w:sz="0" w:space="0" w:color="auto"/>
        <w:bottom w:val="none" w:sz="0" w:space="0" w:color="auto"/>
        <w:right w:val="none" w:sz="0" w:space="0" w:color="auto"/>
      </w:divBdr>
    </w:div>
    <w:div w:id="1102534674">
      <w:bodyDiv w:val="1"/>
      <w:marLeft w:val="0"/>
      <w:marRight w:val="0"/>
      <w:marTop w:val="0"/>
      <w:marBottom w:val="0"/>
      <w:divBdr>
        <w:top w:val="none" w:sz="0" w:space="0" w:color="auto"/>
        <w:left w:val="none" w:sz="0" w:space="0" w:color="auto"/>
        <w:bottom w:val="none" w:sz="0" w:space="0" w:color="auto"/>
        <w:right w:val="none" w:sz="0" w:space="0" w:color="auto"/>
      </w:divBdr>
    </w:div>
    <w:div w:id="1136950028">
      <w:bodyDiv w:val="1"/>
      <w:marLeft w:val="0"/>
      <w:marRight w:val="0"/>
      <w:marTop w:val="0"/>
      <w:marBottom w:val="0"/>
      <w:divBdr>
        <w:top w:val="none" w:sz="0" w:space="0" w:color="auto"/>
        <w:left w:val="none" w:sz="0" w:space="0" w:color="auto"/>
        <w:bottom w:val="none" w:sz="0" w:space="0" w:color="auto"/>
        <w:right w:val="none" w:sz="0" w:space="0" w:color="auto"/>
      </w:divBdr>
      <w:divsChild>
        <w:div w:id="959918872">
          <w:marLeft w:val="0"/>
          <w:marRight w:val="0"/>
          <w:marTop w:val="0"/>
          <w:marBottom w:val="0"/>
          <w:divBdr>
            <w:top w:val="none" w:sz="0" w:space="0" w:color="auto"/>
            <w:left w:val="none" w:sz="0" w:space="0" w:color="auto"/>
            <w:bottom w:val="none" w:sz="0" w:space="0" w:color="auto"/>
            <w:right w:val="none" w:sz="0" w:space="0" w:color="auto"/>
          </w:divBdr>
          <w:divsChild>
            <w:div w:id="2075927546">
              <w:marLeft w:val="0"/>
              <w:marRight w:val="0"/>
              <w:marTop w:val="0"/>
              <w:marBottom w:val="0"/>
              <w:divBdr>
                <w:top w:val="none" w:sz="0" w:space="0" w:color="auto"/>
                <w:left w:val="none" w:sz="0" w:space="0" w:color="auto"/>
                <w:bottom w:val="none" w:sz="0" w:space="0" w:color="auto"/>
                <w:right w:val="none" w:sz="0" w:space="0" w:color="auto"/>
              </w:divBdr>
              <w:divsChild>
                <w:div w:id="1028488014">
                  <w:marLeft w:val="0"/>
                  <w:marRight w:val="0"/>
                  <w:marTop w:val="0"/>
                  <w:marBottom w:val="0"/>
                  <w:divBdr>
                    <w:top w:val="none" w:sz="0" w:space="0" w:color="auto"/>
                    <w:left w:val="none" w:sz="0" w:space="0" w:color="auto"/>
                    <w:bottom w:val="none" w:sz="0" w:space="0" w:color="auto"/>
                    <w:right w:val="none" w:sz="0" w:space="0" w:color="auto"/>
                  </w:divBdr>
                  <w:divsChild>
                    <w:div w:id="458842254">
                      <w:marLeft w:val="0"/>
                      <w:marRight w:val="0"/>
                      <w:marTop w:val="0"/>
                      <w:marBottom w:val="0"/>
                      <w:divBdr>
                        <w:top w:val="none" w:sz="0" w:space="0" w:color="auto"/>
                        <w:left w:val="none" w:sz="0" w:space="0" w:color="auto"/>
                        <w:bottom w:val="none" w:sz="0" w:space="0" w:color="auto"/>
                        <w:right w:val="none" w:sz="0" w:space="0" w:color="auto"/>
                      </w:divBdr>
                      <w:divsChild>
                        <w:div w:id="1770007486">
                          <w:marLeft w:val="0"/>
                          <w:marRight w:val="0"/>
                          <w:marTop w:val="0"/>
                          <w:marBottom w:val="0"/>
                          <w:divBdr>
                            <w:top w:val="none" w:sz="0" w:space="0" w:color="auto"/>
                            <w:left w:val="none" w:sz="0" w:space="0" w:color="auto"/>
                            <w:bottom w:val="none" w:sz="0" w:space="0" w:color="auto"/>
                            <w:right w:val="none" w:sz="0" w:space="0" w:color="auto"/>
                          </w:divBdr>
                          <w:divsChild>
                            <w:div w:id="380715622">
                              <w:marLeft w:val="0"/>
                              <w:marRight w:val="0"/>
                              <w:marTop w:val="0"/>
                              <w:marBottom w:val="0"/>
                              <w:divBdr>
                                <w:top w:val="none" w:sz="0" w:space="0" w:color="auto"/>
                                <w:left w:val="none" w:sz="0" w:space="0" w:color="auto"/>
                                <w:bottom w:val="none" w:sz="0" w:space="0" w:color="auto"/>
                                <w:right w:val="none" w:sz="0" w:space="0" w:color="auto"/>
                              </w:divBdr>
                              <w:divsChild>
                                <w:div w:id="257560444">
                                  <w:marLeft w:val="0"/>
                                  <w:marRight w:val="0"/>
                                  <w:marTop w:val="0"/>
                                  <w:marBottom w:val="0"/>
                                  <w:divBdr>
                                    <w:top w:val="none" w:sz="0" w:space="0" w:color="auto"/>
                                    <w:left w:val="none" w:sz="0" w:space="0" w:color="auto"/>
                                    <w:bottom w:val="none" w:sz="0" w:space="0" w:color="auto"/>
                                    <w:right w:val="none" w:sz="0" w:space="0" w:color="auto"/>
                                  </w:divBdr>
                                  <w:divsChild>
                                    <w:div w:id="1383869580">
                                      <w:marLeft w:val="0"/>
                                      <w:marRight w:val="0"/>
                                      <w:marTop w:val="0"/>
                                      <w:marBottom w:val="0"/>
                                      <w:divBdr>
                                        <w:top w:val="none" w:sz="0" w:space="0" w:color="auto"/>
                                        <w:left w:val="none" w:sz="0" w:space="0" w:color="auto"/>
                                        <w:bottom w:val="none" w:sz="0" w:space="0" w:color="auto"/>
                                        <w:right w:val="none" w:sz="0" w:space="0" w:color="auto"/>
                                      </w:divBdr>
                                      <w:divsChild>
                                        <w:div w:id="1469126766">
                                          <w:marLeft w:val="0"/>
                                          <w:marRight w:val="0"/>
                                          <w:marTop w:val="0"/>
                                          <w:marBottom w:val="0"/>
                                          <w:divBdr>
                                            <w:top w:val="none" w:sz="0" w:space="0" w:color="auto"/>
                                            <w:left w:val="none" w:sz="0" w:space="0" w:color="auto"/>
                                            <w:bottom w:val="none" w:sz="0" w:space="0" w:color="auto"/>
                                            <w:right w:val="none" w:sz="0" w:space="0" w:color="auto"/>
                                          </w:divBdr>
                                          <w:divsChild>
                                            <w:div w:id="262538980">
                                              <w:marLeft w:val="0"/>
                                              <w:marRight w:val="0"/>
                                              <w:marTop w:val="0"/>
                                              <w:marBottom w:val="0"/>
                                              <w:divBdr>
                                                <w:top w:val="none" w:sz="0" w:space="0" w:color="auto"/>
                                                <w:left w:val="none" w:sz="0" w:space="0" w:color="auto"/>
                                                <w:bottom w:val="none" w:sz="0" w:space="0" w:color="auto"/>
                                                <w:right w:val="none" w:sz="0" w:space="0" w:color="auto"/>
                                              </w:divBdr>
                                              <w:divsChild>
                                                <w:div w:id="1811556068">
                                                  <w:marLeft w:val="0"/>
                                                  <w:marRight w:val="0"/>
                                                  <w:marTop w:val="0"/>
                                                  <w:marBottom w:val="0"/>
                                                  <w:divBdr>
                                                    <w:top w:val="none" w:sz="0" w:space="0" w:color="auto"/>
                                                    <w:left w:val="none" w:sz="0" w:space="0" w:color="auto"/>
                                                    <w:bottom w:val="none" w:sz="0" w:space="0" w:color="auto"/>
                                                    <w:right w:val="none" w:sz="0" w:space="0" w:color="auto"/>
                                                  </w:divBdr>
                                                  <w:divsChild>
                                                    <w:div w:id="399791630">
                                                      <w:marLeft w:val="0"/>
                                                      <w:marRight w:val="0"/>
                                                      <w:marTop w:val="0"/>
                                                      <w:marBottom w:val="0"/>
                                                      <w:divBdr>
                                                        <w:top w:val="none" w:sz="0" w:space="0" w:color="auto"/>
                                                        <w:left w:val="none" w:sz="0" w:space="0" w:color="auto"/>
                                                        <w:bottom w:val="none" w:sz="0" w:space="0" w:color="auto"/>
                                                        <w:right w:val="none" w:sz="0" w:space="0" w:color="auto"/>
                                                      </w:divBdr>
                                                      <w:divsChild>
                                                        <w:div w:id="1962344829">
                                                          <w:marLeft w:val="0"/>
                                                          <w:marRight w:val="0"/>
                                                          <w:marTop w:val="0"/>
                                                          <w:marBottom w:val="0"/>
                                                          <w:divBdr>
                                                            <w:top w:val="none" w:sz="0" w:space="0" w:color="auto"/>
                                                            <w:left w:val="none" w:sz="0" w:space="0" w:color="auto"/>
                                                            <w:bottom w:val="none" w:sz="0" w:space="0" w:color="auto"/>
                                                            <w:right w:val="none" w:sz="0" w:space="0" w:color="auto"/>
                                                          </w:divBdr>
                                                          <w:divsChild>
                                                            <w:div w:id="508101502">
                                                              <w:marLeft w:val="0"/>
                                                              <w:marRight w:val="0"/>
                                                              <w:marTop w:val="0"/>
                                                              <w:marBottom w:val="0"/>
                                                              <w:divBdr>
                                                                <w:top w:val="none" w:sz="0" w:space="0" w:color="auto"/>
                                                                <w:left w:val="none" w:sz="0" w:space="0" w:color="auto"/>
                                                                <w:bottom w:val="none" w:sz="0" w:space="0" w:color="auto"/>
                                                                <w:right w:val="none" w:sz="0" w:space="0" w:color="auto"/>
                                                              </w:divBdr>
                                                              <w:divsChild>
                                                                <w:div w:id="413210653">
                                                                  <w:marLeft w:val="0"/>
                                                                  <w:marRight w:val="0"/>
                                                                  <w:marTop w:val="0"/>
                                                                  <w:marBottom w:val="0"/>
                                                                  <w:divBdr>
                                                                    <w:top w:val="none" w:sz="0" w:space="0" w:color="auto"/>
                                                                    <w:left w:val="none" w:sz="0" w:space="0" w:color="auto"/>
                                                                    <w:bottom w:val="none" w:sz="0" w:space="0" w:color="auto"/>
                                                                    <w:right w:val="none" w:sz="0" w:space="0" w:color="auto"/>
                                                                  </w:divBdr>
                                                                  <w:divsChild>
                                                                    <w:div w:id="871117117">
                                                                      <w:marLeft w:val="0"/>
                                                                      <w:marRight w:val="0"/>
                                                                      <w:marTop w:val="0"/>
                                                                      <w:marBottom w:val="0"/>
                                                                      <w:divBdr>
                                                                        <w:top w:val="none" w:sz="0" w:space="0" w:color="auto"/>
                                                                        <w:left w:val="none" w:sz="0" w:space="0" w:color="auto"/>
                                                                        <w:bottom w:val="none" w:sz="0" w:space="0" w:color="auto"/>
                                                                        <w:right w:val="none" w:sz="0" w:space="0" w:color="auto"/>
                                                                      </w:divBdr>
                                                                      <w:divsChild>
                                                                        <w:div w:id="831214029">
                                                                          <w:marLeft w:val="0"/>
                                                                          <w:marRight w:val="0"/>
                                                                          <w:marTop w:val="0"/>
                                                                          <w:marBottom w:val="0"/>
                                                                          <w:divBdr>
                                                                            <w:top w:val="none" w:sz="0" w:space="0" w:color="auto"/>
                                                                            <w:left w:val="none" w:sz="0" w:space="0" w:color="auto"/>
                                                                            <w:bottom w:val="none" w:sz="0" w:space="0" w:color="auto"/>
                                                                            <w:right w:val="none" w:sz="0" w:space="0" w:color="auto"/>
                                                                          </w:divBdr>
                                                                          <w:divsChild>
                                                                            <w:div w:id="724138160">
                                                                              <w:marLeft w:val="0"/>
                                                                              <w:marRight w:val="0"/>
                                                                              <w:marTop w:val="0"/>
                                                                              <w:marBottom w:val="0"/>
                                                                              <w:divBdr>
                                                                                <w:top w:val="none" w:sz="0" w:space="0" w:color="auto"/>
                                                                                <w:left w:val="none" w:sz="0" w:space="0" w:color="auto"/>
                                                                                <w:bottom w:val="none" w:sz="0" w:space="0" w:color="auto"/>
                                                                                <w:right w:val="none" w:sz="0" w:space="0" w:color="auto"/>
                                                                              </w:divBdr>
                                                                              <w:divsChild>
                                                                                <w:div w:id="399987729">
                                                                                  <w:marLeft w:val="0"/>
                                                                                  <w:marRight w:val="0"/>
                                                                                  <w:marTop w:val="0"/>
                                                                                  <w:marBottom w:val="0"/>
                                                                                  <w:divBdr>
                                                                                    <w:top w:val="none" w:sz="0" w:space="0" w:color="auto"/>
                                                                                    <w:left w:val="none" w:sz="0" w:space="0" w:color="auto"/>
                                                                                    <w:bottom w:val="none" w:sz="0" w:space="0" w:color="auto"/>
                                                                                    <w:right w:val="none" w:sz="0" w:space="0" w:color="auto"/>
                                                                                  </w:divBdr>
                                                                                  <w:divsChild>
                                                                                    <w:div w:id="2107772608">
                                                                                      <w:marLeft w:val="0"/>
                                                                                      <w:marRight w:val="0"/>
                                                                                      <w:marTop w:val="0"/>
                                                                                      <w:marBottom w:val="0"/>
                                                                                      <w:divBdr>
                                                                                        <w:top w:val="none" w:sz="0" w:space="0" w:color="auto"/>
                                                                                        <w:left w:val="none" w:sz="0" w:space="0" w:color="auto"/>
                                                                                        <w:bottom w:val="none" w:sz="0" w:space="0" w:color="auto"/>
                                                                                        <w:right w:val="none" w:sz="0" w:space="0" w:color="auto"/>
                                                                                      </w:divBdr>
                                                                                    </w:div>
                                                                                    <w:div w:id="1515606061">
                                                                                      <w:marLeft w:val="0"/>
                                                                                      <w:marRight w:val="0"/>
                                                                                      <w:marTop w:val="0"/>
                                                                                      <w:marBottom w:val="0"/>
                                                                                      <w:divBdr>
                                                                                        <w:top w:val="none" w:sz="0" w:space="0" w:color="auto"/>
                                                                                        <w:left w:val="none" w:sz="0" w:space="0" w:color="auto"/>
                                                                                        <w:bottom w:val="none" w:sz="0" w:space="0" w:color="auto"/>
                                                                                        <w:right w:val="none" w:sz="0" w:space="0" w:color="auto"/>
                                                                                      </w:divBdr>
                                                                                    </w:div>
                                                                                    <w:div w:id="1611430556">
                                                                                      <w:marLeft w:val="0"/>
                                                                                      <w:marRight w:val="0"/>
                                                                                      <w:marTop w:val="0"/>
                                                                                      <w:marBottom w:val="0"/>
                                                                                      <w:divBdr>
                                                                                        <w:top w:val="none" w:sz="0" w:space="0" w:color="auto"/>
                                                                                        <w:left w:val="none" w:sz="0" w:space="0" w:color="auto"/>
                                                                                        <w:bottom w:val="none" w:sz="0" w:space="0" w:color="auto"/>
                                                                                        <w:right w:val="none" w:sz="0" w:space="0" w:color="auto"/>
                                                                                      </w:divBdr>
                                                                                    </w:div>
                                                                                    <w:div w:id="1524126441">
                                                                                      <w:marLeft w:val="0"/>
                                                                                      <w:marRight w:val="0"/>
                                                                                      <w:marTop w:val="0"/>
                                                                                      <w:marBottom w:val="0"/>
                                                                                      <w:divBdr>
                                                                                        <w:top w:val="none" w:sz="0" w:space="0" w:color="auto"/>
                                                                                        <w:left w:val="none" w:sz="0" w:space="0" w:color="auto"/>
                                                                                        <w:bottom w:val="none" w:sz="0" w:space="0" w:color="auto"/>
                                                                                        <w:right w:val="none" w:sz="0" w:space="0" w:color="auto"/>
                                                                                      </w:divBdr>
                                                                                    </w:div>
                                                                                    <w:div w:id="1319456852">
                                                                                      <w:marLeft w:val="0"/>
                                                                                      <w:marRight w:val="0"/>
                                                                                      <w:marTop w:val="0"/>
                                                                                      <w:marBottom w:val="0"/>
                                                                                      <w:divBdr>
                                                                                        <w:top w:val="none" w:sz="0" w:space="0" w:color="auto"/>
                                                                                        <w:left w:val="none" w:sz="0" w:space="0" w:color="auto"/>
                                                                                        <w:bottom w:val="none" w:sz="0" w:space="0" w:color="auto"/>
                                                                                        <w:right w:val="none" w:sz="0" w:space="0" w:color="auto"/>
                                                                                      </w:divBdr>
                                                                                    </w:div>
                                                                                    <w:div w:id="1164860617">
                                                                                      <w:marLeft w:val="0"/>
                                                                                      <w:marRight w:val="0"/>
                                                                                      <w:marTop w:val="0"/>
                                                                                      <w:marBottom w:val="0"/>
                                                                                      <w:divBdr>
                                                                                        <w:top w:val="none" w:sz="0" w:space="0" w:color="auto"/>
                                                                                        <w:left w:val="none" w:sz="0" w:space="0" w:color="auto"/>
                                                                                        <w:bottom w:val="none" w:sz="0" w:space="0" w:color="auto"/>
                                                                                        <w:right w:val="none" w:sz="0" w:space="0" w:color="auto"/>
                                                                                      </w:divBdr>
                                                                                    </w:div>
                                                                                    <w:div w:id="544871270">
                                                                                      <w:marLeft w:val="0"/>
                                                                                      <w:marRight w:val="0"/>
                                                                                      <w:marTop w:val="0"/>
                                                                                      <w:marBottom w:val="0"/>
                                                                                      <w:divBdr>
                                                                                        <w:top w:val="none" w:sz="0" w:space="0" w:color="auto"/>
                                                                                        <w:left w:val="none" w:sz="0" w:space="0" w:color="auto"/>
                                                                                        <w:bottom w:val="none" w:sz="0" w:space="0" w:color="auto"/>
                                                                                        <w:right w:val="none" w:sz="0" w:space="0" w:color="auto"/>
                                                                                      </w:divBdr>
                                                                                    </w:div>
                                                                                    <w:div w:id="1190535555">
                                                                                      <w:marLeft w:val="0"/>
                                                                                      <w:marRight w:val="0"/>
                                                                                      <w:marTop w:val="0"/>
                                                                                      <w:marBottom w:val="0"/>
                                                                                      <w:divBdr>
                                                                                        <w:top w:val="none" w:sz="0" w:space="0" w:color="auto"/>
                                                                                        <w:left w:val="none" w:sz="0" w:space="0" w:color="auto"/>
                                                                                        <w:bottom w:val="none" w:sz="0" w:space="0" w:color="auto"/>
                                                                                        <w:right w:val="none" w:sz="0" w:space="0" w:color="auto"/>
                                                                                      </w:divBdr>
                                                                                    </w:div>
                                                                                    <w:div w:id="5552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1432051">
      <w:bodyDiv w:val="1"/>
      <w:marLeft w:val="0"/>
      <w:marRight w:val="0"/>
      <w:marTop w:val="0"/>
      <w:marBottom w:val="0"/>
      <w:divBdr>
        <w:top w:val="none" w:sz="0" w:space="0" w:color="auto"/>
        <w:left w:val="none" w:sz="0" w:space="0" w:color="auto"/>
        <w:bottom w:val="none" w:sz="0" w:space="0" w:color="auto"/>
        <w:right w:val="none" w:sz="0" w:space="0" w:color="auto"/>
      </w:divBdr>
    </w:div>
    <w:div w:id="1310982603">
      <w:bodyDiv w:val="1"/>
      <w:marLeft w:val="0"/>
      <w:marRight w:val="0"/>
      <w:marTop w:val="0"/>
      <w:marBottom w:val="0"/>
      <w:divBdr>
        <w:top w:val="none" w:sz="0" w:space="0" w:color="auto"/>
        <w:left w:val="none" w:sz="0" w:space="0" w:color="auto"/>
        <w:bottom w:val="none" w:sz="0" w:space="0" w:color="auto"/>
        <w:right w:val="none" w:sz="0" w:space="0" w:color="auto"/>
      </w:divBdr>
    </w:div>
    <w:div w:id="1319336738">
      <w:bodyDiv w:val="1"/>
      <w:marLeft w:val="0"/>
      <w:marRight w:val="0"/>
      <w:marTop w:val="0"/>
      <w:marBottom w:val="0"/>
      <w:divBdr>
        <w:top w:val="none" w:sz="0" w:space="0" w:color="auto"/>
        <w:left w:val="none" w:sz="0" w:space="0" w:color="auto"/>
        <w:bottom w:val="none" w:sz="0" w:space="0" w:color="auto"/>
        <w:right w:val="none" w:sz="0" w:space="0" w:color="auto"/>
      </w:divBdr>
    </w:div>
    <w:div w:id="1320960033">
      <w:bodyDiv w:val="1"/>
      <w:marLeft w:val="0"/>
      <w:marRight w:val="0"/>
      <w:marTop w:val="0"/>
      <w:marBottom w:val="0"/>
      <w:divBdr>
        <w:top w:val="none" w:sz="0" w:space="0" w:color="auto"/>
        <w:left w:val="none" w:sz="0" w:space="0" w:color="auto"/>
        <w:bottom w:val="none" w:sz="0" w:space="0" w:color="auto"/>
        <w:right w:val="none" w:sz="0" w:space="0" w:color="auto"/>
      </w:divBdr>
    </w:div>
    <w:div w:id="1353415145">
      <w:bodyDiv w:val="1"/>
      <w:marLeft w:val="0"/>
      <w:marRight w:val="0"/>
      <w:marTop w:val="0"/>
      <w:marBottom w:val="0"/>
      <w:divBdr>
        <w:top w:val="none" w:sz="0" w:space="0" w:color="auto"/>
        <w:left w:val="none" w:sz="0" w:space="0" w:color="auto"/>
        <w:bottom w:val="none" w:sz="0" w:space="0" w:color="auto"/>
        <w:right w:val="none" w:sz="0" w:space="0" w:color="auto"/>
      </w:divBdr>
    </w:div>
    <w:div w:id="1401755764">
      <w:bodyDiv w:val="1"/>
      <w:marLeft w:val="0"/>
      <w:marRight w:val="0"/>
      <w:marTop w:val="0"/>
      <w:marBottom w:val="0"/>
      <w:divBdr>
        <w:top w:val="none" w:sz="0" w:space="0" w:color="auto"/>
        <w:left w:val="none" w:sz="0" w:space="0" w:color="auto"/>
        <w:bottom w:val="none" w:sz="0" w:space="0" w:color="auto"/>
        <w:right w:val="none" w:sz="0" w:space="0" w:color="auto"/>
      </w:divBdr>
    </w:div>
    <w:div w:id="1493914233">
      <w:bodyDiv w:val="1"/>
      <w:marLeft w:val="0"/>
      <w:marRight w:val="0"/>
      <w:marTop w:val="0"/>
      <w:marBottom w:val="0"/>
      <w:divBdr>
        <w:top w:val="none" w:sz="0" w:space="0" w:color="auto"/>
        <w:left w:val="none" w:sz="0" w:space="0" w:color="auto"/>
        <w:bottom w:val="none" w:sz="0" w:space="0" w:color="auto"/>
        <w:right w:val="none" w:sz="0" w:space="0" w:color="auto"/>
      </w:divBdr>
    </w:div>
    <w:div w:id="1531339051">
      <w:bodyDiv w:val="1"/>
      <w:marLeft w:val="0"/>
      <w:marRight w:val="0"/>
      <w:marTop w:val="0"/>
      <w:marBottom w:val="0"/>
      <w:divBdr>
        <w:top w:val="none" w:sz="0" w:space="0" w:color="auto"/>
        <w:left w:val="none" w:sz="0" w:space="0" w:color="auto"/>
        <w:bottom w:val="none" w:sz="0" w:space="0" w:color="auto"/>
        <w:right w:val="none" w:sz="0" w:space="0" w:color="auto"/>
      </w:divBdr>
    </w:div>
    <w:div w:id="1675917154">
      <w:bodyDiv w:val="1"/>
      <w:marLeft w:val="0"/>
      <w:marRight w:val="0"/>
      <w:marTop w:val="0"/>
      <w:marBottom w:val="0"/>
      <w:divBdr>
        <w:top w:val="none" w:sz="0" w:space="0" w:color="auto"/>
        <w:left w:val="none" w:sz="0" w:space="0" w:color="auto"/>
        <w:bottom w:val="none" w:sz="0" w:space="0" w:color="auto"/>
        <w:right w:val="none" w:sz="0" w:space="0" w:color="auto"/>
      </w:divBdr>
    </w:div>
    <w:div w:id="1755541771">
      <w:bodyDiv w:val="1"/>
      <w:marLeft w:val="0"/>
      <w:marRight w:val="0"/>
      <w:marTop w:val="0"/>
      <w:marBottom w:val="0"/>
      <w:divBdr>
        <w:top w:val="none" w:sz="0" w:space="0" w:color="auto"/>
        <w:left w:val="none" w:sz="0" w:space="0" w:color="auto"/>
        <w:bottom w:val="none" w:sz="0" w:space="0" w:color="auto"/>
        <w:right w:val="none" w:sz="0" w:space="0" w:color="auto"/>
      </w:divBdr>
    </w:div>
    <w:div w:id="1778132159">
      <w:bodyDiv w:val="1"/>
      <w:marLeft w:val="0"/>
      <w:marRight w:val="0"/>
      <w:marTop w:val="0"/>
      <w:marBottom w:val="0"/>
      <w:divBdr>
        <w:top w:val="none" w:sz="0" w:space="0" w:color="auto"/>
        <w:left w:val="none" w:sz="0" w:space="0" w:color="auto"/>
        <w:bottom w:val="none" w:sz="0" w:space="0" w:color="auto"/>
        <w:right w:val="none" w:sz="0" w:space="0" w:color="auto"/>
      </w:divBdr>
    </w:div>
    <w:div w:id="1799374854">
      <w:bodyDiv w:val="1"/>
      <w:marLeft w:val="0"/>
      <w:marRight w:val="0"/>
      <w:marTop w:val="0"/>
      <w:marBottom w:val="0"/>
      <w:divBdr>
        <w:top w:val="none" w:sz="0" w:space="0" w:color="auto"/>
        <w:left w:val="none" w:sz="0" w:space="0" w:color="auto"/>
        <w:bottom w:val="none" w:sz="0" w:space="0" w:color="auto"/>
        <w:right w:val="none" w:sz="0" w:space="0" w:color="auto"/>
      </w:divBdr>
    </w:div>
    <w:div w:id="1811898675">
      <w:bodyDiv w:val="1"/>
      <w:marLeft w:val="0"/>
      <w:marRight w:val="0"/>
      <w:marTop w:val="0"/>
      <w:marBottom w:val="0"/>
      <w:divBdr>
        <w:top w:val="none" w:sz="0" w:space="0" w:color="auto"/>
        <w:left w:val="none" w:sz="0" w:space="0" w:color="auto"/>
        <w:bottom w:val="none" w:sz="0" w:space="0" w:color="auto"/>
        <w:right w:val="none" w:sz="0" w:space="0" w:color="auto"/>
      </w:divBdr>
    </w:div>
    <w:div w:id="1840806434">
      <w:bodyDiv w:val="1"/>
      <w:marLeft w:val="0"/>
      <w:marRight w:val="0"/>
      <w:marTop w:val="0"/>
      <w:marBottom w:val="0"/>
      <w:divBdr>
        <w:top w:val="none" w:sz="0" w:space="0" w:color="auto"/>
        <w:left w:val="none" w:sz="0" w:space="0" w:color="auto"/>
        <w:bottom w:val="none" w:sz="0" w:space="0" w:color="auto"/>
        <w:right w:val="none" w:sz="0" w:space="0" w:color="auto"/>
      </w:divBdr>
    </w:div>
    <w:div w:id="1850412929">
      <w:bodyDiv w:val="1"/>
      <w:marLeft w:val="0"/>
      <w:marRight w:val="0"/>
      <w:marTop w:val="0"/>
      <w:marBottom w:val="0"/>
      <w:divBdr>
        <w:top w:val="none" w:sz="0" w:space="0" w:color="auto"/>
        <w:left w:val="none" w:sz="0" w:space="0" w:color="auto"/>
        <w:bottom w:val="none" w:sz="0" w:space="0" w:color="auto"/>
        <w:right w:val="none" w:sz="0" w:space="0" w:color="auto"/>
      </w:divBdr>
    </w:div>
    <w:div w:id="1851524976">
      <w:bodyDiv w:val="1"/>
      <w:marLeft w:val="0"/>
      <w:marRight w:val="0"/>
      <w:marTop w:val="0"/>
      <w:marBottom w:val="0"/>
      <w:divBdr>
        <w:top w:val="none" w:sz="0" w:space="0" w:color="auto"/>
        <w:left w:val="none" w:sz="0" w:space="0" w:color="auto"/>
        <w:bottom w:val="none" w:sz="0" w:space="0" w:color="auto"/>
        <w:right w:val="none" w:sz="0" w:space="0" w:color="auto"/>
      </w:divBdr>
    </w:div>
    <w:div w:id="1919748692">
      <w:bodyDiv w:val="1"/>
      <w:marLeft w:val="0"/>
      <w:marRight w:val="0"/>
      <w:marTop w:val="0"/>
      <w:marBottom w:val="0"/>
      <w:divBdr>
        <w:top w:val="none" w:sz="0" w:space="0" w:color="auto"/>
        <w:left w:val="none" w:sz="0" w:space="0" w:color="auto"/>
        <w:bottom w:val="none" w:sz="0" w:space="0" w:color="auto"/>
        <w:right w:val="none" w:sz="0" w:space="0" w:color="auto"/>
      </w:divBdr>
    </w:div>
    <w:div w:id="1935824378">
      <w:bodyDiv w:val="1"/>
      <w:marLeft w:val="0"/>
      <w:marRight w:val="0"/>
      <w:marTop w:val="0"/>
      <w:marBottom w:val="0"/>
      <w:divBdr>
        <w:top w:val="none" w:sz="0" w:space="0" w:color="auto"/>
        <w:left w:val="none" w:sz="0" w:space="0" w:color="auto"/>
        <w:bottom w:val="none" w:sz="0" w:space="0" w:color="auto"/>
        <w:right w:val="none" w:sz="0" w:space="0" w:color="auto"/>
      </w:divBdr>
    </w:div>
    <w:div w:id="1943101834">
      <w:bodyDiv w:val="1"/>
      <w:marLeft w:val="0"/>
      <w:marRight w:val="0"/>
      <w:marTop w:val="0"/>
      <w:marBottom w:val="0"/>
      <w:divBdr>
        <w:top w:val="none" w:sz="0" w:space="0" w:color="auto"/>
        <w:left w:val="none" w:sz="0" w:space="0" w:color="auto"/>
        <w:bottom w:val="none" w:sz="0" w:space="0" w:color="auto"/>
        <w:right w:val="none" w:sz="0" w:space="0" w:color="auto"/>
      </w:divBdr>
      <w:divsChild>
        <w:div w:id="1215240543">
          <w:marLeft w:val="0"/>
          <w:marRight w:val="0"/>
          <w:marTop w:val="0"/>
          <w:marBottom w:val="0"/>
          <w:divBdr>
            <w:top w:val="none" w:sz="0" w:space="0" w:color="auto"/>
            <w:left w:val="none" w:sz="0" w:space="0" w:color="auto"/>
            <w:bottom w:val="none" w:sz="0" w:space="0" w:color="auto"/>
            <w:right w:val="none" w:sz="0" w:space="0" w:color="auto"/>
          </w:divBdr>
          <w:divsChild>
            <w:div w:id="1814566255">
              <w:marLeft w:val="0"/>
              <w:marRight w:val="0"/>
              <w:marTop w:val="0"/>
              <w:marBottom w:val="0"/>
              <w:divBdr>
                <w:top w:val="none" w:sz="0" w:space="0" w:color="auto"/>
                <w:left w:val="none" w:sz="0" w:space="0" w:color="auto"/>
                <w:bottom w:val="none" w:sz="0" w:space="0" w:color="auto"/>
                <w:right w:val="none" w:sz="0" w:space="0" w:color="auto"/>
              </w:divBdr>
              <w:divsChild>
                <w:div w:id="1487431006">
                  <w:marLeft w:val="0"/>
                  <w:marRight w:val="0"/>
                  <w:marTop w:val="0"/>
                  <w:marBottom w:val="0"/>
                  <w:divBdr>
                    <w:top w:val="none" w:sz="0" w:space="0" w:color="auto"/>
                    <w:left w:val="none" w:sz="0" w:space="0" w:color="auto"/>
                    <w:bottom w:val="none" w:sz="0" w:space="0" w:color="auto"/>
                    <w:right w:val="none" w:sz="0" w:space="0" w:color="auto"/>
                  </w:divBdr>
                  <w:divsChild>
                    <w:div w:id="2044864500">
                      <w:marLeft w:val="0"/>
                      <w:marRight w:val="0"/>
                      <w:marTop w:val="0"/>
                      <w:marBottom w:val="0"/>
                      <w:divBdr>
                        <w:top w:val="none" w:sz="0" w:space="0" w:color="auto"/>
                        <w:left w:val="none" w:sz="0" w:space="0" w:color="auto"/>
                        <w:bottom w:val="none" w:sz="0" w:space="0" w:color="auto"/>
                        <w:right w:val="none" w:sz="0" w:space="0" w:color="auto"/>
                      </w:divBdr>
                      <w:divsChild>
                        <w:div w:id="1281649518">
                          <w:marLeft w:val="0"/>
                          <w:marRight w:val="0"/>
                          <w:marTop w:val="0"/>
                          <w:marBottom w:val="0"/>
                          <w:divBdr>
                            <w:top w:val="none" w:sz="0" w:space="0" w:color="auto"/>
                            <w:left w:val="none" w:sz="0" w:space="0" w:color="auto"/>
                            <w:bottom w:val="none" w:sz="0" w:space="0" w:color="auto"/>
                            <w:right w:val="none" w:sz="0" w:space="0" w:color="auto"/>
                          </w:divBdr>
                          <w:divsChild>
                            <w:div w:id="1966424477">
                              <w:marLeft w:val="0"/>
                              <w:marRight w:val="0"/>
                              <w:marTop w:val="0"/>
                              <w:marBottom w:val="0"/>
                              <w:divBdr>
                                <w:top w:val="none" w:sz="0" w:space="0" w:color="auto"/>
                                <w:left w:val="none" w:sz="0" w:space="0" w:color="auto"/>
                                <w:bottom w:val="none" w:sz="0" w:space="0" w:color="auto"/>
                                <w:right w:val="none" w:sz="0" w:space="0" w:color="auto"/>
                              </w:divBdr>
                              <w:divsChild>
                                <w:div w:id="711418436">
                                  <w:marLeft w:val="0"/>
                                  <w:marRight w:val="0"/>
                                  <w:marTop w:val="0"/>
                                  <w:marBottom w:val="0"/>
                                  <w:divBdr>
                                    <w:top w:val="none" w:sz="0" w:space="0" w:color="auto"/>
                                    <w:left w:val="none" w:sz="0" w:space="0" w:color="auto"/>
                                    <w:bottom w:val="none" w:sz="0" w:space="0" w:color="auto"/>
                                    <w:right w:val="none" w:sz="0" w:space="0" w:color="auto"/>
                                  </w:divBdr>
                                  <w:divsChild>
                                    <w:div w:id="937562898">
                                      <w:marLeft w:val="0"/>
                                      <w:marRight w:val="0"/>
                                      <w:marTop w:val="0"/>
                                      <w:marBottom w:val="0"/>
                                      <w:divBdr>
                                        <w:top w:val="none" w:sz="0" w:space="0" w:color="auto"/>
                                        <w:left w:val="none" w:sz="0" w:space="0" w:color="auto"/>
                                        <w:bottom w:val="none" w:sz="0" w:space="0" w:color="auto"/>
                                        <w:right w:val="none" w:sz="0" w:space="0" w:color="auto"/>
                                      </w:divBdr>
                                      <w:divsChild>
                                        <w:div w:id="2042002162">
                                          <w:marLeft w:val="0"/>
                                          <w:marRight w:val="0"/>
                                          <w:marTop w:val="0"/>
                                          <w:marBottom w:val="0"/>
                                          <w:divBdr>
                                            <w:top w:val="none" w:sz="0" w:space="0" w:color="auto"/>
                                            <w:left w:val="none" w:sz="0" w:space="0" w:color="auto"/>
                                            <w:bottom w:val="none" w:sz="0" w:space="0" w:color="auto"/>
                                            <w:right w:val="none" w:sz="0" w:space="0" w:color="auto"/>
                                          </w:divBdr>
                                          <w:divsChild>
                                            <w:div w:id="1347562852">
                                              <w:marLeft w:val="0"/>
                                              <w:marRight w:val="0"/>
                                              <w:marTop w:val="0"/>
                                              <w:marBottom w:val="0"/>
                                              <w:divBdr>
                                                <w:top w:val="none" w:sz="0" w:space="0" w:color="auto"/>
                                                <w:left w:val="none" w:sz="0" w:space="0" w:color="auto"/>
                                                <w:bottom w:val="none" w:sz="0" w:space="0" w:color="auto"/>
                                                <w:right w:val="none" w:sz="0" w:space="0" w:color="auto"/>
                                              </w:divBdr>
                                              <w:divsChild>
                                                <w:div w:id="849224475">
                                                  <w:marLeft w:val="0"/>
                                                  <w:marRight w:val="0"/>
                                                  <w:marTop w:val="0"/>
                                                  <w:marBottom w:val="0"/>
                                                  <w:divBdr>
                                                    <w:top w:val="none" w:sz="0" w:space="0" w:color="auto"/>
                                                    <w:left w:val="none" w:sz="0" w:space="0" w:color="auto"/>
                                                    <w:bottom w:val="none" w:sz="0" w:space="0" w:color="auto"/>
                                                    <w:right w:val="none" w:sz="0" w:space="0" w:color="auto"/>
                                                  </w:divBdr>
                                                  <w:divsChild>
                                                    <w:div w:id="2063821613">
                                                      <w:marLeft w:val="0"/>
                                                      <w:marRight w:val="0"/>
                                                      <w:marTop w:val="0"/>
                                                      <w:marBottom w:val="0"/>
                                                      <w:divBdr>
                                                        <w:top w:val="none" w:sz="0" w:space="0" w:color="auto"/>
                                                        <w:left w:val="none" w:sz="0" w:space="0" w:color="auto"/>
                                                        <w:bottom w:val="none" w:sz="0" w:space="0" w:color="auto"/>
                                                        <w:right w:val="none" w:sz="0" w:space="0" w:color="auto"/>
                                                      </w:divBdr>
                                                      <w:divsChild>
                                                        <w:div w:id="1521236115">
                                                          <w:marLeft w:val="0"/>
                                                          <w:marRight w:val="0"/>
                                                          <w:marTop w:val="0"/>
                                                          <w:marBottom w:val="0"/>
                                                          <w:divBdr>
                                                            <w:top w:val="none" w:sz="0" w:space="0" w:color="auto"/>
                                                            <w:left w:val="none" w:sz="0" w:space="0" w:color="auto"/>
                                                            <w:bottom w:val="none" w:sz="0" w:space="0" w:color="auto"/>
                                                            <w:right w:val="none" w:sz="0" w:space="0" w:color="auto"/>
                                                          </w:divBdr>
                                                          <w:divsChild>
                                                            <w:div w:id="992683863">
                                                              <w:marLeft w:val="0"/>
                                                              <w:marRight w:val="0"/>
                                                              <w:marTop w:val="0"/>
                                                              <w:marBottom w:val="0"/>
                                                              <w:divBdr>
                                                                <w:top w:val="none" w:sz="0" w:space="0" w:color="auto"/>
                                                                <w:left w:val="none" w:sz="0" w:space="0" w:color="auto"/>
                                                                <w:bottom w:val="none" w:sz="0" w:space="0" w:color="auto"/>
                                                                <w:right w:val="none" w:sz="0" w:space="0" w:color="auto"/>
                                                              </w:divBdr>
                                                              <w:divsChild>
                                                                <w:div w:id="1350133528">
                                                                  <w:marLeft w:val="0"/>
                                                                  <w:marRight w:val="0"/>
                                                                  <w:marTop w:val="0"/>
                                                                  <w:marBottom w:val="0"/>
                                                                  <w:divBdr>
                                                                    <w:top w:val="none" w:sz="0" w:space="0" w:color="auto"/>
                                                                    <w:left w:val="none" w:sz="0" w:space="0" w:color="auto"/>
                                                                    <w:bottom w:val="none" w:sz="0" w:space="0" w:color="auto"/>
                                                                    <w:right w:val="none" w:sz="0" w:space="0" w:color="auto"/>
                                                                  </w:divBdr>
                                                                  <w:divsChild>
                                                                    <w:div w:id="193274688">
                                                                      <w:marLeft w:val="0"/>
                                                                      <w:marRight w:val="0"/>
                                                                      <w:marTop w:val="0"/>
                                                                      <w:marBottom w:val="0"/>
                                                                      <w:divBdr>
                                                                        <w:top w:val="none" w:sz="0" w:space="0" w:color="auto"/>
                                                                        <w:left w:val="none" w:sz="0" w:space="0" w:color="auto"/>
                                                                        <w:bottom w:val="none" w:sz="0" w:space="0" w:color="auto"/>
                                                                        <w:right w:val="none" w:sz="0" w:space="0" w:color="auto"/>
                                                                      </w:divBdr>
                                                                      <w:divsChild>
                                                                        <w:div w:id="586156083">
                                                                          <w:marLeft w:val="0"/>
                                                                          <w:marRight w:val="0"/>
                                                                          <w:marTop w:val="0"/>
                                                                          <w:marBottom w:val="0"/>
                                                                          <w:divBdr>
                                                                            <w:top w:val="none" w:sz="0" w:space="0" w:color="auto"/>
                                                                            <w:left w:val="none" w:sz="0" w:space="0" w:color="auto"/>
                                                                            <w:bottom w:val="none" w:sz="0" w:space="0" w:color="auto"/>
                                                                            <w:right w:val="none" w:sz="0" w:space="0" w:color="auto"/>
                                                                          </w:divBdr>
                                                                          <w:divsChild>
                                                                            <w:div w:id="1349020530">
                                                                              <w:marLeft w:val="0"/>
                                                                              <w:marRight w:val="0"/>
                                                                              <w:marTop w:val="0"/>
                                                                              <w:marBottom w:val="0"/>
                                                                              <w:divBdr>
                                                                                <w:top w:val="none" w:sz="0" w:space="0" w:color="auto"/>
                                                                                <w:left w:val="none" w:sz="0" w:space="0" w:color="auto"/>
                                                                                <w:bottom w:val="none" w:sz="0" w:space="0" w:color="auto"/>
                                                                                <w:right w:val="none" w:sz="0" w:space="0" w:color="auto"/>
                                                                              </w:divBdr>
                                                                              <w:divsChild>
                                                                                <w:div w:id="1456824118">
                                                                                  <w:marLeft w:val="0"/>
                                                                                  <w:marRight w:val="0"/>
                                                                                  <w:marTop w:val="0"/>
                                                                                  <w:marBottom w:val="0"/>
                                                                                  <w:divBdr>
                                                                                    <w:top w:val="none" w:sz="0" w:space="0" w:color="auto"/>
                                                                                    <w:left w:val="none" w:sz="0" w:space="0" w:color="auto"/>
                                                                                    <w:bottom w:val="none" w:sz="0" w:space="0" w:color="auto"/>
                                                                                    <w:right w:val="none" w:sz="0" w:space="0" w:color="auto"/>
                                                                                  </w:divBdr>
                                                                                  <w:divsChild>
                                                                                    <w:div w:id="488519082">
                                                                                      <w:marLeft w:val="0"/>
                                                                                      <w:marRight w:val="0"/>
                                                                                      <w:marTop w:val="0"/>
                                                                                      <w:marBottom w:val="0"/>
                                                                                      <w:divBdr>
                                                                                        <w:top w:val="none" w:sz="0" w:space="0" w:color="auto"/>
                                                                                        <w:left w:val="none" w:sz="0" w:space="0" w:color="auto"/>
                                                                                        <w:bottom w:val="none" w:sz="0" w:space="0" w:color="auto"/>
                                                                                        <w:right w:val="none" w:sz="0" w:space="0" w:color="auto"/>
                                                                                      </w:divBdr>
                                                                                      <w:divsChild>
                                                                                        <w:div w:id="1736663981">
                                                                                          <w:marLeft w:val="0"/>
                                                                                          <w:marRight w:val="0"/>
                                                                                          <w:marTop w:val="0"/>
                                                                                          <w:marBottom w:val="0"/>
                                                                                          <w:divBdr>
                                                                                            <w:top w:val="none" w:sz="0" w:space="0" w:color="auto"/>
                                                                                            <w:left w:val="none" w:sz="0" w:space="0" w:color="auto"/>
                                                                                            <w:bottom w:val="none" w:sz="0" w:space="0" w:color="auto"/>
                                                                                            <w:right w:val="none" w:sz="0" w:space="0" w:color="auto"/>
                                                                                          </w:divBdr>
                                                                                        </w:div>
                                                                                        <w:div w:id="21379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3795401">
      <w:bodyDiv w:val="1"/>
      <w:marLeft w:val="0"/>
      <w:marRight w:val="0"/>
      <w:marTop w:val="0"/>
      <w:marBottom w:val="0"/>
      <w:divBdr>
        <w:top w:val="none" w:sz="0" w:space="0" w:color="auto"/>
        <w:left w:val="none" w:sz="0" w:space="0" w:color="auto"/>
        <w:bottom w:val="none" w:sz="0" w:space="0" w:color="auto"/>
        <w:right w:val="none" w:sz="0" w:space="0" w:color="auto"/>
      </w:divBdr>
    </w:div>
    <w:div w:id="2092240666">
      <w:bodyDiv w:val="1"/>
      <w:marLeft w:val="0"/>
      <w:marRight w:val="0"/>
      <w:marTop w:val="0"/>
      <w:marBottom w:val="0"/>
      <w:divBdr>
        <w:top w:val="none" w:sz="0" w:space="0" w:color="auto"/>
        <w:left w:val="none" w:sz="0" w:space="0" w:color="auto"/>
        <w:bottom w:val="none" w:sz="0" w:space="0" w:color="auto"/>
        <w:right w:val="none" w:sz="0" w:space="0" w:color="auto"/>
      </w:divBdr>
    </w:div>
    <w:div w:id="213097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hyperlink" Target="http://www.hpa.org.uk/webc/HPAwebFile/HPAweb_C/1317139475184" TargetMode="External"/><Relationship Id="rId16" Type="http://schemas.openxmlformats.org/officeDocument/2006/relationships/hyperlink" Target="http://www.gov.uk/government/consultations/collaborative-tuberculosis-strategy-for-england-2014-to-2019" TargetMode="External"/><Relationship Id="rId17" Type="http://schemas.openxmlformats.org/officeDocument/2006/relationships/hyperlink" Target="http://www.who.int/classifications/icd/icdonlineversions/en/" TargetMode="External"/><Relationship Id="rId18" Type="http://schemas.openxmlformats.org/officeDocument/2006/relationships/hyperlink" Target="http://www.statistics.gov.uk/hub/population/population-change/population-estimates"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file:///\\colhpafil005\colindale\Julia.Stowe\AdverseEvents\current%20studies\Rotavirus\gastro\HES%20study\Gastro_rates_standar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olhpafil005\colindale\Julia.Stowe\AdverseEvents\current%20studies\Rotavirus\gastro\HES%20study\Gastro_rates_standar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09957708774775"/>
          <c:y val="0.0989250368094232"/>
          <c:w val="0.778169627201209"/>
          <c:h val="0.67339197234492"/>
        </c:manualLayout>
      </c:layout>
      <c:barChart>
        <c:barDir val="col"/>
        <c:grouping val="clustered"/>
        <c:varyColors val="0"/>
        <c:ser>
          <c:idx val="0"/>
          <c:order val="0"/>
          <c:tx>
            <c:strRef>
              <c:f>'LAB table 5'!$M$12</c:f>
              <c:strCache>
                <c:ptCount val="1"/>
                <c:pt idx="0">
                  <c:v>Low AGE period</c:v>
                </c:pt>
              </c:strCache>
            </c:strRef>
          </c:tx>
          <c:spPr>
            <a:solidFill>
              <a:schemeClr val="tx1">
                <a:lumMod val="65000"/>
                <a:lumOff val="35000"/>
              </a:schemeClr>
            </a:solidFill>
          </c:spPr>
          <c:invertIfNegative val="0"/>
          <c:errBars>
            <c:errBarType val="both"/>
            <c:errValType val="cust"/>
            <c:noEndCap val="0"/>
            <c:plus>
              <c:numRef>
                <c:f>'LAB table 5'!$Q$13:$Q$21</c:f>
                <c:numCache>
                  <c:formatCode>General</c:formatCode>
                  <c:ptCount val="9"/>
                  <c:pt idx="0">
                    <c:v>0.66</c:v>
                  </c:pt>
                  <c:pt idx="1">
                    <c:v>0.62</c:v>
                  </c:pt>
                  <c:pt idx="2">
                    <c:v>0.72</c:v>
                  </c:pt>
                  <c:pt idx="3">
                    <c:v>0.79</c:v>
                  </c:pt>
                  <c:pt idx="4">
                    <c:v>0.95</c:v>
                  </c:pt>
                  <c:pt idx="5">
                    <c:v>0.81</c:v>
                  </c:pt>
                </c:numCache>
              </c:numRef>
            </c:plus>
            <c:minus>
              <c:numRef>
                <c:f>'LAB table 5'!$P$13:$P$21</c:f>
                <c:numCache>
                  <c:formatCode>General</c:formatCode>
                  <c:ptCount val="9"/>
                  <c:pt idx="0">
                    <c:v>0.39</c:v>
                  </c:pt>
                  <c:pt idx="1">
                    <c:v>0.36</c:v>
                  </c:pt>
                  <c:pt idx="2">
                    <c:v>0.42</c:v>
                  </c:pt>
                  <c:pt idx="3">
                    <c:v>0.43</c:v>
                  </c:pt>
                  <c:pt idx="4">
                    <c:v>0.49</c:v>
                  </c:pt>
                  <c:pt idx="5">
                    <c:v>0.47</c:v>
                  </c:pt>
                </c:numCache>
              </c:numRef>
            </c:minus>
          </c:errBars>
          <c:cat>
            <c:strRef>
              <c:f>'LAB table 5'!$L$13:$L$18</c:f>
              <c:strCache>
                <c:ptCount val="6"/>
                <c:pt idx="0">
                  <c:v>Under 1 yr</c:v>
                </c:pt>
                <c:pt idx="1">
                  <c:v>1 year old</c:v>
                </c:pt>
                <c:pt idx="2">
                  <c:v>2 years old</c:v>
                </c:pt>
                <c:pt idx="3">
                  <c:v>3 years old</c:v>
                </c:pt>
                <c:pt idx="4">
                  <c:v>4 years old</c:v>
                </c:pt>
                <c:pt idx="5">
                  <c:v>5 and above</c:v>
                </c:pt>
              </c:strCache>
            </c:strRef>
          </c:cat>
          <c:val>
            <c:numRef>
              <c:f>'LAB table 5'!$M$13:$M$18</c:f>
              <c:numCache>
                <c:formatCode>General</c:formatCode>
                <c:ptCount val="6"/>
                <c:pt idx="0">
                  <c:v>0.95</c:v>
                </c:pt>
                <c:pt idx="1">
                  <c:v>0.87</c:v>
                </c:pt>
                <c:pt idx="2">
                  <c:v>0.97</c:v>
                </c:pt>
                <c:pt idx="3">
                  <c:v>0.94</c:v>
                </c:pt>
                <c:pt idx="4">
                  <c:v>1.03</c:v>
                </c:pt>
                <c:pt idx="5">
                  <c:v>1.1</c:v>
                </c:pt>
              </c:numCache>
            </c:numRef>
          </c:val>
        </c:ser>
        <c:ser>
          <c:idx val="1"/>
          <c:order val="1"/>
          <c:tx>
            <c:strRef>
              <c:f>'LAB table 5'!$R$12</c:f>
              <c:strCache>
                <c:ptCount val="1"/>
                <c:pt idx="0">
                  <c:v>Med AGE period</c:v>
                </c:pt>
              </c:strCache>
            </c:strRef>
          </c:tx>
          <c:invertIfNegative val="0"/>
          <c:errBars>
            <c:errBarType val="both"/>
            <c:errValType val="cust"/>
            <c:noEndCap val="0"/>
            <c:plus>
              <c:numRef>
                <c:f>'LAB table 5'!$V$13:$V$21</c:f>
                <c:numCache>
                  <c:formatCode>General</c:formatCode>
                  <c:ptCount val="9"/>
                  <c:pt idx="0">
                    <c:v>0.35</c:v>
                  </c:pt>
                  <c:pt idx="1">
                    <c:v>0.3</c:v>
                  </c:pt>
                  <c:pt idx="2">
                    <c:v>0.4</c:v>
                  </c:pt>
                  <c:pt idx="3">
                    <c:v>0.48</c:v>
                  </c:pt>
                  <c:pt idx="4">
                    <c:v>0.46</c:v>
                  </c:pt>
                  <c:pt idx="5">
                    <c:v>0.49</c:v>
                  </c:pt>
                </c:numCache>
              </c:numRef>
            </c:plus>
            <c:minus>
              <c:numRef>
                <c:f>'LAB table 5'!$U$13:$U$21</c:f>
                <c:numCache>
                  <c:formatCode>General</c:formatCode>
                  <c:ptCount val="9"/>
                  <c:pt idx="0">
                    <c:v>0.21</c:v>
                  </c:pt>
                  <c:pt idx="1">
                    <c:v>0.19</c:v>
                  </c:pt>
                  <c:pt idx="2">
                    <c:v>0.25</c:v>
                  </c:pt>
                  <c:pt idx="3">
                    <c:v>0.28</c:v>
                  </c:pt>
                  <c:pt idx="4">
                    <c:v>0.25</c:v>
                  </c:pt>
                  <c:pt idx="5">
                    <c:v>0.3</c:v>
                  </c:pt>
                </c:numCache>
              </c:numRef>
            </c:minus>
          </c:errBars>
          <c:cat>
            <c:strRef>
              <c:f>'LAB table 5'!$L$13:$L$18</c:f>
              <c:strCache>
                <c:ptCount val="6"/>
                <c:pt idx="0">
                  <c:v>Under 1 yr</c:v>
                </c:pt>
                <c:pt idx="1">
                  <c:v>1 year old</c:v>
                </c:pt>
                <c:pt idx="2">
                  <c:v>2 years old</c:v>
                </c:pt>
                <c:pt idx="3">
                  <c:v>3 years old</c:v>
                </c:pt>
                <c:pt idx="4">
                  <c:v>4 years old</c:v>
                </c:pt>
                <c:pt idx="5">
                  <c:v>5 and above</c:v>
                </c:pt>
              </c:strCache>
            </c:strRef>
          </c:cat>
          <c:val>
            <c:numRef>
              <c:f>'LAB table 5'!$R$13:$R$18</c:f>
              <c:numCache>
                <c:formatCode>General</c:formatCode>
                <c:ptCount val="6"/>
                <c:pt idx="0">
                  <c:v>0.57</c:v>
                </c:pt>
                <c:pt idx="1">
                  <c:v>0.51</c:v>
                </c:pt>
                <c:pt idx="2">
                  <c:v>0.62</c:v>
                </c:pt>
                <c:pt idx="3">
                  <c:v>0.67</c:v>
                </c:pt>
                <c:pt idx="4">
                  <c:v>0.56</c:v>
                </c:pt>
                <c:pt idx="5">
                  <c:v>0.78</c:v>
                </c:pt>
              </c:numCache>
            </c:numRef>
          </c:val>
        </c:ser>
        <c:ser>
          <c:idx val="2"/>
          <c:order val="2"/>
          <c:tx>
            <c:strRef>
              <c:f>'LAB table 5'!$W$12</c:f>
              <c:strCache>
                <c:ptCount val="1"/>
                <c:pt idx="0">
                  <c:v>High AGE period</c:v>
                </c:pt>
              </c:strCache>
            </c:strRef>
          </c:tx>
          <c:invertIfNegative val="0"/>
          <c:errBars>
            <c:errBarType val="both"/>
            <c:errValType val="cust"/>
            <c:noEndCap val="0"/>
            <c:plus>
              <c:numRef>
                <c:f>'LAB table 5'!$AA$13:$AA$21</c:f>
                <c:numCache>
                  <c:formatCode>General</c:formatCode>
                  <c:ptCount val="9"/>
                  <c:pt idx="0">
                    <c:v>0.09</c:v>
                  </c:pt>
                  <c:pt idx="1">
                    <c:v>0.22</c:v>
                  </c:pt>
                  <c:pt idx="2">
                    <c:v>0.19</c:v>
                  </c:pt>
                  <c:pt idx="3">
                    <c:v>0.16</c:v>
                  </c:pt>
                  <c:pt idx="4">
                    <c:v>0.19</c:v>
                  </c:pt>
                  <c:pt idx="5">
                    <c:v>0.21</c:v>
                  </c:pt>
                </c:numCache>
              </c:numRef>
            </c:plus>
            <c:minus>
              <c:numRef>
                <c:f>'LAB table 5'!$Z$13:$Z$21</c:f>
                <c:numCache>
                  <c:formatCode>General</c:formatCode>
                  <c:ptCount val="9"/>
                  <c:pt idx="0">
                    <c:v>0.05</c:v>
                  </c:pt>
                  <c:pt idx="1">
                    <c:v>0.12</c:v>
                  </c:pt>
                  <c:pt idx="2">
                    <c:v>0.11</c:v>
                  </c:pt>
                  <c:pt idx="3">
                    <c:v>0.09</c:v>
                  </c:pt>
                  <c:pt idx="4">
                    <c:v>0.1</c:v>
                  </c:pt>
                  <c:pt idx="5">
                    <c:v>0.12</c:v>
                  </c:pt>
                </c:numCache>
              </c:numRef>
            </c:minus>
          </c:errBars>
          <c:cat>
            <c:strRef>
              <c:f>'LAB table 5'!$L$13:$L$18</c:f>
              <c:strCache>
                <c:ptCount val="6"/>
                <c:pt idx="0">
                  <c:v>Under 1 yr</c:v>
                </c:pt>
                <c:pt idx="1">
                  <c:v>1 year old</c:v>
                </c:pt>
                <c:pt idx="2">
                  <c:v>2 years old</c:v>
                </c:pt>
                <c:pt idx="3">
                  <c:v>3 years old</c:v>
                </c:pt>
                <c:pt idx="4">
                  <c:v>4 years old</c:v>
                </c:pt>
                <c:pt idx="5">
                  <c:v>5 and above</c:v>
                </c:pt>
              </c:strCache>
            </c:strRef>
          </c:cat>
          <c:val>
            <c:numRef>
              <c:f>'LAB table 5'!$W$13:$W$18</c:f>
              <c:numCache>
                <c:formatCode>General</c:formatCode>
                <c:ptCount val="6"/>
                <c:pt idx="0">
                  <c:v>0.11</c:v>
                </c:pt>
                <c:pt idx="1">
                  <c:v>0.27</c:v>
                </c:pt>
                <c:pt idx="2">
                  <c:v>0.24</c:v>
                </c:pt>
                <c:pt idx="3">
                  <c:v>0.19</c:v>
                </c:pt>
                <c:pt idx="4">
                  <c:v>0.2</c:v>
                </c:pt>
                <c:pt idx="5">
                  <c:v>0.25</c:v>
                </c:pt>
              </c:numCache>
            </c:numRef>
          </c:val>
        </c:ser>
        <c:dLbls>
          <c:showLegendKey val="0"/>
          <c:showVal val="0"/>
          <c:showCatName val="0"/>
          <c:showSerName val="0"/>
          <c:showPercent val="0"/>
          <c:showBubbleSize val="0"/>
        </c:dLbls>
        <c:gapWidth val="150"/>
        <c:axId val="2139650200"/>
        <c:axId val="2139653336"/>
      </c:barChart>
      <c:catAx>
        <c:axId val="2139650200"/>
        <c:scaling>
          <c:orientation val="minMax"/>
        </c:scaling>
        <c:delete val="0"/>
        <c:axPos val="b"/>
        <c:numFmt formatCode="General" sourceLinked="0"/>
        <c:majorTickMark val="none"/>
        <c:minorTickMark val="none"/>
        <c:tickLblPos val="nextTo"/>
        <c:txPr>
          <a:bodyPr rot="5400000" vert="horz"/>
          <a:lstStyle/>
          <a:p>
            <a:pPr>
              <a:defRPr/>
            </a:pPr>
            <a:endParaRPr lang="en-US"/>
          </a:p>
        </c:txPr>
        <c:crossAx val="2139653336"/>
        <c:crosses val="autoZero"/>
        <c:auto val="1"/>
        <c:lblAlgn val="ctr"/>
        <c:lblOffset val="100"/>
        <c:noMultiLvlLbl val="0"/>
      </c:catAx>
      <c:valAx>
        <c:axId val="2139653336"/>
        <c:scaling>
          <c:orientation val="minMax"/>
          <c:max val="2.0"/>
        </c:scaling>
        <c:delete val="0"/>
        <c:axPos val="l"/>
        <c:majorGridlines/>
        <c:title>
          <c:tx>
            <c:rich>
              <a:bodyPr/>
              <a:lstStyle/>
              <a:p>
                <a:pPr>
                  <a:defRPr/>
                </a:pPr>
                <a:r>
                  <a:rPr lang="en-GB"/>
                  <a:t>Rate Ratio</a:t>
                </a:r>
              </a:p>
            </c:rich>
          </c:tx>
          <c:overlay val="0"/>
        </c:title>
        <c:numFmt formatCode="General" sourceLinked="1"/>
        <c:majorTickMark val="out"/>
        <c:minorTickMark val="none"/>
        <c:tickLblPos val="nextTo"/>
        <c:crossAx val="2139650200"/>
        <c:crosses val="autoZero"/>
        <c:crossBetween val="between"/>
      </c:valAx>
    </c:plotArea>
    <c:legend>
      <c:legendPos val="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15984961339292"/>
          <c:y val="0.0838438350658604"/>
          <c:w val="0.860697603578567"/>
          <c:h val="0.636686945454324"/>
        </c:manualLayout>
      </c:layout>
      <c:barChart>
        <c:barDir val="col"/>
        <c:grouping val="clustered"/>
        <c:varyColors val="0"/>
        <c:ser>
          <c:idx val="0"/>
          <c:order val="0"/>
          <c:tx>
            <c:strRef>
              <c:f>'MAIN TABLES'!$M$12</c:f>
              <c:strCache>
                <c:ptCount val="1"/>
                <c:pt idx="0">
                  <c:v>Low AGE period</c:v>
                </c:pt>
              </c:strCache>
            </c:strRef>
          </c:tx>
          <c:spPr>
            <a:solidFill>
              <a:schemeClr val="tx1">
                <a:lumMod val="65000"/>
                <a:lumOff val="35000"/>
              </a:schemeClr>
            </a:solidFill>
          </c:spPr>
          <c:invertIfNegative val="0"/>
          <c:dPt>
            <c:idx val="0"/>
            <c:invertIfNegative val="0"/>
            <c:bubble3D val="0"/>
          </c:dPt>
          <c:errBars>
            <c:errBarType val="both"/>
            <c:errValType val="cust"/>
            <c:noEndCap val="0"/>
            <c:plus>
              <c:numRef>
                <c:f>'MAIN TABLES'!$Q$13:$Q$21</c:f>
                <c:numCache>
                  <c:formatCode>General</c:formatCode>
                  <c:ptCount val="9"/>
                  <c:pt idx="0">
                    <c:v>0.0758471</c:v>
                  </c:pt>
                  <c:pt idx="1">
                    <c:v>0.1156901</c:v>
                  </c:pt>
                  <c:pt idx="2">
                    <c:v>0.123547</c:v>
                  </c:pt>
                  <c:pt idx="3">
                    <c:v>0.126414</c:v>
                  </c:pt>
                  <c:pt idx="4">
                    <c:v>0.124822</c:v>
                  </c:pt>
                  <c:pt idx="5">
                    <c:v>0.058585</c:v>
                  </c:pt>
                  <c:pt idx="6">
                    <c:v>0.0326034000000001</c:v>
                  </c:pt>
                  <c:pt idx="7">
                    <c:v>0.0311102</c:v>
                  </c:pt>
                  <c:pt idx="8">
                    <c:v>0.0373346</c:v>
                  </c:pt>
                </c:numCache>
              </c:numRef>
            </c:plus>
            <c:minus>
              <c:numRef>
                <c:f>'MAIN TABLES'!$P$13:$P$21</c:f>
                <c:numCache>
                  <c:formatCode>General</c:formatCode>
                  <c:ptCount val="9"/>
                  <c:pt idx="0">
                    <c:v>0.0704713</c:v>
                  </c:pt>
                  <c:pt idx="1">
                    <c:v>0.1035179</c:v>
                  </c:pt>
                  <c:pt idx="2">
                    <c:v>0.1111796</c:v>
                  </c:pt>
                  <c:pt idx="3">
                    <c:v>0.1132976</c:v>
                  </c:pt>
                  <c:pt idx="4">
                    <c:v>0.1116241</c:v>
                  </c:pt>
                  <c:pt idx="5">
                    <c:v>0.0552426</c:v>
                  </c:pt>
                  <c:pt idx="6">
                    <c:v>0.0315249999999999</c:v>
                  </c:pt>
                  <c:pt idx="7">
                    <c:v>0.0300583000000001</c:v>
                  </c:pt>
                  <c:pt idx="8">
                    <c:v>0.035884</c:v>
                  </c:pt>
                </c:numCache>
              </c:numRef>
            </c:minus>
          </c:errBars>
          <c:cat>
            <c:strRef>
              <c:f>'MAIN TABLES'!$L$13:$L$21</c:f>
              <c:strCache>
                <c:ptCount val="9"/>
                <c:pt idx="0">
                  <c:v>Under 1 yr</c:v>
                </c:pt>
                <c:pt idx="1">
                  <c:v>1 year old</c:v>
                </c:pt>
                <c:pt idx="2">
                  <c:v>2 years old</c:v>
                </c:pt>
                <c:pt idx="3">
                  <c:v>3 years old</c:v>
                </c:pt>
                <c:pt idx="4">
                  <c:v>4 years old</c:v>
                </c:pt>
                <c:pt idx="5">
                  <c:v>5 to 14 years old</c:v>
                </c:pt>
                <c:pt idx="6">
                  <c:v>15 to 44 years old</c:v>
                </c:pt>
                <c:pt idx="7">
                  <c:v>45 to 64 years old</c:v>
                </c:pt>
                <c:pt idx="8">
                  <c:v>65 and above</c:v>
                </c:pt>
              </c:strCache>
            </c:strRef>
          </c:cat>
          <c:val>
            <c:numRef>
              <c:f>'MAIN TABLES'!$M$13:$M$21</c:f>
              <c:numCache>
                <c:formatCode>0.00</c:formatCode>
                <c:ptCount val="9"/>
                <c:pt idx="0">
                  <c:v>0.9942919</c:v>
                </c:pt>
                <c:pt idx="1">
                  <c:v>0.9838669</c:v>
                </c:pt>
                <c:pt idx="2">
                  <c:v>1.110618</c:v>
                </c:pt>
                <c:pt idx="3">
                  <c:v>1.092018</c:v>
                </c:pt>
                <c:pt idx="4">
                  <c:v>1.055797</c:v>
                </c:pt>
                <c:pt idx="5">
                  <c:v>0.968395</c:v>
                </c:pt>
                <c:pt idx="6">
                  <c:v>0.9530597</c:v>
                </c:pt>
                <c:pt idx="7">
                  <c:v>0.8889801</c:v>
                </c:pt>
                <c:pt idx="8">
                  <c:v>0.9235864</c:v>
                </c:pt>
              </c:numCache>
            </c:numRef>
          </c:val>
        </c:ser>
        <c:ser>
          <c:idx val="1"/>
          <c:order val="1"/>
          <c:tx>
            <c:strRef>
              <c:f>'MAIN TABLES'!$R$12</c:f>
              <c:strCache>
                <c:ptCount val="1"/>
                <c:pt idx="0">
                  <c:v>Med AGE period</c:v>
                </c:pt>
              </c:strCache>
            </c:strRef>
          </c:tx>
          <c:invertIfNegative val="0"/>
          <c:errBars>
            <c:errBarType val="both"/>
            <c:errValType val="cust"/>
            <c:noEndCap val="0"/>
            <c:plus>
              <c:numRef>
                <c:f>'MAIN TABLES'!$V$13:$V$21</c:f>
                <c:numCache>
                  <c:formatCode>General</c:formatCode>
                  <c:ptCount val="9"/>
                  <c:pt idx="0">
                    <c:v>0.0578677000000001</c:v>
                  </c:pt>
                  <c:pt idx="1">
                    <c:v>0.0867928</c:v>
                  </c:pt>
                  <c:pt idx="2">
                    <c:v>0.0854605</c:v>
                  </c:pt>
                  <c:pt idx="3">
                    <c:v>0.0899468</c:v>
                  </c:pt>
                  <c:pt idx="4">
                    <c:v>0.0978467</c:v>
                  </c:pt>
                  <c:pt idx="5">
                    <c:v>0.0502126000000001</c:v>
                  </c:pt>
                  <c:pt idx="6">
                    <c:v>0.0280878</c:v>
                  </c:pt>
                  <c:pt idx="7">
                    <c:v>0.0279499</c:v>
                  </c:pt>
                  <c:pt idx="8">
                    <c:v>0.0308503999999999</c:v>
                  </c:pt>
                </c:numCache>
              </c:numRef>
            </c:plus>
            <c:minus>
              <c:numRef>
                <c:f>'MAIN TABLES'!$U$13:$U$21</c:f>
                <c:numCache>
                  <c:formatCode>General</c:formatCode>
                  <c:ptCount val="9"/>
                  <c:pt idx="0">
                    <c:v>0.054217</c:v>
                  </c:pt>
                  <c:pt idx="1">
                    <c:v>0.0787261</c:v>
                  </c:pt>
                  <c:pt idx="2">
                    <c:v>0.0779825</c:v>
                  </c:pt>
                  <c:pt idx="3">
                    <c:v>0.0817256000000001</c:v>
                  </c:pt>
                  <c:pt idx="4">
                    <c:v>0.0889915</c:v>
                  </c:pt>
                  <c:pt idx="5">
                    <c:v>0.0476692999999999</c:v>
                  </c:pt>
                  <c:pt idx="6">
                    <c:v>0.0272481</c:v>
                  </c:pt>
                  <c:pt idx="7">
                    <c:v>0.0270992</c:v>
                  </c:pt>
                  <c:pt idx="8">
                    <c:v>0.0297704000000001</c:v>
                  </c:pt>
                </c:numCache>
              </c:numRef>
            </c:minus>
          </c:errBars>
          <c:cat>
            <c:strRef>
              <c:f>'MAIN TABLES'!$L$13:$L$21</c:f>
              <c:strCache>
                <c:ptCount val="9"/>
                <c:pt idx="0">
                  <c:v>Under 1 yr</c:v>
                </c:pt>
                <c:pt idx="1">
                  <c:v>1 year old</c:v>
                </c:pt>
                <c:pt idx="2">
                  <c:v>2 years old</c:v>
                </c:pt>
                <c:pt idx="3">
                  <c:v>3 years old</c:v>
                </c:pt>
                <c:pt idx="4">
                  <c:v>4 years old</c:v>
                </c:pt>
                <c:pt idx="5">
                  <c:v>5 to 14 years old</c:v>
                </c:pt>
                <c:pt idx="6">
                  <c:v>15 to 44 years old</c:v>
                </c:pt>
                <c:pt idx="7">
                  <c:v>45 to 64 years old</c:v>
                </c:pt>
                <c:pt idx="8">
                  <c:v>65 and above</c:v>
                </c:pt>
              </c:strCache>
            </c:strRef>
          </c:cat>
          <c:val>
            <c:numRef>
              <c:f>'MAIN TABLES'!$R$13:$R$21</c:f>
              <c:numCache>
                <c:formatCode>0.00</c:formatCode>
                <c:ptCount val="9"/>
                <c:pt idx="0">
                  <c:v>0.8594082</c:v>
                </c:pt>
                <c:pt idx="1">
                  <c:v>0.8470343</c:v>
                </c:pt>
                <c:pt idx="2">
                  <c:v>0.8912051</c:v>
                </c:pt>
                <c:pt idx="3">
                  <c:v>0.8941485</c:v>
                </c:pt>
                <c:pt idx="4">
                  <c:v>0.9833833</c:v>
                </c:pt>
                <c:pt idx="5">
                  <c:v>0.9411331</c:v>
                </c:pt>
                <c:pt idx="6">
                  <c:v>0.9114883</c:v>
                </c:pt>
                <c:pt idx="7">
                  <c:v>0.8902352</c:v>
                </c:pt>
                <c:pt idx="8">
                  <c:v>0.8504639</c:v>
                </c:pt>
              </c:numCache>
            </c:numRef>
          </c:val>
        </c:ser>
        <c:ser>
          <c:idx val="2"/>
          <c:order val="2"/>
          <c:tx>
            <c:strRef>
              <c:f>'MAIN TABLES'!$W$12</c:f>
              <c:strCache>
                <c:ptCount val="1"/>
                <c:pt idx="0">
                  <c:v>High AGE period</c:v>
                </c:pt>
              </c:strCache>
            </c:strRef>
          </c:tx>
          <c:invertIfNegative val="0"/>
          <c:errBars>
            <c:errBarType val="both"/>
            <c:errValType val="cust"/>
            <c:noEndCap val="0"/>
            <c:plus>
              <c:numRef>
                <c:f>'MAIN TABLES'!$AA$13:$AA$21</c:f>
                <c:numCache>
                  <c:formatCode>General</c:formatCode>
                  <c:ptCount val="9"/>
                  <c:pt idx="0">
                    <c:v>0.0420335000000001</c:v>
                  </c:pt>
                  <c:pt idx="1">
                    <c:v>0.0619982</c:v>
                  </c:pt>
                  <c:pt idx="2">
                    <c:v>0.0575355</c:v>
                  </c:pt>
                  <c:pt idx="3">
                    <c:v>0.0706999</c:v>
                  </c:pt>
                  <c:pt idx="4">
                    <c:v>0.0803821</c:v>
                  </c:pt>
                  <c:pt idx="5">
                    <c:v>0.0557181999999999</c:v>
                  </c:pt>
                  <c:pt idx="6">
                    <c:v>0.034646</c:v>
                  </c:pt>
                  <c:pt idx="7">
                    <c:v>0.0338443</c:v>
                  </c:pt>
                  <c:pt idx="8">
                    <c:v>0.0371233</c:v>
                  </c:pt>
                </c:numCache>
              </c:numRef>
            </c:plus>
            <c:minus>
              <c:numRef>
                <c:f>'MAIN TABLES'!$Z$13:$Z$21</c:f>
                <c:numCache>
                  <c:formatCode>General</c:formatCode>
                  <c:ptCount val="9"/>
                  <c:pt idx="0">
                    <c:v>0.0387817</c:v>
                  </c:pt>
                  <c:pt idx="1">
                    <c:v>0.0550595</c:v>
                  </c:pt>
                  <c:pt idx="2">
                    <c:v>0.0515419</c:v>
                  </c:pt>
                  <c:pt idx="3">
                    <c:v>0.0631195</c:v>
                  </c:pt>
                  <c:pt idx="4">
                    <c:v>0.0717549</c:v>
                  </c:pt>
                  <c:pt idx="5">
                    <c:v>0.0522841000000001</c:v>
                  </c:pt>
                  <c:pt idx="6">
                    <c:v>0.0333587000000001</c:v>
                  </c:pt>
                  <c:pt idx="7">
                    <c:v>0.0325639</c:v>
                  </c:pt>
                  <c:pt idx="8">
                    <c:v>0.0355122</c:v>
                  </c:pt>
                </c:numCache>
              </c:numRef>
            </c:minus>
          </c:errBars>
          <c:cat>
            <c:strRef>
              <c:f>'MAIN TABLES'!$L$13:$L$21</c:f>
              <c:strCache>
                <c:ptCount val="9"/>
                <c:pt idx="0">
                  <c:v>Under 1 yr</c:v>
                </c:pt>
                <c:pt idx="1">
                  <c:v>1 year old</c:v>
                </c:pt>
                <c:pt idx="2">
                  <c:v>2 years old</c:v>
                </c:pt>
                <c:pt idx="3">
                  <c:v>3 years old</c:v>
                </c:pt>
                <c:pt idx="4">
                  <c:v>4 years old</c:v>
                </c:pt>
                <c:pt idx="5">
                  <c:v>5 to 14 years old</c:v>
                </c:pt>
                <c:pt idx="6">
                  <c:v>15 to 44 years old</c:v>
                </c:pt>
                <c:pt idx="7">
                  <c:v>45 to 64 years old</c:v>
                </c:pt>
                <c:pt idx="8">
                  <c:v>65 and above</c:v>
                </c:pt>
              </c:strCache>
            </c:strRef>
          </c:cat>
          <c:val>
            <c:numRef>
              <c:f>'MAIN TABLES'!$W$13:$W$21</c:f>
              <c:numCache>
                <c:formatCode>0.00</c:formatCode>
                <c:ptCount val="9"/>
                <c:pt idx="0">
                  <c:v>0.5013105</c:v>
                </c:pt>
                <c:pt idx="1">
                  <c:v>0.4919597</c:v>
                </c:pt>
                <c:pt idx="2">
                  <c:v>0.494772</c:v>
                </c:pt>
                <c:pt idx="3">
                  <c:v>0.588696</c:v>
                </c:pt>
                <c:pt idx="4">
                  <c:v>0.6685686</c:v>
                </c:pt>
                <c:pt idx="5">
                  <c:v>0.8482893</c:v>
                </c:pt>
                <c:pt idx="6">
                  <c:v>0.8977614</c:v>
                </c:pt>
                <c:pt idx="7">
                  <c:v>0.8608211</c:v>
                </c:pt>
                <c:pt idx="8">
                  <c:v>0.818296</c:v>
                </c:pt>
              </c:numCache>
            </c:numRef>
          </c:val>
        </c:ser>
        <c:dLbls>
          <c:showLegendKey val="0"/>
          <c:showVal val="0"/>
          <c:showCatName val="0"/>
          <c:showSerName val="0"/>
          <c:showPercent val="0"/>
          <c:showBubbleSize val="0"/>
        </c:dLbls>
        <c:gapWidth val="150"/>
        <c:axId val="2064732328"/>
        <c:axId val="2064726840"/>
      </c:barChart>
      <c:catAx>
        <c:axId val="2064732328"/>
        <c:scaling>
          <c:orientation val="minMax"/>
        </c:scaling>
        <c:delete val="0"/>
        <c:axPos val="b"/>
        <c:title>
          <c:tx>
            <c:rich>
              <a:bodyPr/>
              <a:lstStyle/>
              <a:p>
                <a:pPr>
                  <a:defRPr/>
                </a:pPr>
                <a:r>
                  <a:rPr lang="en-GB"/>
                  <a:t>Age Groups</a:t>
                </a:r>
              </a:p>
            </c:rich>
          </c:tx>
          <c:layout>
            <c:manualLayout>
              <c:xMode val="edge"/>
              <c:yMode val="edge"/>
              <c:x val="0.492633810280869"/>
              <c:y val="0.919392475940507"/>
            </c:manualLayout>
          </c:layout>
          <c:overlay val="0"/>
        </c:title>
        <c:numFmt formatCode="General" sourceLinked="0"/>
        <c:majorTickMark val="none"/>
        <c:minorTickMark val="none"/>
        <c:tickLblPos val="nextTo"/>
        <c:txPr>
          <a:bodyPr rot="5400000" vert="horz"/>
          <a:lstStyle/>
          <a:p>
            <a:pPr>
              <a:defRPr/>
            </a:pPr>
            <a:endParaRPr lang="en-US"/>
          </a:p>
        </c:txPr>
        <c:crossAx val="2064726840"/>
        <c:crosses val="autoZero"/>
        <c:auto val="1"/>
        <c:lblAlgn val="ctr"/>
        <c:lblOffset val="100"/>
        <c:noMultiLvlLbl val="0"/>
      </c:catAx>
      <c:valAx>
        <c:axId val="2064726840"/>
        <c:scaling>
          <c:orientation val="minMax"/>
        </c:scaling>
        <c:delete val="0"/>
        <c:axPos val="l"/>
        <c:majorGridlines/>
        <c:title>
          <c:tx>
            <c:rich>
              <a:bodyPr/>
              <a:lstStyle/>
              <a:p>
                <a:pPr>
                  <a:defRPr/>
                </a:pPr>
                <a:r>
                  <a:rPr lang="en-GB"/>
                  <a:t>Rate Ratio</a:t>
                </a:r>
              </a:p>
            </c:rich>
          </c:tx>
          <c:layout>
            <c:manualLayout>
              <c:xMode val="edge"/>
              <c:yMode val="edge"/>
              <c:x val="0.0153920415120524"/>
              <c:y val="0.322980068326726"/>
            </c:manualLayout>
          </c:layout>
          <c:overlay val="0"/>
        </c:title>
        <c:numFmt formatCode="0.0" sourceLinked="0"/>
        <c:majorTickMark val="out"/>
        <c:minorTickMark val="none"/>
        <c:tickLblPos val="nextTo"/>
        <c:crossAx val="2064732328"/>
        <c:crosses val="autoZero"/>
        <c:crossBetween val="between"/>
      </c:valAx>
    </c:plotArea>
    <c:legend>
      <c:legendPos val="t"/>
      <c:layout>
        <c:manualLayout>
          <c:xMode val="edge"/>
          <c:yMode val="edge"/>
          <c:x val="0.235567450620397"/>
          <c:y val="0.0169939894404151"/>
          <c:w val="0.606816906507376"/>
          <c:h val="0.0559409540164788"/>
        </c:manualLayout>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98195-F720-5D49-881C-B7DA10FEC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12014</Words>
  <Characters>68484</Characters>
  <Application>Microsoft Macintosh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80338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dc:creator>
  <cp:lastModifiedBy>Katie Atkins</cp:lastModifiedBy>
  <cp:revision>2</cp:revision>
  <cp:lastPrinted>2014-12-01T09:04:00Z</cp:lastPrinted>
  <dcterms:created xsi:type="dcterms:W3CDTF">2015-07-17T13:43:00Z</dcterms:created>
  <dcterms:modified xsi:type="dcterms:W3CDTF">2015-07-17T13:43:00Z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