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           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5200650</wp:posOffset>
            </wp:positionH>
            <wp:positionV relativeFrom="paragraph">
              <wp:posOffset>239725</wp:posOffset>
            </wp:positionV>
            <wp:extent cx="1362075" cy="1179500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7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Katika Naveen Kumar</w:t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both"/>
        <w:rPr>
          <w:b w:val="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shd w:fill="auto" w:val="clear"/>
          <w:vertAlign w:val="baseline"/>
          <w:rtl w:val="0"/>
        </w:rPr>
        <w:t xml:space="preserve">Professional summary: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both"/>
        <w:rPr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Months</w:t>
      </w:r>
      <w:r w:rsidDel="00000000" w:rsidR="00000000" w:rsidRPr="00000000">
        <w:rPr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shd w:fill="auto" w:val="clear"/>
          <w:vertAlign w:val="baseline"/>
          <w:rtl w:val="0"/>
        </w:rPr>
        <w:t xml:space="preserve"> experience </w:t>
      </w:r>
      <w:r w:rsidDel="00000000" w:rsidR="00000000" w:rsidRPr="00000000">
        <w:rPr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shd w:fill="auto" w:val="clear"/>
          <w:vertAlign w:val="baseline"/>
          <w:rtl w:val="0"/>
        </w:rPr>
        <w:t xml:space="preserve"> DevOps</w:t>
      </w:r>
      <w:r w:rsidDel="00000000" w:rsidR="00000000" w:rsidRPr="00000000">
        <w:rPr>
          <w:sz w:val="24"/>
          <w:szCs w:val="24"/>
          <w:rtl w:val="0"/>
        </w:rPr>
        <w:t xml:space="preserve"> Trainee.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Have hands-on experience in Linux commands, File system &amp; other basic concepts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Have hands-on experience in AWS components such as EC2, VPC, S3, EBS, Security Groups, Auto scaling, Load Balancer.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Having hands-on experience in creating Docker images and containers, docker-compose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Have hands-on experience in writing ansible playbooks for  installing packages and configuring in Linux operating system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Experience in creating and managing Public and Private Repositories using GIT.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Knowledge in SDLC and Software Test Life Cycle.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Knowledge in configuration of Jenkins on Linux OS with master and slave setup and its administration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Knowledge in Simplifying Job creation and execution by using CI/CD tool plugins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Knowledge in creating Minikube Kubernetes Cluster and configuring Kubernetes components in the cluster.</w:t>
      </w:r>
    </w:p>
    <w:p w:rsidR="00000000" w:rsidDel="00000000" w:rsidP="00000000" w:rsidRDefault="00000000" w:rsidRPr="00000000" w14:paraId="00000012">
      <w:pPr>
        <w:spacing w:after="0" w:before="0" w:line="276" w:lineRule="auto"/>
        <w:ind w:right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13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Operating Systems: </w:t>
      </w:r>
      <w:r w:rsidDel="00000000" w:rsidR="00000000" w:rsidRPr="00000000">
        <w:rPr>
          <w:sz w:val="24"/>
          <w:szCs w:val="24"/>
          <w:rtl w:val="0"/>
        </w:rPr>
        <w:t xml:space="preserve">Windows, Linux (Redhat, Centos, Ubuntu )</w:t>
      </w:r>
    </w:p>
    <w:p w:rsidR="00000000" w:rsidDel="00000000" w:rsidP="00000000" w:rsidRDefault="00000000" w:rsidRPr="00000000" w14:paraId="00000015">
      <w:pPr>
        <w:spacing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Providers :  </w:t>
      </w:r>
      <w:r w:rsidDel="00000000" w:rsidR="00000000" w:rsidRPr="00000000">
        <w:rPr>
          <w:sz w:val="24"/>
          <w:szCs w:val="24"/>
          <w:rtl w:val="0"/>
        </w:rPr>
        <w:t xml:space="preserve">AWS, Azure</w:t>
      </w:r>
    </w:p>
    <w:p w:rsidR="00000000" w:rsidDel="00000000" w:rsidP="00000000" w:rsidRDefault="00000000" w:rsidRPr="00000000" w14:paraId="00000016">
      <w:pPr>
        <w:spacing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Containerization:</w:t>
      </w:r>
      <w:r w:rsidDel="00000000" w:rsidR="00000000" w:rsidRPr="00000000">
        <w:rPr>
          <w:sz w:val="24"/>
          <w:szCs w:val="24"/>
          <w:rtl w:val="0"/>
        </w:rPr>
        <w:t xml:space="preserve"> Docker, Kubernetes</w:t>
      </w:r>
    </w:p>
    <w:p w:rsidR="00000000" w:rsidDel="00000000" w:rsidP="00000000" w:rsidRDefault="00000000" w:rsidRPr="00000000" w14:paraId="00000017">
      <w:pPr>
        <w:spacing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Scripting Languages:</w:t>
      </w:r>
      <w:r w:rsidDel="00000000" w:rsidR="00000000" w:rsidRPr="00000000">
        <w:rPr>
          <w:sz w:val="24"/>
          <w:szCs w:val="24"/>
          <w:rtl w:val="0"/>
        </w:rPr>
        <w:t xml:space="preserve"> Shell Scripting</w:t>
      </w:r>
    </w:p>
    <w:p w:rsidR="00000000" w:rsidDel="00000000" w:rsidP="00000000" w:rsidRDefault="00000000" w:rsidRPr="00000000" w14:paraId="00000018">
      <w:pPr>
        <w:spacing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 Management:</w:t>
      </w:r>
      <w:r w:rsidDel="00000000" w:rsidR="00000000" w:rsidRPr="00000000">
        <w:rPr>
          <w:sz w:val="24"/>
          <w:szCs w:val="24"/>
          <w:rtl w:val="0"/>
        </w:rPr>
        <w:t xml:space="preserve"> Git</w:t>
      </w:r>
    </w:p>
    <w:p w:rsidR="00000000" w:rsidDel="00000000" w:rsidP="00000000" w:rsidRDefault="00000000" w:rsidRPr="00000000" w14:paraId="00000019">
      <w:pPr>
        <w:spacing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IAAC: </w:t>
      </w:r>
      <w:r w:rsidDel="00000000" w:rsidR="00000000" w:rsidRPr="00000000">
        <w:rPr>
          <w:sz w:val="24"/>
          <w:szCs w:val="24"/>
          <w:rtl w:val="0"/>
        </w:rPr>
        <w:t xml:space="preserve">Terraform (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Server automation) , Configuration  Management ( Ansible)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CI/CD: </w:t>
      </w:r>
      <w:r w:rsidDel="00000000" w:rsidR="00000000" w:rsidRPr="00000000">
        <w:rPr>
          <w:sz w:val="24"/>
          <w:szCs w:val="24"/>
          <w:rtl w:val="0"/>
        </w:rPr>
        <w:t xml:space="preserve">Jenkins</w:t>
      </w:r>
    </w:p>
    <w:p w:rsidR="00000000" w:rsidDel="00000000" w:rsidP="00000000" w:rsidRDefault="00000000" w:rsidRPr="00000000" w14:paraId="0000001B">
      <w:pPr>
        <w:spacing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 Tools: </w:t>
      </w:r>
      <w:r w:rsidDel="00000000" w:rsidR="00000000" w:rsidRPr="00000000">
        <w:rPr>
          <w:sz w:val="24"/>
          <w:szCs w:val="24"/>
          <w:rtl w:val="0"/>
        </w:rPr>
        <w:t xml:space="preserve">Maven, Docker</w:t>
      </w:r>
    </w:p>
    <w:p w:rsidR="00000000" w:rsidDel="00000000" w:rsidP="00000000" w:rsidRDefault="00000000" w:rsidRPr="00000000" w14:paraId="0000001C">
      <w:pPr>
        <w:spacing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and Application Servers: </w:t>
      </w:r>
      <w:r w:rsidDel="00000000" w:rsidR="00000000" w:rsidRPr="00000000">
        <w:rPr>
          <w:sz w:val="24"/>
          <w:szCs w:val="24"/>
          <w:rtl w:val="0"/>
        </w:rPr>
        <w:t xml:space="preserve">Apache Tomcat Server</w:t>
      </w:r>
    </w:p>
    <w:p w:rsidR="00000000" w:rsidDel="00000000" w:rsidP="00000000" w:rsidRDefault="00000000" w:rsidRPr="00000000" w14:paraId="0000001D">
      <w:pPr>
        <w:spacing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Monitoring tools:</w:t>
      </w:r>
      <w:r w:rsidDel="00000000" w:rsidR="00000000" w:rsidRPr="00000000">
        <w:rPr>
          <w:sz w:val="24"/>
          <w:szCs w:val="24"/>
          <w:rtl w:val="0"/>
        </w:rPr>
        <w:t xml:space="preserve"> Prometheus, Grafana &amp; Cloudwatch</w:t>
      </w:r>
    </w:p>
    <w:p w:rsidR="00000000" w:rsidDel="00000000" w:rsidP="00000000" w:rsidRDefault="00000000" w:rsidRPr="00000000" w14:paraId="0000001E">
      <w:pPr>
        <w:spacing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Tools :</w:t>
      </w:r>
      <w:r w:rsidDel="00000000" w:rsidR="00000000" w:rsidRPr="00000000">
        <w:rPr>
          <w:sz w:val="24"/>
          <w:szCs w:val="24"/>
          <w:rtl w:val="0"/>
        </w:rPr>
        <w:t xml:space="preserve"> Sonarqube, Dockerhub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hanging="720"/>
        <w:jc w:val="both"/>
        <w:rPr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Project-1: </w:t>
      </w:r>
      <w:r w:rsidDel="00000000" w:rsidR="00000000" w:rsidRPr="00000000">
        <w:rPr>
          <w:sz w:val="24"/>
          <w:szCs w:val="24"/>
          <w:rtl w:val="0"/>
        </w:rPr>
        <w:t xml:space="preserve">DevOps Tool Evaluation</w:t>
      </w:r>
      <w:r w:rsidDel="00000000" w:rsidR="00000000" w:rsidRPr="00000000">
        <w:rPr>
          <w:sz w:val="26"/>
          <w:szCs w:val="26"/>
          <w:rtl w:val="0"/>
        </w:rPr>
        <w:t xml:space="preserve"> OWASP ZAP (Internal)</w:t>
      </w:r>
    </w:p>
    <w:p w:rsidR="00000000" w:rsidDel="00000000" w:rsidP="00000000" w:rsidRDefault="00000000" w:rsidRPr="00000000" w14:paraId="00000022">
      <w:pPr>
        <w:spacing w:after="0" w:before="0" w:line="276" w:lineRule="auto"/>
        <w:ind w:left="720" w:right="0" w:hanging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ind w:left="720" w:right="0" w:hanging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 The purpose of this project is to evaluate various Devops tools for automation,</w:t>
      </w:r>
    </w:p>
    <w:p w:rsidR="00000000" w:rsidDel="00000000" w:rsidP="00000000" w:rsidRDefault="00000000" w:rsidRPr="00000000" w14:paraId="00000024">
      <w:pPr>
        <w:spacing w:after="0" w:before="0" w:line="276" w:lineRule="auto"/>
        <w:ind w:left="720" w:right="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security scanning and verify if they are production ready.             </w:t>
      </w:r>
    </w:p>
    <w:p w:rsidR="00000000" w:rsidDel="00000000" w:rsidP="00000000" w:rsidRDefault="00000000" w:rsidRPr="00000000" w14:paraId="00000025">
      <w:pPr>
        <w:spacing w:after="0" w:before="0" w:line="276" w:lineRule="auto"/>
        <w:ind w:left="720" w:right="0" w:hanging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ind w:left="720" w:right="0" w:hanging="720"/>
        <w:jc w:val="both"/>
        <w:rPr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R&amp;D on OWASP ZAP end to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76" w:lineRule="auto"/>
        <w:ind w:left="720" w:right="0" w:hanging="360"/>
        <w:jc w:val="both"/>
        <w:rPr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Installed zap through script for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Integrated OWASP ZAP with jenkins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Scanned the web url to find out the vulnerabilities in web application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the reports</w:t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right="0" w:firstLine="0"/>
        <w:jc w:val="both"/>
        <w:rPr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9525</wp:posOffset>
            </wp:positionV>
            <wp:extent cx="7772400" cy="1121127"/>
            <wp:effectExtent b="0" l="0" r="0" t="0"/>
            <wp:wrapSquare wrapText="bothSides" distB="0" distT="0" distL="0" distR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11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Project-2:  </w:t>
      </w:r>
      <w:r w:rsidDel="00000000" w:rsidR="00000000" w:rsidRPr="00000000">
        <w:rPr>
          <w:sz w:val="24"/>
          <w:szCs w:val="24"/>
          <w:rtl w:val="0"/>
        </w:rPr>
        <w:t xml:space="preserve">Continuous Integration to deploy the applications in Docker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bookmarkStart w:colFirst="0" w:colLast="0" w:name="_heading=h.5qf2x5smne5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bookmarkStart w:colFirst="0" w:colLast="0" w:name="_heading=h.7jdv1737kxtw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Created a Continuous Integration Job that pulls the code from GitHub repository, Builds the application with Maven, Copies the application package (in war/jar format) into Docker Server and creates the Docker Container.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bookmarkStart w:colFirst="0" w:colLast="0" w:name="_heading=h.3idzc5xu7b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and maintaining the code on Git.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Maven as a build tool, I automated the process of building artifacts.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and maintaining the Continuous Integration tool like Jenkins.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 the build process using Git, Maven and Jenkins.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Configuring the Docker containers and creating Docker files for different environments.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knowledge on creating Docker images.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and configuring application servers for deploying war files in Apache Tomcat.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Qualification </w:t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B.Tech in Electrical and Electronics Engineering from Anantha Lakshmi Institute of     Technology &amp; Sciences Andhra Pradesh - 2019.</w:t>
      </w:r>
    </w:p>
    <w:p w:rsidR="00000000" w:rsidDel="00000000" w:rsidP="00000000" w:rsidRDefault="00000000" w:rsidRPr="00000000" w14:paraId="0000003D">
      <w:pPr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76" w:lineRule="auto"/>
        <w:ind w:left="0" w:righ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Achievements</w:t>
      </w:r>
    </w:p>
    <w:p w:rsidR="00000000" w:rsidDel="00000000" w:rsidP="00000000" w:rsidRDefault="00000000" w:rsidRPr="00000000" w14:paraId="0000003F">
      <w:pPr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Certified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Microsoft Azure Fundamentals</w:t>
      </w:r>
      <w:r w:rsidDel="00000000" w:rsidR="00000000" w:rsidRPr="00000000">
        <w:rPr>
          <w:sz w:val="24"/>
          <w:szCs w:val="24"/>
          <w:rtl w:val="0"/>
        </w:rPr>
        <w:t xml:space="preserve"> (Certificate Number: 1248-7817)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Declaration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hereby declare that the above written particulars are true to the best of my knowledge and  belief.                                                                                                         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(Katika Naveen Kumar)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widowControl w:val="0"/>
      <w:spacing w:after="200" w:line="276" w:lineRule="auto"/>
      <w:jc w:val="both"/>
      <w:rPr/>
    </w:pPr>
    <w:r w:rsidDel="00000000" w:rsidR="00000000" w:rsidRPr="00000000">
      <w:rPr>
        <w:rFonts w:ascii="Calibri" w:cs="Calibri" w:eastAsia="Calibri" w:hAnsi="Calibri"/>
        <w:color w:val="404040"/>
        <w:sz w:val="17"/>
        <w:szCs w:val="17"/>
        <w:rtl w:val="0"/>
      </w:rPr>
      <w:t xml:space="preserve">Plot No.703/A, 4</w:t>
    </w:r>
    <w:r w:rsidDel="00000000" w:rsidR="00000000" w:rsidRPr="00000000">
      <w:rPr>
        <w:rFonts w:ascii="Calibri" w:cs="Calibri" w:eastAsia="Calibri" w:hAnsi="Calibri"/>
        <w:color w:val="404040"/>
        <w:sz w:val="17"/>
        <w:szCs w:val="17"/>
        <w:vertAlign w:val="superscript"/>
        <w:rtl w:val="0"/>
      </w:rPr>
      <w:t xml:space="preserve">th</w:t>
    </w:r>
    <w:r w:rsidDel="00000000" w:rsidR="00000000" w:rsidRPr="00000000">
      <w:rPr>
        <w:rFonts w:ascii="Calibri" w:cs="Calibri" w:eastAsia="Calibri" w:hAnsi="Calibri"/>
        <w:color w:val="404040"/>
        <w:sz w:val="17"/>
        <w:szCs w:val="17"/>
        <w:rtl w:val="0"/>
      </w:rPr>
      <w:t xml:space="preserve"> Floor, Road No.36   |  Jubilee Hills, Hyderabad 500 033  |  T +91 9704124120   |  T +91 40 65896167   |  www.fissionlabs.in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widowControl w:val="0"/>
      <w:spacing w:after="200" w:line="276" w:lineRule="auto"/>
      <w:jc w:val="both"/>
      <w:rPr/>
    </w:pPr>
    <w:r w:rsidDel="00000000" w:rsidR="00000000" w:rsidRPr="00000000">
      <w:rPr>
        <w:rFonts w:ascii="Calibri" w:cs="Calibri" w:eastAsia="Calibri" w:hAnsi="Calibri"/>
        <w:color w:val="404040"/>
        <w:sz w:val="17"/>
        <w:szCs w:val="17"/>
        <w:rtl w:val="0"/>
      </w:rPr>
      <w:t xml:space="preserve">Plot No.703/A, 4</w:t>
    </w:r>
    <w:r w:rsidDel="00000000" w:rsidR="00000000" w:rsidRPr="00000000">
      <w:rPr>
        <w:rFonts w:ascii="Calibri" w:cs="Calibri" w:eastAsia="Calibri" w:hAnsi="Calibri"/>
        <w:color w:val="404040"/>
        <w:sz w:val="17"/>
        <w:szCs w:val="17"/>
        <w:vertAlign w:val="superscript"/>
        <w:rtl w:val="0"/>
      </w:rPr>
      <w:t xml:space="preserve">th</w:t>
    </w:r>
    <w:r w:rsidDel="00000000" w:rsidR="00000000" w:rsidRPr="00000000">
      <w:rPr>
        <w:rFonts w:ascii="Calibri" w:cs="Calibri" w:eastAsia="Calibri" w:hAnsi="Calibri"/>
        <w:color w:val="404040"/>
        <w:sz w:val="17"/>
        <w:szCs w:val="17"/>
        <w:rtl w:val="0"/>
      </w:rPr>
      <w:t xml:space="preserve"> Floor, Road No.36   |  Jubilee Hills, Hyderabad 500 033  |  T +91 9704124120   |  T +91 40 65896167   |  www.fissionlabs.in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28575</wp:posOffset>
          </wp:positionV>
          <wp:extent cx="7772400" cy="1121127"/>
          <wp:effectExtent b="0" l="0" r="0" t="0"/>
          <wp:wrapSquare wrapText="bothSides" distB="0" distT="0" distL="0" distR="0"/>
          <wp:docPr id="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12112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4pwJ22Xf9rbk/7yxsTghkPEJQ==">AMUW2mVYd5JTTGCbUayCHkIxVUIyhlIIfwzQsnKs08ZOAgY/tZ6Ad/4o9768kxpTnO4OwtDbLRTGkIl0kCAdoUT5xGU6cPlf4mR2Nrggq3LCTkKaGQW3zSIamkrv4D33FUfDUQbP3bYEO/xop5y1yfiiFa4axMxNzcTRu/z4CSOw2ns3vG7MsWk=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