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3BE65" w14:textId="1DC55A4F" w:rsidR="00E94B62" w:rsidRPr="00011B5F" w:rsidRDefault="00F660B1" w:rsidP="00C87ACC">
      <w:pPr>
        <w:pStyle w:val="Title"/>
        <w:rPr>
          <w:rFonts w:ascii="Verdana" w:hAnsi="Verdana"/>
          <w:shd w:val="clear" w:color="auto" w:fill="FFFFFF"/>
        </w:rPr>
      </w:pPr>
      <w:r>
        <w:rPr>
          <w:rFonts w:ascii="Verdana" w:hAnsi="Verdana"/>
          <w:shd w:val="clear" w:color="auto" w:fill="FFFFFF"/>
        </w:rPr>
        <w:t>Re-</w:t>
      </w:r>
      <w:r w:rsidR="00E94B62" w:rsidRPr="00011B5F">
        <w:rPr>
          <w:rFonts w:ascii="Verdana" w:hAnsi="Verdana"/>
          <w:shd w:val="clear" w:color="auto" w:fill="FFFFFF"/>
        </w:rPr>
        <w:t>GAC</w:t>
      </w:r>
      <w:r w:rsidR="00AA3A3B" w:rsidRPr="00011B5F">
        <w:rPr>
          <w:rFonts w:ascii="Verdana" w:hAnsi="Verdana"/>
          <w:shd w:val="clear" w:color="auto" w:fill="FFFFFF"/>
        </w:rPr>
        <w:t xml:space="preserve">: </w:t>
      </w:r>
      <w:r w:rsidR="002848AA" w:rsidRPr="00011B5F">
        <w:rPr>
          <w:rFonts w:ascii="Verdana" w:hAnsi="Verdana"/>
          <w:shd w:val="clear" w:color="auto" w:fill="FFFFFF"/>
        </w:rPr>
        <w:t>gjenvinning av</w:t>
      </w:r>
      <w:r w:rsidR="004E1136" w:rsidRPr="00011B5F">
        <w:rPr>
          <w:rFonts w:ascii="Verdana" w:hAnsi="Verdana"/>
          <w:shd w:val="clear" w:color="auto" w:fill="FFFFFF"/>
        </w:rPr>
        <w:t xml:space="preserve"> </w:t>
      </w:r>
      <w:r w:rsidR="00C87ACC" w:rsidRPr="00011B5F">
        <w:rPr>
          <w:rFonts w:ascii="Verdana" w:hAnsi="Verdana"/>
          <w:shd w:val="clear" w:color="auto" w:fill="FFFFFF"/>
        </w:rPr>
        <w:t xml:space="preserve">granulert </w:t>
      </w:r>
      <w:r w:rsidR="004E1136" w:rsidRPr="00011B5F">
        <w:rPr>
          <w:rFonts w:ascii="Verdana" w:hAnsi="Verdana"/>
          <w:shd w:val="clear" w:color="auto" w:fill="FFFFFF"/>
        </w:rPr>
        <w:t xml:space="preserve">aktivt kull til </w:t>
      </w:r>
      <w:r w:rsidR="00C87ACC" w:rsidRPr="00011B5F">
        <w:rPr>
          <w:rFonts w:ascii="Verdana" w:hAnsi="Verdana"/>
          <w:shd w:val="clear" w:color="auto" w:fill="FFFFFF"/>
        </w:rPr>
        <w:t>vann- og luktrensing</w:t>
      </w:r>
    </w:p>
    <w:p w14:paraId="41097CFC" w14:textId="13FE9632" w:rsidR="00786569" w:rsidRPr="00011B5F" w:rsidRDefault="00786569" w:rsidP="00786569">
      <w:pPr>
        <w:pStyle w:val="Heading1"/>
        <w:rPr>
          <w:shd w:val="clear" w:color="auto" w:fill="FFFFFF"/>
        </w:rPr>
      </w:pPr>
      <w:r w:rsidRPr="00011B5F">
        <w:rPr>
          <w:shd w:val="clear" w:color="auto" w:fill="FFFFFF"/>
        </w:rPr>
        <w:t>Om bedriften og prosjektet</w:t>
      </w:r>
    </w:p>
    <w:p w14:paraId="28D4BF9A" w14:textId="08C22CFD" w:rsidR="00786569" w:rsidRPr="00011B5F" w:rsidRDefault="00786569" w:rsidP="00786569">
      <w:pPr>
        <w:pStyle w:val="Heading2"/>
      </w:pPr>
      <w:r w:rsidRPr="00011B5F">
        <w:t>Om bedriften</w:t>
      </w:r>
    </w:p>
    <w:p w14:paraId="4B37C55C" w14:textId="031112C3" w:rsidR="00FF7F65" w:rsidRPr="00011B5F" w:rsidRDefault="00E7598D" w:rsidP="00786569">
      <w:pPr>
        <w:pStyle w:val="Heading3"/>
        <w:rPr>
          <w:shd w:val="clear" w:color="auto" w:fill="FFFFFF"/>
        </w:rPr>
      </w:pPr>
      <w:r w:rsidRPr="00011B5F">
        <w:rPr>
          <w:shd w:val="clear" w:color="auto" w:fill="FFFFFF"/>
        </w:rPr>
        <w:t>Beskriv bedriftens virksomhet:</w:t>
      </w:r>
    </w:p>
    <w:p w14:paraId="6AB45305" w14:textId="1D52C15F" w:rsidR="00E7598D" w:rsidRPr="00011B5F" w:rsidRDefault="00E7598D">
      <w:pPr>
        <w:rPr>
          <w:color w:val="373426"/>
          <w:szCs w:val="18"/>
          <w:shd w:val="clear" w:color="auto" w:fill="FFFFFF"/>
        </w:rPr>
      </w:pPr>
      <w:r w:rsidRPr="00011B5F">
        <w:rPr>
          <w:color w:val="373426"/>
          <w:szCs w:val="18"/>
          <w:shd w:val="clear" w:color="auto" w:fill="FFFFFF"/>
        </w:rPr>
        <w:t xml:space="preserve">Lindum AS er en av Norges ledende virksomheter innen biologisk behandling av avfall, forurensede masser, samt deponering og gjenvinning. Lindum er et kommersielt selskap eid av Drammen kommune. I 2019 omsatte konsernet for drøyt MNOK 642 og håndterte 1,3 millioner tonn avfall og forurensede masser. Konsernet, med sine nesten 200 ansatte, har sitt hovedkontor i Drammen med virksomhet på store deler av Østlandet rundt Oslofjorden, deler av Vestlandet og Sørlandet. Lindum satser på forskning og utvikling for å øke konkurransekraften, utvikle ny teknologi, og åpne nye markedsmuligheter, og har siden etableringen jobbet målrettet med forskning og utvikling innen avfallshåndtering og ressursutnyttelse. Gjennom sitt arbeid er Lindum AS involvert i mange FoU-prosjekter og jobber tett med vitenskapelige fagmiljøer som NMBU, USN, Sintef, NGI, NIBIO og Østlandsforskning. Selskapet har stort </w:t>
      </w:r>
      <w:proofErr w:type="gramStart"/>
      <w:r w:rsidRPr="00011B5F">
        <w:rPr>
          <w:color w:val="373426"/>
          <w:szCs w:val="18"/>
          <w:shd w:val="clear" w:color="auto" w:fill="FFFFFF"/>
        </w:rPr>
        <w:t>fokus</w:t>
      </w:r>
      <w:proofErr w:type="gramEnd"/>
      <w:r w:rsidRPr="00011B5F">
        <w:rPr>
          <w:color w:val="373426"/>
          <w:szCs w:val="18"/>
          <w:shd w:val="clear" w:color="auto" w:fill="FFFFFF"/>
        </w:rPr>
        <w:t xml:space="preserve"> på sirkulær økonomi og det grønne skiftet, og er et av få selskaper i bransjen med egen FoU-avdeling. </w:t>
      </w:r>
    </w:p>
    <w:p w14:paraId="0AD12D96" w14:textId="1DAAA91B" w:rsidR="00786569" w:rsidRPr="00011B5F" w:rsidRDefault="00786569" w:rsidP="00F060F2">
      <w:pPr>
        <w:pStyle w:val="Heading2"/>
        <w:rPr>
          <w:shd w:val="clear" w:color="auto" w:fill="FFFFFF"/>
        </w:rPr>
      </w:pPr>
      <w:r w:rsidRPr="00011B5F">
        <w:rPr>
          <w:shd w:val="clear" w:color="auto" w:fill="FFFFFF"/>
        </w:rPr>
        <w:t xml:space="preserve">Om </w:t>
      </w:r>
      <w:r w:rsidRPr="00F060F2">
        <w:t>prosjektet</w:t>
      </w:r>
    </w:p>
    <w:p w14:paraId="4A77709E" w14:textId="1236FA4A" w:rsidR="00E7598D" w:rsidRPr="00011B5F" w:rsidRDefault="00E7598D" w:rsidP="00F060F2">
      <w:pPr>
        <w:pStyle w:val="Heading3"/>
        <w:rPr>
          <w:shd w:val="clear" w:color="auto" w:fill="FFFFFF"/>
        </w:rPr>
      </w:pPr>
      <w:r w:rsidRPr="00011B5F">
        <w:rPr>
          <w:shd w:val="clear" w:color="auto" w:fill="FFFFFF"/>
        </w:rPr>
        <w:t xml:space="preserve">Beskriv kort bakgrunnen for prosjektet: </w:t>
      </w:r>
    </w:p>
    <w:p w14:paraId="0E9BF43F" w14:textId="2048E170" w:rsidR="00737232" w:rsidRPr="00011B5F" w:rsidRDefault="00147E5A" w:rsidP="00E7598D">
      <w:pPr>
        <w:rPr>
          <w:color w:val="373426"/>
          <w:szCs w:val="18"/>
          <w:shd w:val="clear" w:color="auto" w:fill="FFFFFF"/>
        </w:rPr>
      </w:pPr>
      <w:r w:rsidRPr="00011B5F">
        <w:rPr>
          <w:color w:val="373426"/>
          <w:szCs w:val="18"/>
          <w:shd w:val="clear" w:color="auto" w:fill="FFFFFF"/>
        </w:rPr>
        <w:t xml:space="preserve">Det er i dag høy etterspørsel etter aktivt kull </w:t>
      </w:r>
      <w:r w:rsidR="00D06E11" w:rsidRPr="00011B5F">
        <w:rPr>
          <w:color w:val="373426"/>
          <w:szCs w:val="18"/>
          <w:shd w:val="clear" w:color="auto" w:fill="FFFFFF"/>
        </w:rPr>
        <w:t xml:space="preserve">som sorbent </w:t>
      </w:r>
      <w:r w:rsidR="00CA0813" w:rsidRPr="00011B5F">
        <w:rPr>
          <w:color w:val="373426"/>
          <w:szCs w:val="18"/>
          <w:shd w:val="clear" w:color="auto" w:fill="FFFFFF"/>
        </w:rPr>
        <w:t xml:space="preserve">til vann- jord- og luftrensing </w:t>
      </w:r>
      <w:r w:rsidR="000F0CB4" w:rsidRPr="00011B5F">
        <w:rPr>
          <w:color w:val="373426"/>
          <w:szCs w:val="18"/>
          <w:shd w:val="clear" w:color="auto" w:fill="FFFFFF"/>
        </w:rPr>
        <w:t>i vannverk, deponier og biogassanlegg</w:t>
      </w:r>
      <w:r w:rsidR="00746617" w:rsidRPr="00011B5F">
        <w:rPr>
          <w:color w:val="373426"/>
          <w:szCs w:val="18"/>
          <w:shd w:val="clear" w:color="auto" w:fill="FFFFFF"/>
        </w:rPr>
        <w:t xml:space="preserve"> i Norge.</w:t>
      </w:r>
      <w:r w:rsidR="002A35F4">
        <w:rPr>
          <w:color w:val="373426"/>
          <w:szCs w:val="18"/>
          <w:shd w:val="clear" w:color="auto" w:fill="FFFFFF"/>
        </w:rPr>
        <w:t xml:space="preserve"> Som følge av strengere krav til vannrensingseffekt </w:t>
      </w:r>
      <w:r w:rsidR="005B435F">
        <w:rPr>
          <w:color w:val="373426"/>
          <w:szCs w:val="18"/>
          <w:shd w:val="clear" w:color="auto" w:fill="FFFFFF"/>
        </w:rPr>
        <w:t>er behove</w:t>
      </w:r>
      <w:r w:rsidR="00BF5A3B">
        <w:rPr>
          <w:color w:val="373426"/>
          <w:szCs w:val="18"/>
          <w:shd w:val="clear" w:color="auto" w:fill="FFFFFF"/>
        </w:rPr>
        <w:t>t</w:t>
      </w:r>
      <w:r w:rsidR="005B435F">
        <w:rPr>
          <w:color w:val="373426"/>
          <w:szCs w:val="18"/>
          <w:shd w:val="clear" w:color="auto" w:fill="FFFFFF"/>
        </w:rPr>
        <w:t xml:space="preserve"> for aktivt kull forventet å øke</w:t>
      </w:r>
      <w:r w:rsidR="00BF5A3B">
        <w:rPr>
          <w:color w:val="373426"/>
          <w:szCs w:val="18"/>
          <w:shd w:val="clear" w:color="auto" w:fill="FFFFFF"/>
        </w:rPr>
        <w:t xml:space="preserve">. </w:t>
      </w:r>
      <w:r w:rsidR="00737232" w:rsidRPr="00011B5F">
        <w:rPr>
          <w:color w:val="373426"/>
          <w:szCs w:val="18"/>
          <w:shd w:val="clear" w:color="auto" w:fill="FFFFFF"/>
        </w:rPr>
        <w:t>Lindum drifter flere deponier og biogassanlegg</w:t>
      </w:r>
      <w:r w:rsidR="00973660" w:rsidRPr="00011B5F">
        <w:rPr>
          <w:color w:val="373426"/>
          <w:szCs w:val="18"/>
          <w:shd w:val="clear" w:color="auto" w:fill="FFFFFF"/>
        </w:rPr>
        <w:t xml:space="preserve"> med</w:t>
      </w:r>
      <w:r w:rsidR="002D3355" w:rsidRPr="00011B5F">
        <w:rPr>
          <w:color w:val="373426"/>
          <w:szCs w:val="18"/>
          <w:shd w:val="clear" w:color="auto" w:fill="FFFFFF"/>
        </w:rPr>
        <w:t xml:space="preserve"> et årlig forbruk på om lag</w:t>
      </w:r>
      <w:r w:rsidR="003E3EEC">
        <w:rPr>
          <w:color w:val="373426"/>
          <w:szCs w:val="18"/>
          <w:shd w:val="clear" w:color="auto" w:fill="FFFFFF"/>
        </w:rPr>
        <w:t xml:space="preserve"> 500 </w:t>
      </w:r>
      <w:r w:rsidR="002D3355" w:rsidRPr="00011B5F">
        <w:rPr>
          <w:color w:val="373426"/>
          <w:szCs w:val="18"/>
          <w:shd w:val="clear" w:color="auto" w:fill="FFFFFF"/>
        </w:rPr>
        <w:t>tonn aktivt kull</w:t>
      </w:r>
      <w:r w:rsidR="00E303E5" w:rsidRPr="00011B5F">
        <w:rPr>
          <w:color w:val="373426"/>
          <w:szCs w:val="18"/>
          <w:shd w:val="clear" w:color="auto" w:fill="FFFFFF"/>
        </w:rPr>
        <w:t xml:space="preserve"> årlig for å opp</w:t>
      </w:r>
      <w:r w:rsidR="00746617" w:rsidRPr="00011B5F">
        <w:rPr>
          <w:color w:val="373426"/>
          <w:szCs w:val="18"/>
          <w:shd w:val="clear" w:color="auto" w:fill="FFFFFF"/>
        </w:rPr>
        <w:t>fylle krav</w:t>
      </w:r>
      <w:r w:rsidR="00E303E5" w:rsidRPr="00011B5F">
        <w:rPr>
          <w:color w:val="373426"/>
          <w:szCs w:val="18"/>
          <w:shd w:val="clear" w:color="auto" w:fill="FFFFFF"/>
        </w:rPr>
        <w:t>ene</w:t>
      </w:r>
      <w:r w:rsidR="00746617" w:rsidRPr="00011B5F">
        <w:rPr>
          <w:color w:val="373426"/>
          <w:szCs w:val="18"/>
          <w:shd w:val="clear" w:color="auto" w:fill="FFFFFF"/>
        </w:rPr>
        <w:t xml:space="preserve"> til </w:t>
      </w:r>
      <w:r w:rsidR="00177B35" w:rsidRPr="00011B5F">
        <w:rPr>
          <w:color w:val="373426"/>
          <w:szCs w:val="18"/>
          <w:shd w:val="clear" w:color="auto" w:fill="FFFFFF"/>
        </w:rPr>
        <w:t>sige</w:t>
      </w:r>
      <w:r w:rsidR="00B17FF6" w:rsidRPr="00011B5F">
        <w:rPr>
          <w:color w:val="373426"/>
          <w:szCs w:val="18"/>
          <w:shd w:val="clear" w:color="auto" w:fill="FFFFFF"/>
        </w:rPr>
        <w:t>vann</w:t>
      </w:r>
      <w:r w:rsidR="00177B35" w:rsidRPr="00011B5F">
        <w:rPr>
          <w:color w:val="373426"/>
          <w:szCs w:val="18"/>
          <w:shd w:val="clear" w:color="auto" w:fill="FFFFFF"/>
        </w:rPr>
        <w:t>s</w:t>
      </w:r>
      <w:r w:rsidR="00B17FF6" w:rsidRPr="00011B5F">
        <w:rPr>
          <w:color w:val="373426"/>
          <w:szCs w:val="18"/>
          <w:shd w:val="clear" w:color="auto" w:fill="FFFFFF"/>
        </w:rPr>
        <w:t xml:space="preserve">kvalitet og </w:t>
      </w:r>
      <w:r w:rsidR="003E3EEC">
        <w:rPr>
          <w:color w:val="373426"/>
          <w:szCs w:val="18"/>
          <w:shd w:val="clear" w:color="auto" w:fill="FFFFFF"/>
        </w:rPr>
        <w:t xml:space="preserve">sorpsjon av lukt </w:t>
      </w:r>
      <w:r w:rsidR="00AE6FF4">
        <w:rPr>
          <w:color w:val="373426"/>
          <w:szCs w:val="18"/>
          <w:shd w:val="clear" w:color="auto" w:fill="FFFFFF"/>
        </w:rPr>
        <w:t>fra industrielle prosesser</w:t>
      </w:r>
      <w:r w:rsidR="00746617" w:rsidRPr="00011B5F">
        <w:rPr>
          <w:color w:val="373426"/>
          <w:szCs w:val="18"/>
          <w:shd w:val="clear" w:color="auto" w:fill="FFFFFF"/>
        </w:rPr>
        <w:t xml:space="preserve">. </w:t>
      </w:r>
      <w:r w:rsidR="00A734AB" w:rsidRPr="00011B5F">
        <w:rPr>
          <w:color w:val="373426"/>
          <w:szCs w:val="18"/>
          <w:shd w:val="clear" w:color="auto" w:fill="FFFFFF"/>
        </w:rPr>
        <w:t xml:space="preserve">I et globalt perspektiv medfører et høyt forbruk av aktivt kull merkbare klimagassutslipp og naturinngrep ved utvinning av kull fra fossile kilder. </w:t>
      </w:r>
      <w:r w:rsidR="00DF6420" w:rsidRPr="00011B5F">
        <w:rPr>
          <w:color w:val="373426"/>
          <w:szCs w:val="18"/>
          <w:shd w:val="clear" w:color="auto" w:fill="FFFFFF"/>
        </w:rPr>
        <w:t xml:space="preserve">I de fleste tilfeller må det aktive kullet byttes ut før den teoretiske sorpsjonskapasiteten til materialet er nådd. For bedriftene medfører den korte levetiden til kullet økonomiske konsekvenser som følge av i) ressursbruk ved høy byttefrekvens, ii) innkjøp av jomfruelig kull, og iii) avgift ved deponering. </w:t>
      </w:r>
    </w:p>
    <w:p w14:paraId="04DAE6A6" w14:textId="378BA23C" w:rsidR="00DD2F73" w:rsidRPr="00011B5F" w:rsidRDefault="00EE73DD" w:rsidP="00DD2F73">
      <w:pPr>
        <w:rPr>
          <w:color w:val="373426"/>
          <w:szCs w:val="18"/>
          <w:shd w:val="clear" w:color="auto" w:fill="FFFFFF"/>
        </w:rPr>
      </w:pPr>
      <w:r w:rsidRPr="00011B5F">
        <w:rPr>
          <w:color w:val="373426"/>
          <w:szCs w:val="18"/>
          <w:shd w:val="clear" w:color="auto" w:fill="FFFFFF"/>
        </w:rPr>
        <w:t>I f</w:t>
      </w:r>
      <w:r w:rsidR="00DD2F73" w:rsidRPr="00011B5F">
        <w:rPr>
          <w:color w:val="373426"/>
          <w:szCs w:val="18"/>
          <w:shd w:val="clear" w:color="auto" w:fill="FFFFFF"/>
        </w:rPr>
        <w:t xml:space="preserve">lere </w:t>
      </w:r>
      <w:r w:rsidRPr="00011B5F">
        <w:rPr>
          <w:color w:val="373426"/>
          <w:szCs w:val="18"/>
          <w:shd w:val="clear" w:color="auto" w:fill="FFFFFF"/>
        </w:rPr>
        <w:t>deler av</w:t>
      </w:r>
      <w:r w:rsidR="00DD2F73" w:rsidRPr="00011B5F">
        <w:rPr>
          <w:color w:val="373426"/>
          <w:szCs w:val="18"/>
          <w:shd w:val="clear" w:color="auto" w:fill="FFFFFF"/>
        </w:rPr>
        <w:t xml:space="preserve"> verden har regenerering av aktivt kull blitt en etablert praksis. </w:t>
      </w:r>
      <w:r w:rsidR="006E09ED" w:rsidRPr="00011B5F">
        <w:rPr>
          <w:color w:val="373426"/>
          <w:szCs w:val="18"/>
          <w:shd w:val="clear" w:color="auto" w:fill="FFFFFF"/>
        </w:rPr>
        <w:t xml:space="preserve">Regenerering betyr at </w:t>
      </w:r>
      <w:r w:rsidR="00C300B6" w:rsidRPr="00011B5F">
        <w:rPr>
          <w:color w:val="373426"/>
          <w:szCs w:val="18"/>
          <w:shd w:val="clear" w:color="auto" w:fill="FFFFFF"/>
        </w:rPr>
        <w:t xml:space="preserve">kullet gjennomgår en </w:t>
      </w:r>
      <w:r w:rsidR="00156720" w:rsidRPr="00011B5F">
        <w:rPr>
          <w:color w:val="373426"/>
          <w:szCs w:val="18"/>
          <w:shd w:val="clear" w:color="auto" w:fill="FFFFFF"/>
        </w:rPr>
        <w:t>varme</w:t>
      </w:r>
      <w:r w:rsidR="00C300B6" w:rsidRPr="00011B5F">
        <w:rPr>
          <w:color w:val="373426"/>
          <w:szCs w:val="18"/>
          <w:shd w:val="clear" w:color="auto" w:fill="FFFFFF"/>
        </w:rPr>
        <w:t xml:space="preserve">behandling som gjør at </w:t>
      </w:r>
      <w:r w:rsidR="00F81526" w:rsidRPr="00011B5F">
        <w:rPr>
          <w:color w:val="373426"/>
          <w:szCs w:val="18"/>
          <w:shd w:val="clear" w:color="auto" w:fill="FFFFFF"/>
        </w:rPr>
        <w:t xml:space="preserve">de </w:t>
      </w:r>
      <w:r w:rsidR="00832B10" w:rsidRPr="00011B5F">
        <w:rPr>
          <w:color w:val="373426"/>
          <w:szCs w:val="18"/>
          <w:shd w:val="clear" w:color="auto" w:fill="FFFFFF"/>
        </w:rPr>
        <w:t xml:space="preserve">adsorberte stoffene på kullets overflate </w:t>
      </w:r>
      <w:r w:rsidR="00B060A8">
        <w:rPr>
          <w:color w:val="373426"/>
          <w:szCs w:val="18"/>
          <w:shd w:val="clear" w:color="auto" w:fill="FFFFFF"/>
        </w:rPr>
        <w:t>mineraliseres</w:t>
      </w:r>
      <w:r w:rsidR="00F81526" w:rsidRPr="00011B5F">
        <w:rPr>
          <w:color w:val="373426"/>
          <w:szCs w:val="18"/>
          <w:shd w:val="clear" w:color="auto" w:fill="FFFFFF"/>
        </w:rPr>
        <w:t xml:space="preserve"> slik at det kan brukes på nytt. </w:t>
      </w:r>
      <w:r w:rsidR="00AB6F69" w:rsidRPr="00011B5F">
        <w:rPr>
          <w:color w:val="373426"/>
          <w:szCs w:val="18"/>
          <w:shd w:val="clear" w:color="auto" w:fill="FFFFFF"/>
        </w:rPr>
        <w:t>K</w:t>
      </w:r>
      <w:r w:rsidR="00DD2F73" w:rsidRPr="00011B5F">
        <w:rPr>
          <w:color w:val="373426"/>
          <w:szCs w:val="18"/>
          <w:shd w:val="clear" w:color="auto" w:fill="FFFFFF"/>
        </w:rPr>
        <w:t xml:space="preserve">ull som har nådd </w:t>
      </w:r>
      <w:r w:rsidR="00AB6F69" w:rsidRPr="00011B5F">
        <w:rPr>
          <w:color w:val="373426"/>
          <w:szCs w:val="18"/>
          <w:shd w:val="clear" w:color="auto" w:fill="FFFFFF"/>
        </w:rPr>
        <w:t xml:space="preserve">sin </w:t>
      </w:r>
      <w:r w:rsidR="00DD2F73" w:rsidRPr="00011B5F">
        <w:rPr>
          <w:color w:val="373426"/>
          <w:szCs w:val="18"/>
          <w:shd w:val="clear" w:color="auto" w:fill="FFFFFF"/>
        </w:rPr>
        <w:t xml:space="preserve">sorpsjonskapasitet </w:t>
      </w:r>
      <w:r w:rsidR="00AE6FF4">
        <w:rPr>
          <w:color w:val="373426"/>
          <w:szCs w:val="18"/>
          <w:shd w:val="clear" w:color="auto" w:fill="FFFFFF"/>
        </w:rPr>
        <w:t xml:space="preserve">leveres </w:t>
      </w:r>
      <w:r w:rsidR="00DD2F73" w:rsidRPr="00011B5F">
        <w:rPr>
          <w:color w:val="373426"/>
          <w:szCs w:val="18"/>
          <w:shd w:val="clear" w:color="auto" w:fill="FFFFFF"/>
        </w:rPr>
        <w:t xml:space="preserve">enten tilbake til produsenten eller et eksternt anlegg som regenererer kullet ved bruk av ulike teknologier. Den mest utbredte teknologien er termisk regenerering ved pyrolyse. Når kullet varmes opp ved høy nok temperatur og uten tilgang på oksygen, blir miljøgiftene og luktmolekylene brent opp, samtidig som kullet opprettholder </w:t>
      </w:r>
      <w:r w:rsidR="00185E9C" w:rsidRPr="00011B5F">
        <w:rPr>
          <w:color w:val="373426"/>
          <w:szCs w:val="18"/>
          <w:shd w:val="clear" w:color="auto" w:fill="FFFFFF"/>
        </w:rPr>
        <w:t xml:space="preserve">mye av </w:t>
      </w:r>
      <w:r w:rsidR="00DD2F73" w:rsidRPr="00011B5F">
        <w:rPr>
          <w:color w:val="373426"/>
          <w:szCs w:val="18"/>
          <w:shd w:val="clear" w:color="auto" w:fill="FFFFFF"/>
        </w:rPr>
        <w:t>porøsiteten</w:t>
      </w:r>
      <w:r w:rsidR="00AB6F69" w:rsidRPr="00011B5F">
        <w:rPr>
          <w:color w:val="373426"/>
          <w:szCs w:val="18"/>
          <w:shd w:val="clear" w:color="auto" w:fill="FFFFFF"/>
        </w:rPr>
        <w:t>, noe</w:t>
      </w:r>
      <w:r w:rsidR="00DD2F73" w:rsidRPr="00011B5F">
        <w:rPr>
          <w:color w:val="373426"/>
          <w:szCs w:val="18"/>
          <w:shd w:val="clear" w:color="auto" w:fill="FFFFFF"/>
        </w:rPr>
        <w:t xml:space="preserve"> som er avgjørende for god sorpsjon. Kvaliteten på det regenererte kullet varierer ut fra blant annet temperatur, bruksområde og antall regenereringssykluser.</w:t>
      </w:r>
    </w:p>
    <w:p w14:paraId="7555CACF" w14:textId="4F6E2B88" w:rsidR="00797C4F" w:rsidRPr="00011B5F" w:rsidRDefault="003A3277" w:rsidP="00E7598D">
      <w:pPr>
        <w:rPr>
          <w:color w:val="373426"/>
          <w:szCs w:val="18"/>
          <w:shd w:val="clear" w:color="auto" w:fill="FFFFFF"/>
        </w:rPr>
      </w:pPr>
      <w:r w:rsidRPr="00011B5F">
        <w:rPr>
          <w:color w:val="373426"/>
          <w:szCs w:val="18"/>
          <w:shd w:val="clear" w:color="auto" w:fill="FFFFFF"/>
        </w:rPr>
        <w:t xml:space="preserve">Lindums </w:t>
      </w:r>
      <w:r w:rsidR="00260976">
        <w:rPr>
          <w:color w:val="373426"/>
          <w:szCs w:val="18"/>
          <w:shd w:val="clear" w:color="auto" w:fill="FFFFFF"/>
        </w:rPr>
        <w:t>datterselskap</w:t>
      </w:r>
      <w:r w:rsidRPr="00011B5F">
        <w:rPr>
          <w:color w:val="373426"/>
          <w:szCs w:val="18"/>
          <w:shd w:val="clear" w:color="auto" w:fill="FFFFFF"/>
        </w:rPr>
        <w:t>, Clairs, bruker større mengder aktivt kull til luktrensing</w:t>
      </w:r>
      <w:r w:rsidR="00260976">
        <w:rPr>
          <w:color w:val="373426"/>
          <w:szCs w:val="18"/>
          <w:shd w:val="clear" w:color="auto" w:fill="FFFFFF"/>
        </w:rPr>
        <w:t xml:space="preserve">. </w:t>
      </w:r>
      <w:r w:rsidRPr="00011B5F">
        <w:rPr>
          <w:color w:val="373426"/>
          <w:szCs w:val="18"/>
          <w:shd w:val="clear" w:color="auto" w:fill="FFFFFF"/>
        </w:rPr>
        <w:t xml:space="preserve">Lindum mottar også brukt aktivt kull fra drikkevannsproduksjon til deponering. </w:t>
      </w:r>
      <w:r w:rsidR="00B04D94" w:rsidRPr="00011B5F">
        <w:rPr>
          <w:color w:val="373426"/>
          <w:szCs w:val="18"/>
          <w:shd w:val="clear" w:color="auto" w:fill="FFFFFF"/>
        </w:rPr>
        <w:t xml:space="preserve">Norge ligger flere tiår bak blant annet USA, Spania og flere land i Asia når det kommer til gjenbruk av aktivt kull. </w:t>
      </w:r>
      <w:r w:rsidR="008214AA" w:rsidRPr="00011B5F">
        <w:rPr>
          <w:color w:val="373426"/>
          <w:szCs w:val="18"/>
          <w:shd w:val="clear" w:color="auto" w:fill="FFFFFF"/>
        </w:rPr>
        <w:t>D</w:t>
      </w:r>
      <w:r w:rsidR="00EF41B3" w:rsidRPr="00011B5F">
        <w:rPr>
          <w:color w:val="373426"/>
          <w:szCs w:val="18"/>
          <w:shd w:val="clear" w:color="auto" w:fill="FFFFFF"/>
        </w:rPr>
        <w:t xml:space="preserve">et er derfor høyst </w:t>
      </w:r>
      <w:r w:rsidR="00010859" w:rsidRPr="00011B5F">
        <w:rPr>
          <w:color w:val="373426"/>
          <w:szCs w:val="18"/>
          <w:shd w:val="clear" w:color="auto" w:fill="FFFFFF"/>
        </w:rPr>
        <w:t xml:space="preserve">nødvendig at </w:t>
      </w:r>
      <w:r w:rsidR="00BE51E2" w:rsidRPr="00011B5F">
        <w:rPr>
          <w:color w:val="373426"/>
          <w:szCs w:val="18"/>
          <w:shd w:val="clear" w:color="auto" w:fill="FFFFFF"/>
        </w:rPr>
        <w:t xml:space="preserve">norske bedrifter </w:t>
      </w:r>
      <w:r w:rsidR="00010859" w:rsidRPr="00011B5F">
        <w:rPr>
          <w:color w:val="373426"/>
          <w:szCs w:val="18"/>
          <w:shd w:val="clear" w:color="auto" w:fill="FFFFFF"/>
        </w:rPr>
        <w:t xml:space="preserve">tar grep for å </w:t>
      </w:r>
      <w:r w:rsidR="00697220" w:rsidRPr="00011B5F">
        <w:rPr>
          <w:color w:val="373426"/>
          <w:szCs w:val="18"/>
          <w:shd w:val="clear" w:color="auto" w:fill="FFFFFF"/>
        </w:rPr>
        <w:t xml:space="preserve">innføre </w:t>
      </w:r>
      <w:r w:rsidR="00BE51E2" w:rsidRPr="00011B5F">
        <w:rPr>
          <w:color w:val="373426"/>
          <w:szCs w:val="18"/>
          <w:shd w:val="clear" w:color="auto" w:fill="FFFFFF"/>
        </w:rPr>
        <w:t xml:space="preserve">regenerering </w:t>
      </w:r>
      <w:r w:rsidR="00697220" w:rsidRPr="00011B5F">
        <w:rPr>
          <w:color w:val="373426"/>
          <w:szCs w:val="18"/>
          <w:shd w:val="clear" w:color="auto" w:fill="FFFFFF"/>
        </w:rPr>
        <w:t xml:space="preserve">som </w:t>
      </w:r>
      <w:r w:rsidR="00BE51E2" w:rsidRPr="00011B5F">
        <w:rPr>
          <w:color w:val="373426"/>
          <w:szCs w:val="18"/>
          <w:shd w:val="clear" w:color="auto" w:fill="FFFFFF"/>
        </w:rPr>
        <w:t xml:space="preserve">en standard </w:t>
      </w:r>
      <w:r w:rsidR="00697220" w:rsidRPr="00011B5F">
        <w:rPr>
          <w:color w:val="373426"/>
          <w:szCs w:val="18"/>
          <w:shd w:val="clear" w:color="auto" w:fill="FFFFFF"/>
        </w:rPr>
        <w:t>behandlingsmetode for brukt GAC</w:t>
      </w:r>
      <w:r w:rsidR="0015045B" w:rsidRPr="00011B5F">
        <w:rPr>
          <w:color w:val="373426"/>
          <w:szCs w:val="18"/>
          <w:shd w:val="clear" w:color="auto" w:fill="FFFFFF"/>
        </w:rPr>
        <w:t xml:space="preserve"> slik at det </w:t>
      </w:r>
      <w:r w:rsidR="009D3161" w:rsidRPr="00011B5F">
        <w:rPr>
          <w:color w:val="373426"/>
          <w:szCs w:val="18"/>
          <w:shd w:val="clear" w:color="auto" w:fill="FFFFFF"/>
        </w:rPr>
        <w:t>kan bli en gjenvinnbar ressurs</w:t>
      </w:r>
      <w:r w:rsidR="00CF42C6" w:rsidRPr="00011B5F">
        <w:rPr>
          <w:color w:val="373426"/>
          <w:szCs w:val="18"/>
          <w:shd w:val="clear" w:color="auto" w:fill="FFFFFF"/>
        </w:rPr>
        <w:t>.</w:t>
      </w:r>
      <w:r w:rsidR="00B614EA" w:rsidRPr="00011B5F">
        <w:rPr>
          <w:color w:val="373426"/>
          <w:szCs w:val="18"/>
          <w:shd w:val="clear" w:color="auto" w:fill="FFFFFF"/>
        </w:rPr>
        <w:t xml:space="preserve"> </w:t>
      </w:r>
      <w:r w:rsidR="00797C4F" w:rsidRPr="00011B5F">
        <w:rPr>
          <w:color w:val="373426"/>
          <w:szCs w:val="18"/>
          <w:shd w:val="clear" w:color="auto" w:fill="FFFFFF"/>
        </w:rPr>
        <w:t>Prosjekt</w:t>
      </w:r>
      <w:r w:rsidR="00103C27" w:rsidRPr="00011B5F">
        <w:rPr>
          <w:color w:val="373426"/>
          <w:szCs w:val="18"/>
          <w:shd w:val="clear" w:color="auto" w:fill="FFFFFF"/>
        </w:rPr>
        <w:t>et,</w:t>
      </w:r>
      <w:r w:rsidR="00797C4F" w:rsidRPr="00011B5F">
        <w:rPr>
          <w:color w:val="373426"/>
          <w:szCs w:val="18"/>
          <w:shd w:val="clear" w:color="auto" w:fill="FFFFFF"/>
        </w:rPr>
        <w:t xml:space="preserve"> </w:t>
      </w:r>
      <w:r w:rsidR="00103C27" w:rsidRPr="00011B5F">
        <w:rPr>
          <w:color w:val="373426"/>
          <w:szCs w:val="18"/>
          <w:shd w:val="clear" w:color="auto" w:fill="FFFFFF"/>
        </w:rPr>
        <w:t>«</w:t>
      </w:r>
      <w:r w:rsidR="001C2499">
        <w:rPr>
          <w:color w:val="373426"/>
          <w:szCs w:val="18"/>
          <w:shd w:val="clear" w:color="auto" w:fill="FFFFFF"/>
        </w:rPr>
        <w:t>RE-GAC</w:t>
      </w:r>
      <w:r w:rsidR="0053663C" w:rsidRPr="00011B5F">
        <w:rPr>
          <w:color w:val="373426"/>
          <w:szCs w:val="18"/>
          <w:shd w:val="clear" w:color="auto" w:fill="FFFFFF"/>
        </w:rPr>
        <w:t xml:space="preserve">: </w:t>
      </w:r>
      <w:r w:rsidR="004E1136" w:rsidRPr="00011B5F">
        <w:rPr>
          <w:color w:val="373426"/>
          <w:szCs w:val="18"/>
          <w:shd w:val="clear" w:color="auto" w:fill="FFFFFF"/>
        </w:rPr>
        <w:t xml:space="preserve">gjenvinning </w:t>
      </w:r>
      <w:r w:rsidR="0053663C" w:rsidRPr="00011B5F">
        <w:rPr>
          <w:color w:val="373426"/>
          <w:szCs w:val="18"/>
          <w:shd w:val="clear" w:color="auto" w:fill="FFFFFF"/>
        </w:rPr>
        <w:t xml:space="preserve">av </w:t>
      </w:r>
      <w:r w:rsidR="00C87ACC" w:rsidRPr="00011B5F">
        <w:rPr>
          <w:color w:val="373426"/>
          <w:szCs w:val="18"/>
          <w:shd w:val="clear" w:color="auto" w:fill="FFFFFF"/>
        </w:rPr>
        <w:t xml:space="preserve">granulert </w:t>
      </w:r>
      <w:r w:rsidR="0053663C" w:rsidRPr="00011B5F">
        <w:rPr>
          <w:color w:val="373426"/>
          <w:szCs w:val="18"/>
          <w:shd w:val="clear" w:color="auto" w:fill="FFFFFF"/>
        </w:rPr>
        <w:t>aktivt kull</w:t>
      </w:r>
      <w:r w:rsidR="00582E6D" w:rsidRPr="00011B5F">
        <w:rPr>
          <w:color w:val="373426"/>
          <w:szCs w:val="18"/>
          <w:shd w:val="clear" w:color="auto" w:fill="FFFFFF"/>
        </w:rPr>
        <w:t xml:space="preserve"> til vann- og luktrensing</w:t>
      </w:r>
      <w:r w:rsidR="00797C4F" w:rsidRPr="00011B5F">
        <w:rPr>
          <w:color w:val="373426"/>
          <w:szCs w:val="18"/>
          <w:shd w:val="clear" w:color="auto" w:fill="FFFFFF"/>
        </w:rPr>
        <w:t>»</w:t>
      </w:r>
      <w:r w:rsidR="00103C27" w:rsidRPr="00011B5F">
        <w:rPr>
          <w:color w:val="373426"/>
          <w:szCs w:val="18"/>
          <w:shd w:val="clear" w:color="auto" w:fill="FFFFFF"/>
        </w:rPr>
        <w:t>,</w:t>
      </w:r>
      <w:r w:rsidR="00797C4F" w:rsidRPr="00011B5F">
        <w:rPr>
          <w:color w:val="373426"/>
          <w:szCs w:val="18"/>
          <w:shd w:val="clear" w:color="auto" w:fill="FFFFFF"/>
        </w:rPr>
        <w:t xml:space="preserve"> </w:t>
      </w:r>
      <w:r w:rsidR="00103C27" w:rsidRPr="00011B5F">
        <w:rPr>
          <w:color w:val="373426"/>
          <w:szCs w:val="18"/>
          <w:shd w:val="clear" w:color="auto" w:fill="FFFFFF"/>
        </w:rPr>
        <w:t>vil undersøke</w:t>
      </w:r>
      <w:r w:rsidR="0016084E" w:rsidRPr="00011B5F">
        <w:rPr>
          <w:color w:val="373426"/>
          <w:szCs w:val="18"/>
          <w:shd w:val="clear" w:color="auto" w:fill="FFFFFF"/>
        </w:rPr>
        <w:t xml:space="preserve"> mulighetene for Lindum å regenerere brukt aktivt kull </w:t>
      </w:r>
      <w:r w:rsidR="00862944" w:rsidRPr="00011B5F">
        <w:rPr>
          <w:color w:val="373426"/>
          <w:szCs w:val="18"/>
          <w:shd w:val="clear" w:color="auto" w:fill="FFFFFF"/>
        </w:rPr>
        <w:t>fra forbrukere</w:t>
      </w:r>
      <w:r w:rsidR="003A5967" w:rsidRPr="00011B5F">
        <w:rPr>
          <w:color w:val="373426"/>
          <w:szCs w:val="18"/>
          <w:shd w:val="clear" w:color="auto" w:fill="FFFFFF"/>
        </w:rPr>
        <w:t xml:space="preserve"> av GAC</w:t>
      </w:r>
      <w:r w:rsidR="00862944" w:rsidRPr="00011B5F">
        <w:rPr>
          <w:color w:val="373426"/>
          <w:szCs w:val="18"/>
          <w:shd w:val="clear" w:color="auto" w:fill="FFFFFF"/>
        </w:rPr>
        <w:t xml:space="preserve"> på Østlandet</w:t>
      </w:r>
      <w:r w:rsidR="00021FDC" w:rsidRPr="00011B5F">
        <w:rPr>
          <w:color w:val="373426"/>
          <w:szCs w:val="18"/>
          <w:shd w:val="clear" w:color="auto" w:fill="FFFFFF"/>
        </w:rPr>
        <w:t xml:space="preserve"> og internt</w:t>
      </w:r>
      <w:r w:rsidR="00CA5799" w:rsidRPr="00011B5F">
        <w:rPr>
          <w:color w:val="373426"/>
          <w:szCs w:val="18"/>
          <w:shd w:val="clear" w:color="auto" w:fill="FFFFFF"/>
        </w:rPr>
        <w:t xml:space="preserve">. </w:t>
      </w:r>
      <w:r w:rsidR="00797C4F" w:rsidRPr="00011B5F">
        <w:rPr>
          <w:color w:val="373426"/>
          <w:szCs w:val="18"/>
          <w:shd w:val="clear" w:color="auto" w:fill="FFFFFF"/>
        </w:rPr>
        <w:t xml:space="preserve">Lindums tidligere skatteFUNN prosjekt, «bærekraftig bruk av aktivt kull til rensing av sigevann fra deponi», har </w:t>
      </w:r>
      <w:r w:rsidR="00EE36A8" w:rsidRPr="00011B5F">
        <w:rPr>
          <w:color w:val="373426"/>
          <w:szCs w:val="18"/>
          <w:shd w:val="clear" w:color="auto" w:fill="FFFFFF"/>
        </w:rPr>
        <w:t xml:space="preserve">gjort preliminære tester som viser at </w:t>
      </w:r>
      <w:r w:rsidR="00797C4F" w:rsidRPr="00011B5F">
        <w:rPr>
          <w:color w:val="373426"/>
          <w:szCs w:val="18"/>
          <w:shd w:val="clear" w:color="auto" w:fill="FFFFFF"/>
        </w:rPr>
        <w:t>det er mye som tyder på at</w:t>
      </w:r>
      <w:r w:rsidR="00AA078D" w:rsidRPr="00011B5F">
        <w:rPr>
          <w:color w:val="373426"/>
          <w:szCs w:val="18"/>
          <w:shd w:val="clear" w:color="auto" w:fill="FFFFFF"/>
        </w:rPr>
        <w:t xml:space="preserve"> </w:t>
      </w:r>
      <w:r w:rsidR="004C6CC9" w:rsidRPr="00011B5F">
        <w:rPr>
          <w:color w:val="373426"/>
          <w:szCs w:val="18"/>
          <w:shd w:val="clear" w:color="auto" w:fill="FFFFFF"/>
        </w:rPr>
        <w:t xml:space="preserve">regenerert </w:t>
      </w:r>
      <w:r w:rsidR="00AA078D" w:rsidRPr="00011B5F">
        <w:rPr>
          <w:color w:val="373426"/>
          <w:szCs w:val="18"/>
          <w:shd w:val="clear" w:color="auto" w:fill="FFFFFF"/>
        </w:rPr>
        <w:t>GAC</w:t>
      </w:r>
      <w:r w:rsidR="00EE36A8" w:rsidRPr="00011B5F">
        <w:rPr>
          <w:color w:val="373426"/>
          <w:szCs w:val="18"/>
          <w:shd w:val="clear" w:color="auto" w:fill="FFFFFF"/>
        </w:rPr>
        <w:t xml:space="preserve"> pyrolysert på Lindum</w:t>
      </w:r>
      <w:r w:rsidR="00042B6D" w:rsidRPr="00011B5F">
        <w:rPr>
          <w:color w:val="373426"/>
          <w:szCs w:val="18"/>
          <w:shd w:val="clear" w:color="auto" w:fill="FFFFFF"/>
        </w:rPr>
        <w:t>s</w:t>
      </w:r>
      <w:r w:rsidR="00AA078D" w:rsidRPr="00011B5F">
        <w:rPr>
          <w:color w:val="373426"/>
          <w:szCs w:val="18"/>
          <w:shd w:val="clear" w:color="auto" w:fill="FFFFFF"/>
        </w:rPr>
        <w:t xml:space="preserve"> </w:t>
      </w:r>
      <w:r w:rsidR="00EE36A8" w:rsidRPr="00011B5F">
        <w:rPr>
          <w:color w:val="373426"/>
          <w:szCs w:val="18"/>
          <w:shd w:val="clear" w:color="auto" w:fill="FFFFFF"/>
        </w:rPr>
        <w:t xml:space="preserve">anlegg </w:t>
      </w:r>
      <w:r w:rsidR="00F4257E" w:rsidRPr="00011B5F">
        <w:rPr>
          <w:color w:val="373426"/>
          <w:szCs w:val="18"/>
          <w:shd w:val="clear" w:color="auto" w:fill="FFFFFF"/>
        </w:rPr>
        <w:t>er gode sorbenter t</w:t>
      </w:r>
      <w:r w:rsidR="00797C4F" w:rsidRPr="00011B5F">
        <w:rPr>
          <w:color w:val="373426"/>
          <w:szCs w:val="18"/>
          <w:shd w:val="clear" w:color="auto" w:fill="FFFFFF"/>
        </w:rPr>
        <w:t>il rensing av sigevann</w:t>
      </w:r>
      <w:r w:rsidR="004806E0" w:rsidRPr="00011B5F">
        <w:rPr>
          <w:color w:val="373426"/>
          <w:szCs w:val="18"/>
          <w:shd w:val="clear" w:color="auto" w:fill="FFFFFF"/>
        </w:rPr>
        <w:t>. De</w:t>
      </w:r>
      <w:r w:rsidR="00961C7E" w:rsidRPr="00011B5F">
        <w:rPr>
          <w:color w:val="373426"/>
          <w:szCs w:val="18"/>
          <w:shd w:val="clear" w:color="auto" w:fill="FFFFFF"/>
        </w:rPr>
        <w:t xml:space="preserve"> preliminære indikasjonene</w:t>
      </w:r>
      <w:r w:rsidR="00BC1989" w:rsidRPr="00011B5F">
        <w:rPr>
          <w:color w:val="373426"/>
          <w:szCs w:val="18"/>
          <w:shd w:val="clear" w:color="auto" w:fill="FFFFFF"/>
        </w:rPr>
        <w:t xml:space="preserve"> g</w:t>
      </w:r>
      <w:r w:rsidR="00434907" w:rsidRPr="00011B5F">
        <w:rPr>
          <w:color w:val="373426"/>
          <w:szCs w:val="18"/>
          <w:shd w:val="clear" w:color="auto" w:fill="FFFFFF"/>
        </w:rPr>
        <w:t>jør at prosjekt</w:t>
      </w:r>
      <w:r w:rsidR="00A2483A" w:rsidRPr="00011B5F">
        <w:rPr>
          <w:color w:val="373426"/>
          <w:szCs w:val="18"/>
          <w:shd w:val="clear" w:color="auto" w:fill="FFFFFF"/>
        </w:rPr>
        <w:t xml:space="preserve"> </w:t>
      </w:r>
      <w:r w:rsidR="00BD4237" w:rsidRPr="00011B5F">
        <w:rPr>
          <w:color w:val="373426"/>
          <w:szCs w:val="18"/>
          <w:shd w:val="clear" w:color="auto" w:fill="FFFFFF"/>
        </w:rPr>
        <w:t>re-GAC</w:t>
      </w:r>
      <w:r w:rsidR="00BC1989" w:rsidRPr="00011B5F">
        <w:rPr>
          <w:color w:val="373426"/>
          <w:szCs w:val="18"/>
          <w:shd w:val="clear" w:color="auto" w:fill="FFFFFF"/>
        </w:rPr>
        <w:t xml:space="preserve"> </w:t>
      </w:r>
      <w:r w:rsidR="00434907" w:rsidRPr="00011B5F">
        <w:rPr>
          <w:color w:val="373426"/>
          <w:szCs w:val="18"/>
          <w:shd w:val="clear" w:color="auto" w:fill="FFFFFF"/>
        </w:rPr>
        <w:t xml:space="preserve">har </w:t>
      </w:r>
      <w:r w:rsidR="00BC1989" w:rsidRPr="00011B5F">
        <w:rPr>
          <w:color w:val="373426"/>
          <w:szCs w:val="18"/>
          <w:shd w:val="clear" w:color="auto" w:fill="FFFFFF"/>
        </w:rPr>
        <w:t>gode forutsetninger for</w:t>
      </w:r>
      <w:r w:rsidR="00BD4237" w:rsidRPr="00011B5F">
        <w:rPr>
          <w:color w:val="373426"/>
          <w:szCs w:val="18"/>
          <w:shd w:val="clear" w:color="auto" w:fill="FFFFFF"/>
        </w:rPr>
        <w:t xml:space="preserve"> </w:t>
      </w:r>
      <w:r w:rsidR="00434907" w:rsidRPr="00011B5F">
        <w:rPr>
          <w:color w:val="373426"/>
          <w:szCs w:val="18"/>
          <w:shd w:val="clear" w:color="auto" w:fill="FFFFFF"/>
        </w:rPr>
        <w:t xml:space="preserve">å kunne utføre målrettet forskningsarbeid </w:t>
      </w:r>
      <w:r w:rsidR="00364832" w:rsidRPr="00011B5F">
        <w:rPr>
          <w:color w:val="373426"/>
          <w:szCs w:val="18"/>
          <w:shd w:val="clear" w:color="auto" w:fill="FFFFFF"/>
        </w:rPr>
        <w:t xml:space="preserve">der resultatene </w:t>
      </w:r>
      <w:r w:rsidR="007F61E9" w:rsidRPr="00011B5F">
        <w:rPr>
          <w:color w:val="373426"/>
          <w:szCs w:val="18"/>
          <w:shd w:val="clear" w:color="auto" w:fill="FFFFFF"/>
        </w:rPr>
        <w:t>relativt raskt vil kunne</w:t>
      </w:r>
      <w:r w:rsidR="0018250D" w:rsidRPr="00011B5F">
        <w:rPr>
          <w:color w:val="373426"/>
          <w:szCs w:val="18"/>
          <w:shd w:val="clear" w:color="auto" w:fill="FFFFFF"/>
        </w:rPr>
        <w:t xml:space="preserve"> </w:t>
      </w:r>
      <w:r w:rsidR="008F3D29" w:rsidRPr="00011B5F">
        <w:rPr>
          <w:color w:val="373426"/>
          <w:szCs w:val="18"/>
          <w:shd w:val="clear" w:color="auto" w:fill="FFFFFF"/>
        </w:rPr>
        <w:t>endre</w:t>
      </w:r>
      <w:r w:rsidR="007F61E9" w:rsidRPr="00011B5F">
        <w:rPr>
          <w:color w:val="373426"/>
          <w:szCs w:val="18"/>
          <w:shd w:val="clear" w:color="auto" w:fill="FFFFFF"/>
        </w:rPr>
        <w:t xml:space="preserve"> Lindums drift</w:t>
      </w:r>
      <w:r w:rsidR="00B91EDC" w:rsidRPr="00011B5F">
        <w:rPr>
          <w:color w:val="373426"/>
          <w:szCs w:val="18"/>
          <w:shd w:val="clear" w:color="auto" w:fill="FFFFFF"/>
        </w:rPr>
        <w:t xml:space="preserve"> </w:t>
      </w:r>
      <w:r w:rsidR="0018250D" w:rsidRPr="00011B5F">
        <w:rPr>
          <w:color w:val="373426"/>
          <w:szCs w:val="18"/>
          <w:shd w:val="clear" w:color="auto" w:fill="FFFFFF"/>
        </w:rPr>
        <w:t xml:space="preserve">til å valorisere nok </w:t>
      </w:r>
      <w:r w:rsidR="001A3A28" w:rsidRPr="00011B5F">
        <w:rPr>
          <w:color w:val="373426"/>
          <w:szCs w:val="18"/>
          <w:shd w:val="clear" w:color="auto" w:fill="FFFFFF"/>
        </w:rPr>
        <w:t>en avfallsfraksjon</w:t>
      </w:r>
      <w:r w:rsidR="00D041EF" w:rsidRPr="00011B5F">
        <w:rPr>
          <w:color w:val="373426"/>
          <w:szCs w:val="18"/>
          <w:shd w:val="clear" w:color="auto" w:fill="FFFFFF"/>
        </w:rPr>
        <w:t xml:space="preserve"> med</w:t>
      </w:r>
      <w:r w:rsidR="001A3A28" w:rsidRPr="00011B5F">
        <w:rPr>
          <w:color w:val="373426"/>
          <w:szCs w:val="18"/>
          <w:shd w:val="clear" w:color="auto" w:fill="FFFFFF"/>
        </w:rPr>
        <w:t xml:space="preserve"> </w:t>
      </w:r>
      <w:r w:rsidR="00B91EDC" w:rsidRPr="00011B5F">
        <w:rPr>
          <w:color w:val="373426"/>
          <w:szCs w:val="18"/>
          <w:shd w:val="clear" w:color="auto" w:fill="FFFFFF"/>
        </w:rPr>
        <w:t>betydelige miljøgevinster.</w:t>
      </w:r>
    </w:p>
    <w:p w14:paraId="261DBF3B" w14:textId="2DE03FFE" w:rsidR="00E7598D" w:rsidRPr="00011B5F" w:rsidRDefault="00E7598D" w:rsidP="00F060F2">
      <w:pPr>
        <w:pStyle w:val="Heading3"/>
        <w:rPr>
          <w:shd w:val="clear" w:color="auto" w:fill="FFFFFF"/>
        </w:rPr>
      </w:pPr>
      <w:r w:rsidRPr="00011B5F">
        <w:rPr>
          <w:shd w:val="clear" w:color="auto" w:fill="FFFFFF"/>
        </w:rPr>
        <w:lastRenderedPageBreak/>
        <w:t xml:space="preserve">På hvilken måte skiller </w:t>
      </w:r>
      <w:r w:rsidRPr="00F060F2">
        <w:t>prosjektet</w:t>
      </w:r>
      <w:r w:rsidRPr="00011B5F">
        <w:rPr>
          <w:shd w:val="clear" w:color="auto" w:fill="FFFFFF"/>
        </w:rPr>
        <w:t xml:space="preserve"> seg fra bedriftens normale drift?</w:t>
      </w:r>
    </w:p>
    <w:p w14:paraId="689399C8" w14:textId="77777777" w:rsidR="00CB2299" w:rsidRPr="00011B5F" w:rsidRDefault="00CB2299" w:rsidP="00CB2299">
      <w:pPr>
        <w:pStyle w:val="ListParagraph"/>
        <w:numPr>
          <w:ilvl w:val="0"/>
          <w:numId w:val="1"/>
        </w:numPr>
        <w:rPr>
          <w:szCs w:val="18"/>
        </w:rPr>
      </w:pPr>
      <w:r w:rsidRPr="00011B5F">
        <w:rPr>
          <w:szCs w:val="18"/>
        </w:rPr>
        <w:t xml:space="preserve">Prosjektet vill teste om regenerert GAC (re-GAC) kan erstatte de ulike bruksområdene jomfruelig GAC (jfr-GAC) har på Lindum i dag </w:t>
      </w:r>
    </w:p>
    <w:p w14:paraId="4F66F03A" w14:textId="5EF5C692" w:rsidR="00E7598D" w:rsidRPr="00011B5F" w:rsidRDefault="00797C4F" w:rsidP="00797C4F">
      <w:pPr>
        <w:pStyle w:val="ListParagraph"/>
        <w:numPr>
          <w:ilvl w:val="0"/>
          <w:numId w:val="1"/>
        </w:numPr>
        <w:rPr>
          <w:szCs w:val="18"/>
        </w:rPr>
      </w:pPr>
      <w:r w:rsidRPr="00011B5F">
        <w:rPr>
          <w:szCs w:val="18"/>
        </w:rPr>
        <w:t xml:space="preserve">Systematisk uttesting av brukt aktivt kull </w:t>
      </w:r>
      <w:r w:rsidR="00BB26F1" w:rsidRPr="00011B5F">
        <w:rPr>
          <w:szCs w:val="18"/>
        </w:rPr>
        <w:t>fra ulike industrier</w:t>
      </w:r>
      <w:r w:rsidR="00866AA9" w:rsidRPr="00011B5F">
        <w:rPr>
          <w:szCs w:val="18"/>
        </w:rPr>
        <w:t xml:space="preserve"> </w:t>
      </w:r>
      <w:r w:rsidR="00681547" w:rsidRPr="00011B5F">
        <w:rPr>
          <w:szCs w:val="18"/>
        </w:rPr>
        <w:t>(</w:t>
      </w:r>
      <w:r w:rsidR="00866AA9" w:rsidRPr="00011B5F">
        <w:rPr>
          <w:szCs w:val="18"/>
        </w:rPr>
        <w:t>inkludert Lindums egne</w:t>
      </w:r>
      <w:r w:rsidR="00681547" w:rsidRPr="00011B5F">
        <w:rPr>
          <w:szCs w:val="18"/>
        </w:rPr>
        <w:t>)</w:t>
      </w:r>
      <w:r w:rsidR="00866AA9" w:rsidRPr="00011B5F">
        <w:rPr>
          <w:szCs w:val="18"/>
        </w:rPr>
        <w:t>,</w:t>
      </w:r>
      <w:r w:rsidR="00BB26F1" w:rsidRPr="00011B5F">
        <w:rPr>
          <w:szCs w:val="18"/>
        </w:rPr>
        <w:t xml:space="preserve"> </w:t>
      </w:r>
      <w:r w:rsidRPr="00011B5F">
        <w:rPr>
          <w:szCs w:val="18"/>
        </w:rPr>
        <w:t xml:space="preserve">gjennom </w:t>
      </w:r>
      <w:r w:rsidR="00BB26F1" w:rsidRPr="00011B5F">
        <w:rPr>
          <w:szCs w:val="18"/>
        </w:rPr>
        <w:t xml:space="preserve">oppskalert </w:t>
      </w:r>
      <w:r w:rsidR="00866AA9" w:rsidRPr="00011B5F">
        <w:rPr>
          <w:szCs w:val="18"/>
        </w:rPr>
        <w:t xml:space="preserve">testing </w:t>
      </w:r>
      <w:r w:rsidR="005C7F90" w:rsidRPr="00011B5F">
        <w:rPr>
          <w:szCs w:val="18"/>
        </w:rPr>
        <w:t>på pilotanlegg og på deponiet</w:t>
      </w:r>
      <w:r w:rsidR="00923CBF" w:rsidRPr="00011B5F">
        <w:rPr>
          <w:szCs w:val="18"/>
        </w:rPr>
        <w:t xml:space="preserve"> </w:t>
      </w:r>
      <w:r w:rsidRPr="00011B5F">
        <w:rPr>
          <w:szCs w:val="18"/>
        </w:rPr>
        <w:t>innenfor et gitt tidsrom. Dette krever mottak av aktivt kull spesifikt til forskningsformål</w:t>
      </w:r>
      <w:r w:rsidR="005C045A" w:rsidRPr="00011B5F">
        <w:rPr>
          <w:szCs w:val="18"/>
        </w:rPr>
        <w:t xml:space="preserve"> og oppsett av felteksperimenter</w:t>
      </w:r>
      <w:r w:rsidR="008B47E3" w:rsidRPr="00011B5F">
        <w:rPr>
          <w:szCs w:val="18"/>
        </w:rPr>
        <w:t xml:space="preserve"> på lab og i felt</w:t>
      </w:r>
      <w:r w:rsidR="000A38CD" w:rsidRPr="00011B5F">
        <w:rPr>
          <w:szCs w:val="18"/>
        </w:rPr>
        <w:t xml:space="preserve"> (luktrensningseksperimenter</w:t>
      </w:r>
      <w:r w:rsidR="00CB2299" w:rsidRPr="00011B5F">
        <w:rPr>
          <w:szCs w:val="18"/>
        </w:rPr>
        <w:t xml:space="preserve">, </w:t>
      </w:r>
      <w:r w:rsidR="000A38CD" w:rsidRPr="00011B5F">
        <w:rPr>
          <w:szCs w:val="18"/>
        </w:rPr>
        <w:t>utlekkingstester</w:t>
      </w:r>
      <w:r w:rsidR="00CB2299" w:rsidRPr="00011B5F">
        <w:rPr>
          <w:szCs w:val="18"/>
        </w:rPr>
        <w:t xml:space="preserve"> og sorpsjonstester</w:t>
      </w:r>
      <w:r w:rsidR="000A38CD" w:rsidRPr="00011B5F">
        <w:rPr>
          <w:szCs w:val="18"/>
        </w:rPr>
        <w:t>)</w:t>
      </w:r>
    </w:p>
    <w:p w14:paraId="3C2D1E9F" w14:textId="5122A64C" w:rsidR="00797C4F" w:rsidRPr="00011B5F" w:rsidRDefault="00797C4F" w:rsidP="00797C4F">
      <w:pPr>
        <w:pStyle w:val="ListParagraph"/>
        <w:numPr>
          <w:ilvl w:val="0"/>
          <w:numId w:val="1"/>
        </w:numPr>
      </w:pPr>
      <w:r w:rsidRPr="00011B5F">
        <w:rPr>
          <w:szCs w:val="18"/>
        </w:rPr>
        <w:t>Prosjektet har en begrenset kostnads- og tidsramme, og gjennomføres ved selskapets FoU-avdeling</w:t>
      </w:r>
    </w:p>
    <w:p w14:paraId="21DEEDBE" w14:textId="7E224893" w:rsidR="00786569" w:rsidRPr="00011B5F" w:rsidRDefault="00786569" w:rsidP="00786569">
      <w:pPr>
        <w:pStyle w:val="Heading1"/>
      </w:pPr>
      <w:r w:rsidRPr="00011B5F">
        <w:t>Prosjektplan</w:t>
      </w:r>
    </w:p>
    <w:p w14:paraId="04473228" w14:textId="4D54C5D1" w:rsidR="00786569" w:rsidRPr="00011B5F" w:rsidRDefault="00786569" w:rsidP="00786569">
      <w:pPr>
        <w:pStyle w:val="Heading2"/>
      </w:pPr>
      <w:r w:rsidRPr="00011B5F">
        <w:t>Hovedmål, delmål og aktiviteter</w:t>
      </w:r>
    </w:p>
    <w:p w14:paraId="4835C575" w14:textId="77777777" w:rsidR="00786569" w:rsidRPr="00011B5F" w:rsidRDefault="00786569" w:rsidP="00786569"/>
    <w:p w14:paraId="0E87DD85" w14:textId="77777777" w:rsidR="00786569" w:rsidRPr="00011B5F" w:rsidRDefault="0061235B" w:rsidP="00786569">
      <w:pPr>
        <w:pStyle w:val="Heading3"/>
      </w:pPr>
      <w:r w:rsidRPr="00011B5F">
        <w:t>Hovedmål</w:t>
      </w:r>
    </w:p>
    <w:p w14:paraId="4F6E4389" w14:textId="5421B948" w:rsidR="00786569" w:rsidRPr="00011B5F" w:rsidRDefault="00786569" w:rsidP="00F060F2">
      <w:pPr>
        <w:pStyle w:val="Heading4"/>
      </w:pPr>
      <w:r w:rsidRPr="00011B5F">
        <w:t>Hva skal dere utvikle? Beskriv kort sluttresultatet:</w:t>
      </w:r>
    </w:p>
    <w:p w14:paraId="395295B7" w14:textId="7833A6B2" w:rsidR="00797C4F" w:rsidRPr="00011B5F" w:rsidRDefault="0061235B" w:rsidP="00797C4F">
      <w:pPr>
        <w:rPr>
          <w:szCs w:val="18"/>
        </w:rPr>
      </w:pPr>
      <w:r w:rsidRPr="00011B5F">
        <w:rPr>
          <w:szCs w:val="18"/>
        </w:rPr>
        <w:t xml:space="preserve">Prosjektet vil undersøke </w:t>
      </w:r>
      <w:r w:rsidR="00361DA4" w:rsidRPr="00011B5F">
        <w:rPr>
          <w:szCs w:val="18"/>
        </w:rPr>
        <w:t>potensialet for gjenbruk av granulert aktivt kull</w:t>
      </w:r>
      <w:r w:rsidR="00800788" w:rsidRPr="00011B5F">
        <w:rPr>
          <w:szCs w:val="18"/>
        </w:rPr>
        <w:t xml:space="preserve"> (GAC)</w:t>
      </w:r>
      <w:r w:rsidR="00361DA4" w:rsidRPr="00011B5F">
        <w:rPr>
          <w:szCs w:val="18"/>
        </w:rPr>
        <w:t xml:space="preserve"> </w:t>
      </w:r>
      <w:r w:rsidR="008E72E2">
        <w:rPr>
          <w:szCs w:val="18"/>
        </w:rPr>
        <w:t xml:space="preserve">og </w:t>
      </w:r>
      <w:r w:rsidR="00FB5171">
        <w:rPr>
          <w:szCs w:val="18"/>
        </w:rPr>
        <w:t xml:space="preserve">pelletert aktivt kull (PAC) </w:t>
      </w:r>
      <w:r w:rsidR="00361DA4" w:rsidRPr="00011B5F">
        <w:rPr>
          <w:szCs w:val="18"/>
        </w:rPr>
        <w:t xml:space="preserve">gjennom pyrolyse </w:t>
      </w:r>
      <w:r w:rsidR="004D5CC0">
        <w:rPr>
          <w:szCs w:val="18"/>
        </w:rPr>
        <w:t xml:space="preserve">som et mer bærekraftig alternativ til </w:t>
      </w:r>
      <w:r w:rsidR="00361DA4" w:rsidRPr="00011B5F">
        <w:rPr>
          <w:szCs w:val="18"/>
        </w:rPr>
        <w:t>deponering</w:t>
      </w:r>
      <w:r w:rsidR="007B2532" w:rsidRPr="00011B5F">
        <w:rPr>
          <w:szCs w:val="18"/>
        </w:rPr>
        <w:t xml:space="preserve">. </w:t>
      </w:r>
      <w:r w:rsidR="00461E8E" w:rsidRPr="00011B5F">
        <w:rPr>
          <w:szCs w:val="18"/>
        </w:rPr>
        <w:t xml:space="preserve">Det ideelle sluttresultatet </w:t>
      </w:r>
      <w:r w:rsidR="00D45345">
        <w:rPr>
          <w:szCs w:val="18"/>
        </w:rPr>
        <w:t>er</w:t>
      </w:r>
      <w:r w:rsidR="00461E8E" w:rsidRPr="00011B5F">
        <w:rPr>
          <w:szCs w:val="18"/>
        </w:rPr>
        <w:t xml:space="preserve"> at Lindum </w:t>
      </w:r>
      <w:r w:rsidR="004B3BAA">
        <w:rPr>
          <w:szCs w:val="18"/>
        </w:rPr>
        <w:t>kan</w:t>
      </w:r>
      <w:r w:rsidR="00165FF4">
        <w:rPr>
          <w:szCs w:val="18"/>
        </w:rPr>
        <w:t xml:space="preserve"> regenerere brukt GAC og PAC</w:t>
      </w:r>
      <w:r w:rsidR="002B66D2">
        <w:rPr>
          <w:szCs w:val="18"/>
        </w:rPr>
        <w:t xml:space="preserve"> fra anleggene til Lindum i tillegg til at </w:t>
      </w:r>
      <w:r w:rsidR="00CE2491">
        <w:rPr>
          <w:szCs w:val="18"/>
        </w:rPr>
        <w:t>Lindum kan</w:t>
      </w:r>
      <w:r w:rsidR="004B3BAA">
        <w:rPr>
          <w:szCs w:val="18"/>
        </w:rPr>
        <w:t xml:space="preserve"> </w:t>
      </w:r>
      <w:r w:rsidR="00800788" w:rsidRPr="00011B5F">
        <w:rPr>
          <w:szCs w:val="18"/>
        </w:rPr>
        <w:t>motta brukt GAC</w:t>
      </w:r>
      <w:r w:rsidR="00D45345">
        <w:rPr>
          <w:szCs w:val="18"/>
        </w:rPr>
        <w:t xml:space="preserve"> og PAC</w:t>
      </w:r>
      <w:r w:rsidR="00800788" w:rsidRPr="00011B5F">
        <w:rPr>
          <w:szCs w:val="18"/>
        </w:rPr>
        <w:t xml:space="preserve"> fra </w:t>
      </w:r>
      <w:r w:rsidR="0062259B">
        <w:rPr>
          <w:szCs w:val="18"/>
        </w:rPr>
        <w:t xml:space="preserve">renseanlegg </w:t>
      </w:r>
      <w:r w:rsidR="004E7D4D">
        <w:rPr>
          <w:szCs w:val="18"/>
        </w:rPr>
        <w:t>på Østlandet</w:t>
      </w:r>
      <w:r w:rsidR="00CE2491">
        <w:rPr>
          <w:szCs w:val="18"/>
        </w:rPr>
        <w:t xml:space="preserve"> som </w:t>
      </w:r>
      <w:r w:rsidR="00855892">
        <w:rPr>
          <w:szCs w:val="18"/>
        </w:rPr>
        <w:t>returneres til kunden for ny bruk.</w:t>
      </w:r>
      <w:r w:rsidR="002873B4">
        <w:rPr>
          <w:szCs w:val="18"/>
        </w:rPr>
        <w:t xml:space="preserve"> </w:t>
      </w:r>
    </w:p>
    <w:p w14:paraId="7277645F" w14:textId="1E4A5C75" w:rsidR="00786569" w:rsidRPr="00011B5F" w:rsidRDefault="0061235B" w:rsidP="00786569">
      <w:pPr>
        <w:pStyle w:val="Heading3"/>
      </w:pPr>
      <w:r w:rsidRPr="00011B5F">
        <w:t>Prosjektperiode</w:t>
      </w:r>
    </w:p>
    <w:p w14:paraId="1EEAF7B4" w14:textId="1985DAB7" w:rsidR="0061235B" w:rsidRPr="00011B5F" w:rsidRDefault="0061235B" w:rsidP="00797C4F">
      <w:r w:rsidRPr="00011B5F">
        <w:t>01.01.2023 – 31.01.2025</w:t>
      </w:r>
    </w:p>
    <w:p w14:paraId="3F246A15" w14:textId="3D831AAE" w:rsidR="00786569" w:rsidRPr="00011B5F" w:rsidRDefault="00786569" w:rsidP="00786569">
      <w:pPr>
        <w:pStyle w:val="Heading3"/>
      </w:pPr>
      <w:r w:rsidRPr="00011B5F">
        <w:t>Delmål med aktiviteter</w:t>
      </w:r>
    </w:p>
    <w:p w14:paraId="75A7F782" w14:textId="1C5288B6" w:rsidR="00664924" w:rsidRPr="00011B5F" w:rsidRDefault="00664924" w:rsidP="00F060F2">
      <w:pPr>
        <w:pStyle w:val="Heading4"/>
      </w:pPr>
      <w:r w:rsidRPr="00011B5F">
        <w:t>Pyrolyse</w:t>
      </w:r>
      <w:r w:rsidR="00C2791A">
        <w:t>/regenerering</w:t>
      </w:r>
    </w:p>
    <w:p w14:paraId="334F727B" w14:textId="28546D60" w:rsidR="00664924" w:rsidRDefault="00DF5913" w:rsidP="00664924">
      <w:pPr>
        <w:pStyle w:val="ListParagraph"/>
        <w:numPr>
          <w:ilvl w:val="0"/>
          <w:numId w:val="1"/>
        </w:numPr>
        <w:rPr>
          <w:szCs w:val="18"/>
        </w:rPr>
      </w:pPr>
      <w:r>
        <w:rPr>
          <w:szCs w:val="18"/>
        </w:rPr>
        <w:t>Regenerere</w:t>
      </w:r>
      <w:r w:rsidR="00E67E43">
        <w:rPr>
          <w:szCs w:val="18"/>
        </w:rPr>
        <w:t xml:space="preserve"> brukt GAC og PAC</w:t>
      </w:r>
      <w:r w:rsidR="00ED6852">
        <w:rPr>
          <w:szCs w:val="18"/>
        </w:rPr>
        <w:t xml:space="preserve"> fra Clairs</w:t>
      </w:r>
      <w:r w:rsidR="00E67E43">
        <w:rPr>
          <w:szCs w:val="18"/>
        </w:rPr>
        <w:t xml:space="preserve"> </w:t>
      </w:r>
      <w:r w:rsidR="00A9515F">
        <w:rPr>
          <w:szCs w:val="18"/>
        </w:rPr>
        <w:t>i MAP</w:t>
      </w:r>
    </w:p>
    <w:p w14:paraId="49F4B2A6" w14:textId="19E82F80" w:rsidR="00AE4675" w:rsidRDefault="00AE4675" w:rsidP="00664924">
      <w:pPr>
        <w:pStyle w:val="ListParagraph"/>
        <w:numPr>
          <w:ilvl w:val="0"/>
          <w:numId w:val="1"/>
        </w:numPr>
        <w:rPr>
          <w:szCs w:val="18"/>
        </w:rPr>
      </w:pPr>
      <w:r>
        <w:rPr>
          <w:szCs w:val="18"/>
        </w:rPr>
        <w:t xml:space="preserve">Regenerere GAC og PAC brukt til vannrensing av sigevann fra PFAS-cellene i Oredalen eller </w:t>
      </w:r>
      <w:r w:rsidR="008862CC">
        <w:rPr>
          <w:szCs w:val="18"/>
        </w:rPr>
        <w:t>vannrensing</w:t>
      </w:r>
    </w:p>
    <w:p w14:paraId="00263464" w14:textId="07B699BA" w:rsidR="00664924" w:rsidRDefault="00A9515F" w:rsidP="003E56DD">
      <w:pPr>
        <w:pStyle w:val="ListParagraph"/>
        <w:numPr>
          <w:ilvl w:val="0"/>
          <w:numId w:val="1"/>
        </w:numPr>
        <w:rPr>
          <w:szCs w:val="18"/>
        </w:rPr>
      </w:pPr>
      <w:r>
        <w:rPr>
          <w:szCs w:val="18"/>
        </w:rPr>
        <w:t xml:space="preserve">Teste hvilken temperatur </w:t>
      </w:r>
      <w:r w:rsidR="003E56DD">
        <w:rPr>
          <w:szCs w:val="18"/>
        </w:rPr>
        <w:t xml:space="preserve">og oppholdstid </w:t>
      </w:r>
      <w:r>
        <w:rPr>
          <w:szCs w:val="18"/>
        </w:rPr>
        <w:t>som</w:t>
      </w:r>
      <w:r w:rsidR="003E56DD">
        <w:rPr>
          <w:szCs w:val="18"/>
        </w:rPr>
        <w:t xml:space="preserve"> er ideell</w:t>
      </w:r>
      <w:r>
        <w:rPr>
          <w:szCs w:val="18"/>
        </w:rPr>
        <w:t xml:space="preserve"> for å oppnå </w:t>
      </w:r>
      <w:r w:rsidR="003E56DD">
        <w:rPr>
          <w:szCs w:val="18"/>
        </w:rPr>
        <w:t>regenerert sorpsjonskapasitet</w:t>
      </w:r>
      <w:r w:rsidR="008862CC">
        <w:rPr>
          <w:szCs w:val="18"/>
        </w:rPr>
        <w:t>/luktrensningskapasitet</w:t>
      </w:r>
    </w:p>
    <w:p w14:paraId="68A23D0C" w14:textId="48E7100A" w:rsidR="00DE0A42" w:rsidRPr="00902C30" w:rsidRDefault="003E56DD" w:rsidP="00F060F2">
      <w:pPr>
        <w:pStyle w:val="ListParagraph"/>
        <w:numPr>
          <w:ilvl w:val="0"/>
          <w:numId w:val="1"/>
        </w:numPr>
        <w:rPr>
          <w:szCs w:val="18"/>
        </w:rPr>
      </w:pPr>
      <w:proofErr w:type="spellStart"/>
      <w:r>
        <w:rPr>
          <w:szCs w:val="18"/>
        </w:rPr>
        <w:t>Yield</w:t>
      </w:r>
      <w:proofErr w:type="spellEnd"/>
      <w:r>
        <w:rPr>
          <w:szCs w:val="18"/>
        </w:rPr>
        <w:t>, massebalanse</w:t>
      </w:r>
    </w:p>
    <w:p w14:paraId="7CA56F67" w14:textId="3748383D" w:rsidR="00D80871" w:rsidRPr="00011B5F" w:rsidRDefault="00D80871" w:rsidP="00F060F2">
      <w:pPr>
        <w:pStyle w:val="Heading4"/>
      </w:pPr>
      <w:r w:rsidRPr="00011B5F">
        <w:t xml:space="preserve">Massebalanse av </w:t>
      </w:r>
      <w:r w:rsidR="008428C1">
        <w:t>PFAS</w:t>
      </w:r>
      <w:r w:rsidR="00357E21" w:rsidRPr="00011B5F">
        <w:t xml:space="preserve"> </w:t>
      </w:r>
      <w:r w:rsidR="00833C73">
        <w:t>og tungmetaller</w:t>
      </w:r>
      <w:r w:rsidR="00952818">
        <w:t xml:space="preserve"> til brukt GAC</w:t>
      </w:r>
      <w:r w:rsidR="00833C73">
        <w:t xml:space="preserve"> </w:t>
      </w:r>
      <w:r w:rsidR="00952818">
        <w:t>under pyrolyse</w:t>
      </w:r>
      <w:r w:rsidR="00357E21" w:rsidRPr="00011B5F">
        <w:t xml:space="preserve"> (det antas at de andre POPs</w:t>
      </w:r>
      <w:r w:rsidR="00900098" w:rsidRPr="00011B5F">
        <w:t xml:space="preserve"> forsvinner før PFAS ved lik behandling)</w:t>
      </w:r>
    </w:p>
    <w:p w14:paraId="7E180CE2" w14:textId="1912A868" w:rsidR="007C69F7" w:rsidRDefault="007C69F7" w:rsidP="00D726C2">
      <w:pPr>
        <w:pStyle w:val="Heading5"/>
      </w:pPr>
      <w:r>
        <w:t>Bakgrunn</w:t>
      </w:r>
    </w:p>
    <w:p w14:paraId="694AC7BC" w14:textId="66EFE91E" w:rsidR="00D726C2" w:rsidRDefault="00ED50F2" w:rsidP="00D726C2">
      <w:pPr>
        <w:rPr>
          <w:szCs w:val="18"/>
        </w:rPr>
      </w:pPr>
      <w:r w:rsidRPr="007C69F7">
        <w:rPr>
          <w:szCs w:val="18"/>
        </w:rPr>
        <w:t xml:space="preserve">For bestemmelse av massebalanse til utvalgte miljøgifter/tungmetaller som finnes i </w:t>
      </w:r>
      <w:r w:rsidR="00E30FDC" w:rsidRPr="007C69F7">
        <w:rPr>
          <w:szCs w:val="18"/>
        </w:rPr>
        <w:t xml:space="preserve">brukt aktivt kull, er det </w:t>
      </w:r>
      <w:r w:rsidR="00A0267B" w:rsidRPr="007C69F7">
        <w:rPr>
          <w:szCs w:val="18"/>
        </w:rPr>
        <w:t>hovedsakelig tre faser stoffene kan fordele seg på: 1) avgassene, også kalt syngass, 2) bioolje, en flytende oljeaktig fraksjon som kondenserer før det når brennkammeret for syngassen, og 3) biokullet.</w:t>
      </w:r>
      <w:r w:rsidR="00E30FDC" w:rsidRPr="007C69F7">
        <w:rPr>
          <w:szCs w:val="18"/>
        </w:rPr>
        <w:t xml:space="preserve"> N</w:t>
      </w:r>
      <w:r w:rsidR="00015B08" w:rsidRPr="007C69F7">
        <w:rPr>
          <w:szCs w:val="18"/>
        </w:rPr>
        <w:t>år brukt GAC ladet med miljøgifter og tungmetaller pyrolyseres, endres massebalansen til stoffene</w:t>
      </w:r>
      <w:r w:rsidR="00870CE2" w:rsidRPr="007C69F7">
        <w:rPr>
          <w:szCs w:val="18"/>
        </w:rPr>
        <w:t>.</w:t>
      </w:r>
      <w:r w:rsidR="0020767F" w:rsidRPr="007C69F7">
        <w:rPr>
          <w:szCs w:val="18"/>
        </w:rPr>
        <w:t xml:space="preserve"> </w:t>
      </w:r>
      <w:r w:rsidR="00A803F5">
        <w:rPr>
          <w:szCs w:val="18"/>
        </w:rPr>
        <w:t xml:space="preserve">Ideelt </w:t>
      </w:r>
      <w:r w:rsidR="0020767F" w:rsidRPr="007C69F7">
        <w:rPr>
          <w:szCs w:val="18"/>
        </w:rPr>
        <w:t>mineraliseres de organiske miljøgiftene og slippes ut</w:t>
      </w:r>
      <w:r w:rsidR="005A6408" w:rsidRPr="007C69F7">
        <w:rPr>
          <w:szCs w:val="18"/>
        </w:rPr>
        <w:t xml:space="preserve"> </w:t>
      </w:r>
      <w:r w:rsidR="001B1E8C" w:rsidRPr="007C69F7">
        <w:rPr>
          <w:szCs w:val="18"/>
        </w:rPr>
        <w:t>gjennom avgassen</w:t>
      </w:r>
      <w:r w:rsidR="005A6408" w:rsidRPr="007C69F7">
        <w:rPr>
          <w:szCs w:val="18"/>
        </w:rPr>
        <w:t xml:space="preserve"> som CO</w:t>
      </w:r>
      <w:r w:rsidR="005A6408" w:rsidRPr="007C69F7">
        <w:rPr>
          <w:szCs w:val="18"/>
          <w:vertAlign w:val="subscript"/>
        </w:rPr>
        <w:t>2</w:t>
      </w:r>
      <w:r w:rsidR="005A6408" w:rsidRPr="007C69F7">
        <w:rPr>
          <w:szCs w:val="18"/>
        </w:rPr>
        <w:t xml:space="preserve"> og vann</w:t>
      </w:r>
      <w:r w:rsidR="001B1E8C" w:rsidRPr="007C69F7">
        <w:rPr>
          <w:szCs w:val="18"/>
        </w:rPr>
        <w:t xml:space="preserve">. </w:t>
      </w:r>
      <w:r w:rsidR="000C7A90" w:rsidRPr="007C69F7">
        <w:rPr>
          <w:szCs w:val="18"/>
        </w:rPr>
        <w:t xml:space="preserve">Men, </w:t>
      </w:r>
      <w:r w:rsidR="0011045B" w:rsidRPr="007C69F7">
        <w:rPr>
          <w:szCs w:val="18"/>
        </w:rPr>
        <w:t>tidligere forskning har vist at</w:t>
      </w:r>
      <w:r w:rsidR="006254E1" w:rsidRPr="007C69F7">
        <w:rPr>
          <w:szCs w:val="18"/>
        </w:rPr>
        <w:t xml:space="preserve"> PFAS, er nokså resistent</w:t>
      </w:r>
      <w:r w:rsidR="00222B62" w:rsidRPr="007C69F7">
        <w:rPr>
          <w:szCs w:val="18"/>
        </w:rPr>
        <w:t xml:space="preserve"> mot termisk behandli</w:t>
      </w:r>
      <w:r w:rsidR="006254E1" w:rsidRPr="007C69F7">
        <w:rPr>
          <w:szCs w:val="18"/>
        </w:rPr>
        <w:t>n</w:t>
      </w:r>
      <w:r w:rsidR="00222B62" w:rsidRPr="007C69F7">
        <w:rPr>
          <w:szCs w:val="18"/>
        </w:rPr>
        <w:t>g</w:t>
      </w:r>
      <w:r w:rsidR="004F4994" w:rsidRPr="007C69F7">
        <w:rPr>
          <w:szCs w:val="18"/>
        </w:rPr>
        <w:t xml:space="preserve">. I stedet </w:t>
      </w:r>
      <w:r w:rsidR="004347FB" w:rsidRPr="007C69F7">
        <w:rPr>
          <w:szCs w:val="18"/>
        </w:rPr>
        <w:t xml:space="preserve">for fullstendig mineralisering </w:t>
      </w:r>
      <w:r w:rsidR="004F4994" w:rsidRPr="007C69F7">
        <w:rPr>
          <w:szCs w:val="18"/>
        </w:rPr>
        <w:t>brytes langkjedede PFAS ned til</w:t>
      </w:r>
      <w:r w:rsidR="00A803F5">
        <w:rPr>
          <w:szCs w:val="18"/>
        </w:rPr>
        <w:t xml:space="preserve"> en rekke </w:t>
      </w:r>
      <w:r w:rsidR="00244F6D" w:rsidRPr="007C69F7">
        <w:rPr>
          <w:szCs w:val="18"/>
        </w:rPr>
        <w:t xml:space="preserve">kortere nedbrytningsprodukter. Dette kompliserer </w:t>
      </w:r>
      <w:r w:rsidR="00970CA4" w:rsidRPr="007C69F7">
        <w:rPr>
          <w:szCs w:val="18"/>
        </w:rPr>
        <w:t>muligheten for en massebalanse for</w:t>
      </w:r>
      <w:r w:rsidR="009F7D62" w:rsidRPr="007C69F7">
        <w:rPr>
          <w:szCs w:val="18"/>
        </w:rPr>
        <w:t xml:space="preserve"> </w:t>
      </w:r>
      <w:r w:rsidR="001E6F53" w:rsidRPr="007C69F7">
        <w:rPr>
          <w:szCs w:val="18"/>
        </w:rPr>
        <w:t>de ulike PFAS-kongenerene</w:t>
      </w:r>
      <w:r w:rsidR="00443F74" w:rsidRPr="007C69F7">
        <w:rPr>
          <w:szCs w:val="18"/>
        </w:rPr>
        <w:t xml:space="preserve"> under pyrolyse</w:t>
      </w:r>
      <w:r w:rsidR="005A6408" w:rsidRPr="007C69F7">
        <w:rPr>
          <w:szCs w:val="18"/>
        </w:rPr>
        <w:t xml:space="preserve">. Metallene, derimot, </w:t>
      </w:r>
      <w:r w:rsidR="00DD6D59" w:rsidRPr="007C69F7">
        <w:rPr>
          <w:szCs w:val="18"/>
        </w:rPr>
        <w:t xml:space="preserve">kan ikke ødelegges og </w:t>
      </w:r>
      <w:r w:rsidR="004347FB" w:rsidRPr="007C69F7">
        <w:rPr>
          <w:szCs w:val="18"/>
        </w:rPr>
        <w:t xml:space="preserve">det er dermed enklere å </w:t>
      </w:r>
      <w:r w:rsidR="00BC4E41" w:rsidRPr="007C69F7">
        <w:rPr>
          <w:szCs w:val="18"/>
        </w:rPr>
        <w:t xml:space="preserve">finne ut hvordan de </w:t>
      </w:r>
      <w:r w:rsidR="00DD6D59" w:rsidRPr="007C69F7">
        <w:rPr>
          <w:szCs w:val="18"/>
        </w:rPr>
        <w:t xml:space="preserve">fordeler seg </w:t>
      </w:r>
      <w:r w:rsidR="0011045B" w:rsidRPr="007C69F7">
        <w:rPr>
          <w:szCs w:val="18"/>
        </w:rPr>
        <w:t>i de ulike fasene under pyrolyse</w:t>
      </w:r>
      <w:r w:rsidR="00DD6D59" w:rsidRPr="007C69F7">
        <w:rPr>
          <w:szCs w:val="18"/>
        </w:rPr>
        <w:t>.</w:t>
      </w:r>
      <w:r w:rsidR="00870CE2" w:rsidRPr="007C69F7">
        <w:rPr>
          <w:szCs w:val="18"/>
        </w:rPr>
        <w:t xml:space="preserve"> </w:t>
      </w:r>
    </w:p>
    <w:p w14:paraId="0564EF3A" w14:textId="4A2E7A53" w:rsidR="00B0325C" w:rsidRDefault="006D2D24" w:rsidP="00D726C2">
      <w:pPr>
        <w:rPr>
          <w:szCs w:val="18"/>
        </w:rPr>
      </w:pPr>
      <w:r>
        <w:rPr>
          <w:szCs w:val="18"/>
        </w:rPr>
        <w:t>Det er</w:t>
      </w:r>
      <w:r w:rsidR="007D00CA">
        <w:rPr>
          <w:szCs w:val="18"/>
        </w:rPr>
        <w:t xml:space="preserve"> utfordrende å bestemme </w:t>
      </w:r>
      <w:r w:rsidR="003F0F3D">
        <w:rPr>
          <w:szCs w:val="18"/>
        </w:rPr>
        <w:t>konsentrasjonen av</w:t>
      </w:r>
      <w:r>
        <w:rPr>
          <w:szCs w:val="18"/>
        </w:rPr>
        <w:t xml:space="preserve"> </w:t>
      </w:r>
      <w:r w:rsidR="003F0F3D">
        <w:rPr>
          <w:szCs w:val="18"/>
        </w:rPr>
        <w:t xml:space="preserve">PFAS </w:t>
      </w:r>
      <w:r>
        <w:rPr>
          <w:szCs w:val="18"/>
        </w:rPr>
        <w:t xml:space="preserve">i biokullet og biooljen med dagens analytiske metoder. Dette skyldes at PFAS er hardt bundet til kull, og at bioolje er en svært krevende matriks. </w:t>
      </w:r>
      <w:r w:rsidR="008E47E3">
        <w:rPr>
          <w:szCs w:val="18"/>
        </w:rPr>
        <w:t>Flere studier konkluderer med</w:t>
      </w:r>
      <w:r w:rsidR="001B1D93" w:rsidRPr="00D726C2">
        <w:rPr>
          <w:szCs w:val="18"/>
        </w:rPr>
        <w:t xml:space="preserve"> at PFAS </w:t>
      </w:r>
      <w:r w:rsidR="00C31829" w:rsidRPr="00D726C2">
        <w:rPr>
          <w:szCs w:val="18"/>
        </w:rPr>
        <w:t xml:space="preserve">mineraliseres </w:t>
      </w:r>
      <w:r w:rsidR="00B0325C" w:rsidRPr="00D726C2">
        <w:rPr>
          <w:szCs w:val="18"/>
        </w:rPr>
        <w:t>ved</w:t>
      </w:r>
      <w:r w:rsidR="00C31829" w:rsidRPr="00D726C2">
        <w:rPr>
          <w:szCs w:val="18"/>
        </w:rPr>
        <w:t xml:space="preserve"> pyrolyse på 700</w:t>
      </w:r>
      <w:r w:rsidR="00540A56">
        <w:rPr>
          <w:szCs w:val="18"/>
        </w:rPr>
        <w:t xml:space="preserve"> persistente forbindelsene også er de som sitter hardest bundet til kulloverflaten, i tillegg til at det også er mulig at PFAS har blitt en del av kullmatriksen under termisk behandling. </w:t>
      </w:r>
      <w:r w:rsidR="005D5660">
        <w:rPr>
          <w:szCs w:val="18"/>
        </w:rPr>
        <w:t>Det forventes også at det er en forskjell på pyrolyse av råstoff som inneholder PFAS som for eksempel slam</w:t>
      </w:r>
      <w:r w:rsidR="00BB7395">
        <w:rPr>
          <w:szCs w:val="18"/>
        </w:rPr>
        <w:t xml:space="preserve">, og aktivt kull som har blitt brukt som sorbent for PFAS. </w:t>
      </w:r>
      <w:r w:rsidR="001A68FF" w:rsidRPr="00D726C2">
        <w:rPr>
          <w:szCs w:val="18"/>
        </w:rPr>
        <w:t>Derfor vet man ikke med sikkerhet om PFAS under regenerering har blitt en del av kull-matriksen</w:t>
      </w:r>
      <w:r w:rsidR="00767F82">
        <w:rPr>
          <w:szCs w:val="18"/>
        </w:rPr>
        <w:t xml:space="preserve">, </w:t>
      </w:r>
      <w:r w:rsidR="00B0325C" w:rsidRPr="00D726C2">
        <w:rPr>
          <w:szCs w:val="18"/>
        </w:rPr>
        <w:t>fortsatt sitter på kullet</w:t>
      </w:r>
      <w:r w:rsidR="00767F82">
        <w:rPr>
          <w:szCs w:val="18"/>
        </w:rPr>
        <w:t xml:space="preserve"> eller har gått over til olje og/eller gass-fasene</w:t>
      </w:r>
      <w:r w:rsidR="00B0325C" w:rsidRPr="00D726C2">
        <w:rPr>
          <w:szCs w:val="18"/>
        </w:rPr>
        <w:t>.</w:t>
      </w:r>
      <w:r w:rsidR="00CD1D26" w:rsidRPr="00D726C2">
        <w:rPr>
          <w:szCs w:val="18"/>
        </w:rPr>
        <w:t xml:space="preserve"> </w:t>
      </w:r>
      <w:r w:rsidR="00511DAA" w:rsidRPr="00D726C2">
        <w:rPr>
          <w:szCs w:val="18"/>
        </w:rPr>
        <w:t xml:space="preserve">Det er derfor behov for </w:t>
      </w:r>
      <w:r w:rsidR="00933A5F" w:rsidRPr="00D726C2">
        <w:rPr>
          <w:szCs w:val="18"/>
        </w:rPr>
        <w:t xml:space="preserve">testing </w:t>
      </w:r>
      <w:r w:rsidR="00DD09F3" w:rsidRPr="00D726C2">
        <w:rPr>
          <w:szCs w:val="18"/>
        </w:rPr>
        <w:t xml:space="preserve">ved bruk </w:t>
      </w:r>
      <w:r w:rsidR="00933A5F" w:rsidRPr="00D726C2">
        <w:rPr>
          <w:szCs w:val="18"/>
        </w:rPr>
        <w:t xml:space="preserve">av bedre ekstraksjonsmetoder </w:t>
      </w:r>
      <w:r w:rsidR="00933A5F" w:rsidRPr="00D726C2">
        <w:rPr>
          <w:szCs w:val="18"/>
        </w:rPr>
        <w:lastRenderedPageBreak/>
        <w:t>for regenerering av PFAS-ladet GAC som kan bidra til en bedre forståelse av mineraliseringen av PFAS under oppvarming og massebalansen mellom de tre fasene, gass, kull og olje under pyrolyse.</w:t>
      </w:r>
    </w:p>
    <w:p w14:paraId="74179CF6" w14:textId="001E7F61" w:rsidR="006925B2" w:rsidRPr="00D726C2" w:rsidRDefault="006925B2" w:rsidP="00D726C2">
      <w:pPr>
        <w:rPr>
          <w:szCs w:val="18"/>
        </w:rPr>
      </w:pPr>
      <w:r>
        <w:rPr>
          <w:szCs w:val="18"/>
        </w:rPr>
        <w:t xml:space="preserve">Som et alternativ til </w:t>
      </w:r>
      <w:r w:rsidR="00BF7F03">
        <w:rPr>
          <w:szCs w:val="18"/>
        </w:rPr>
        <w:t xml:space="preserve">en total massebalanse for PFAS, er det mulig å </w:t>
      </w:r>
      <w:r w:rsidR="001B2FE5">
        <w:rPr>
          <w:szCs w:val="18"/>
        </w:rPr>
        <w:t xml:space="preserve">bestemme </w:t>
      </w:r>
      <w:r w:rsidR="00655054">
        <w:rPr>
          <w:szCs w:val="18"/>
        </w:rPr>
        <w:t>adsorberende organisk fluor (AOF)</w:t>
      </w:r>
    </w:p>
    <w:p w14:paraId="61D3EFFB" w14:textId="70028E08" w:rsidR="00837CDD" w:rsidRPr="00011B5F" w:rsidRDefault="00D80871" w:rsidP="00D80871">
      <w:pPr>
        <w:pStyle w:val="ListParagraph"/>
        <w:numPr>
          <w:ilvl w:val="0"/>
          <w:numId w:val="1"/>
        </w:numPr>
        <w:rPr>
          <w:szCs w:val="18"/>
        </w:rPr>
      </w:pPr>
      <w:r w:rsidRPr="00011B5F">
        <w:rPr>
          <w:szCs w:val="18"/>
        </w:rPr>
        <w:t xml:space="preserve">Beskrivelse av aktivitet: </w:t>
      </w:r>
      <w:r w:rsidR="00D15AED" w:rsidRPr="00011B5F">
        <w:rPr>
          <w:szCs w:val="18"/>
        </w:rPr>
        <w:t>bestemme massebalansen av PFAS sorbert til</w:t>
      </w:r>
      <w:r w:rsidR="00284EA7" w:rsidRPr="00011B5F">
        <w:rPr>
          <w:szCs w:val="18"/>
        </w:rPr>
        <w:t xml:space="preserve"> aktivt kull for jfr-GAC og re-GAC, i tillegg til massebalansen av </w:t>
      </w:r>
      <w:r w:rsidR="001C67E4" w:rsidRPr="00011B5F">
        <w:rPr>
          <w:szCs w:val="18"/>
        </w:rPr>
        <w:t xml:space="preserve">andre relevante miljøgifter og metaller som </w:t>
      </w:r>
      <w:r w:rsidRPr="00011B5F">
        <w:rPr>
          <w:szCs w:val="18"/>
        </w:rPr>
        <w:t>BTEX, PCB, PAH, ftalater, svovel, As, Ni, Cu</w:t>
      </w:r>
      <w:r w:rsidR="00E137B1">
        <w:rPr>
          <w:szCs w:val="18"/>
        </w:rPr>
        <w:t xml:space="preserve"> og </w:t>
      </w:r>
      <w:r w:rsidRPr="00011B5F">
        <w:rPr>
          <w:szCs w:val="18"/>
        </w:rPr>
        <w:t xml:space="preserve">Pb. </w:t>
      </w:r>
    </w:p>
    <w:p w14:paraId="71AFC936" w14:textId="464ACD40" w:rsidR="00D80871" w:rsidRPr="00011B5F" w:rsidRDefault="00837CDD" w:rsidP="00D80871">
      <w:pPr>
        <w:pStyle w:val="ListParagraph"/>
        <w:numPr>
          <w:ilvl w:val="0"/>
          <w:numId w:val="1"/>
        </w:numPr>
        <w:rPr>
          <w:szCs w:val="18"/>
        </w:rPr>
      </w:pPr>
      <w:r w:rsidRPr="00011B5F">
        <w:rPr>
          <w:szCs w:val="18"/>
        </w:rPr>
        <w:t xml:space="preserve">Ekstraksjonene kan </w:t>
      </w:r>
      <w:proofErr w:type="gramStart"/>
      <w:r w:rsidRPr="00011B5F">
        <w:rPr>
          <w:szCs w:val="18"/>
        </w:rPr>
        <w:t>potensielt</w:t>
      </w:r>
      <w:proofErr w:type="gramEnd"/>
      <w:r w:rsidRPr="00011B5F">
        <w:rPr>
          <w:szCs w:val="18"/>
        </w:rPr>
        <w:t xml:space="preserve"> utføres på Lindums eget laboratorium </w:t>
      </w:r>
      <w:r w:rsidR="001B0AD8" w:rsidRPr="00011B5F">
        <w:rPr>
          <w:szCs w:val="18"/>
        </w:rPr>
        <w:t>da kommersielle aktører som Eurofins per i dag ikke tilbyr den ønskede metoden.</w:t>
      </w:r>
    </w:p>
    <w:p w14:paraId="529651D9" w14:textId="3B30523D" w:rsidR="00902C30" w:rsidRDefault="00902C30" w:rsidP="00F060F2">
      <w:pPr>
        <w:pStyle w:val="Heading4"/>
      </w:pPr>
      <w:r>
        <w:t>Sorpsjon</w:t>
      </w:r>
      <w:r w:rsidR="001A19A5">
        <w:t xml:space="preserve"> av lukt til </w:t>
      </w:r>
      <w:r w:rsidR="003854E9">
        <w:t>re</w:t>
      </w:r>
      <w:r w:rsidR="001C2499">
        <w:t>-GAC</w:t>
      </w:r>
    </w:p>
    <w:p w14:paraId="47CFD4F6" w14:textId="2BFA069D" w:rsidR="003854E9" w:rsidRDefault="000F4441" w:rsidP="00CC297E">
      <w:pPr>
        <w:pStyle w:val="ListParagraph"/>
        <w:numPr>
          <w:ilvl w:val="0"/>
          <w:numId w:val="1"/>
        </w:numPr>
      </w:pPr>
      <w:r>
        <w:t>Gjennomføre lab-skala luktrensingsforsøk med re-GAC og jfr-GAC for sammenligning</w:t>
      </w:r>
    </w:p>
    <w:p w14:paraId="31DC721A" w14:textId="29F994EA" w:rsidR="00CC297E" w:rsidRDefault="00CC297E" w:rsidP="00CC297E">
      <w:pPr>
        <w:pStyle w:val="ListParagraph"/>
        <w:numPr>
          <w:ilvl w:val="0"/>
          <w:numId w:val="1"/>
        </w:numPr>
      </w:pPr>
      <w:r>
        <w:t xml:space="preserve">Forsøke å bestemme sorpsjonskapasiteten </w:t>
      </w:r>
      <w:r w:rsidR="002023DE">
        <w:t xml:space="preserve">av </w:t>
      </w:r>
      <w:r w:rsidR="00AE1BD5">
        <w:t xml:space="preserve">luktstoffer </w:t>
      </w:r>
      <w:r>
        <w:t>til kullene</w:t>
      </w:r>
    </w:p>
    <w:p w14:paraId="303283D8" w14:textId="28A27D93" w:rsidR="00FF3A29" w:rsidRPr="003854E9" w:rsidRDefault="00FF3A29" w:rsidP="00CC297E">
      <w:pPr>
        <w:pStyle w:val="ListParagraph"/>
        <w:numPr>
          <w:ilvl w:val="0"/>
          <w:numId w:val="1"/>
        </w:numPr>
      </w:pPr>
      <w:r>
        <w:t>Forsøkene skal utføres i samarbeid med Zebens skattefunnprosjekt som går på nettopp dette</w:t>
      </w:r>
    </w:p>
    <w:p w14:paraId="7601C8AC" w14:textId="7D1D9EA7" w:rsidR="00AA6F41" w:rsidRPr="00011B5F" w:rsidRDefault="00AA6F41" w:rsidP="00F060F2">
      <w:pPr>
        <w:pStyle w:val="Heading4"/>
      </w:pPr>
      <w:r w:rsidRPr="00011B5F">
        <w:t>Sorpsjon</w:t>
      </w:r>
      <w:r w:rsidR="009B6443">
        <w:t xml:space="preserve"> og utlekking</w:t>
      </w:r>
      <w:r w:rsidRPr="00011B5F">
        <w:t xml:space="preserve"> av miljøgifter</w:t>
      </w:r>
      <w:r w:rsidR="009B6443">
        <w:t xml:space="preserve"> og </w:t>
      </w:r>
      <w:r w:rsidR="00C22A12">
        <w:t>giftige metaller for</w:t>
      </w:r>
      <w:r w:rsidRPr="00011B5F">
        <w:t xml:space="preserve"> </w:t>
      </w:r>
      <w:r w:rsidR="003854E9">
        <w:t>re</w:t>
      </w:r>
      <w:r w:rsidR="001C2499">
        <w:t>-GAC</w:t>
      </w:r>
    </w:p>
    <w:p w14:paraId="31EA183D" w14:textId="5E1BEDDF" w:rsidR="0031386F" w:rsidRDefault="00C22A12" w:rsidP="0031386F">
      <w:pPr>
        <w:pStyle w:val="ListParagraph"/>
        <w:numPr>
          <w:ilvl w:val="0"/>
          <w:numId w:val="1"/>
        </w:numPr>
        <w:rPr>
          <w:szCs w:val="18"/>
        </w:rPr>
      </w:pPr>
      <w:r>
        <w:rPr>
          <w:szCs w:val="18"/>
        </w:rPr>
        <w:t xml:space="preserve">Teste re-GACs </w:t>
      </w:r>
      <w:r w:rsidR="009B6443">
        <w:rPr>
          <w:szCs w:val="18"/>
        </w:rPr>
        <w:t>sorpsj</w:t>
      </w:r>
      <w:r>
        <w:rPr>
          <w:szCs w:val="18"/>
        </w:rPr>
        <w:t xml:space="preserve">onsevne og utlekking av miljøgifter og giftige metaller </w:t>
      </w:r>
      <w:r w:rsidR="00682549" w:rsidRPr="00011B5F">
        <w:rPr>
          <w:szCs w:val="18"/>
        </w:rPr>
        <w:t xml:space="preserve">gjennom utlekkingstester og </w:t>
      </w:r>
      <w:r w:rsidR="00864D7E">
        <w:rPr>
          <w:szCs w:val="18"/>
        </w:rPr>
        <w:t>ristetester</w:t>
      </w:r>
      <w:r w:rsidR="008B5C67">
        <w:rPr>
          <w:szCs w:val="18"/>
        </w:rPr>
        <w:t xml:space="preserve"> på lab</w:t>
      </w:r>
    </w:p>
    <w:p w14:paraId="7799AC1C" w14:textId="6828EF2B" w:rsidR="0031386F" w:rsidRPr="0031386F" w:rsidRDefault="008B5C67" w:rsidP="0031386F">
      <w:pPr>
        <w:pStyle w:val="ListParagraph"/>
        <w:numPr>
          <w:ilvl w:val="0"/>
          <w:numId w:val="1"/>
        </w:numPr>
        <w:rPr>
          <w:szCs w:val="18"/>
        </w:rPr>
      </w:pPr>
      <w:r>
        <w:rPr>
          <w:szCs w:val="18"/>
        </w:rPr>
        <w:t>Lage i</w:t>
      </w:r>
      <w:r w:rsidR="0031386F" w:rsidRPr="0031386F">
        <w:rPr>
          <w:szCs w:val="18"/>
        </w:rPr>
        <w:t xml:space="preserve">sotermer for å sammenligne </w:t>
      </w:r>
      <w:r w:rsidR="00D50A70">
        <w:rPr>
          <w:szCs w:val="18"/>
        </w:rPr>
        <w:t>sorpsjons</w:t>
      </w:r>
      <w:r w:rsidR="0031386F" w:rsidRPr="0031386F">
        <w:rPr>
          <w:szCs w:val="18"/>
        </w:rPr>
        <w:t>kapasiteten</w:t>
      </w:r>
      <w:r w:rsidR="00D50A70">
        <w:rPr>
          <w:szCs w:val="18"/>
        </w:rPr>
        <w:t xml:space="preserve"> til</w:t>
      </w:r>
      <w:r w:rsidR="0031386F" w:rsidRPr="0031386F">
        <w:rPr>
          <w:szCs w:val="18"/>
        </w:rPr>
        <w:t xml:space="preserve"> jfr-GAC og re-GAC </w:t>
      </w:r>
    </w:p>
    <w:p w14:paraId="3D7C5729" w14:textId="66F48112" w:rsidR="00AA6F41" w:rsidRPr="00011B5F" w:rsidRDefault="00AA6F41" w:rsidP="00AA6F41">
      <w:pPr>
        <w:pStyle w:val="ListParagraph"/>
        <w:numPr>
          <w:ilvl w:val="0"/>
          <w:numId w:val="1"/>
        </w:numPr>
        <w:rPr>
          <w:szCs w:val="18"/>
        </w:rPr>
      </w:pPr>
      <w:r w:rsidRPr="00011B5F">
        <w:rPr>
          <w:szCs w:val="18"/>
        </w:rPr>
        <w:t xml:space="preserve">sorpsjon av relevante sigevannskomponenter (for eksempel PFAS, BTEX, PCB, PAH, ftalater, svovel, As, Ni, Cu, Pb) til </w:t>
      </w:r>
      <w:r w:rsidR="006427E5">
        <w:rPr>
          <w:szCs w:val="18"/>
        </w:rPr>
        <w:t>re-GAC sammenlignet med jfr-GAC</w:t>
      </w:r>
      <w:r w:rsidRPr="00011B5F">
        <w:rPr>
          <w:szCs w:val="18"/>
        </w:rPr>
        <w:t>. Laboratoriebaserte utlekkingstester</w:t>
      </w:r>
      <w:r w:rsidR="00C811CA">
        <w:rPr>
          <w:szCs w:val="18"/>
        </w:rPr>
        <w:t xml:space="preserve"> med</w:t>
      </w:r>
      <w:r w:rsidRPr="00011B5F">
        <w:rPr>
          <w:szCs w:val="18"/>
        </w:rPr>
        <w:t xml:space="preserve"> sigevann med relevante parametere</w:t>
      </w:r>
    </w:p>
    <w:p w14:paraId="3EB0E452" w14:textId="2B394956" w:rsidR="00AA6F41" w:rsidRPr="00011B5F" w:rsidRDefault="00AA6F41" w:rsidP="00AA6F41">
      <w:pPr>
        <w:pStyle w:val="ListParagraph"/>
        <w:numPr>
          <w:ilvl w:val="0"/>
          <w:numId w:val="1"/>
        </w:numPr>
        <w:rPr>
          <w:szCs w:val="18"/>
        </w:rPr>
      </w:pPr>
      <w:r w:rsidRPr="00011B5F">
        <w:rPr>
          <w:szCs w:val="18"/>
        </w:rPr>
        <w:t>Fargetester som proxy, kostnads- og tidsbesparende</w:t>
      </w:r>
    </w:p>
    <w:p w14:paraId="0B00A472" w14:textId="6243E1EC" w:rsidR="0098140F" w:rsidRPr="00011B5F" w:rsidRDefault="0031386F" w:rsidP="00F060F2">
      <w:pPr>
        <w:pStyle w:val="Heading4"/>
      </w:pPr>
      <w:r>
        <w:t>Bruk av</w:t>
      </w:r>
      <w:r w:rsidR="004632C9" w:rsidRPr="00011B5F">
        <w:t xml:space="preserve"> re-GAC</w:t>
      </w:r>
      <w:r w:rsidR="0098140F" w:rsidRPr="00011B5F">
        <w:t xml:space="preserve"> i pilottester</w:t>
      </w:r>
      <w:r>
        <w:t xml:space="preserve"> på Lindum</w:t>
      </w:r>
    </w:p>
    <w:p w14:paraId="4E549049" w14:textId="77777777" w:rsidR="00CC20A7" w:rsidRDefault="0098140F" w:rsidP="00290408">
      <w:pPr>
        <w:pStyle w:val="ListParagraph"/>
        <w:numPr>
          <w:ilvl w:val="0"/>
          <w:numId w:val="1"/>
        </w:numPr>
        <w:rPr>
          <w:szCs w:val="18"/>
        </w:rPr>
      </w:pPr>
      <w:r w:rsidRPr="00011B5F">
        <w:rPr>
          <w:szCs w:val="18"/>
        </w:rPr>
        <w:t xml:space="preserve">Uttesting av </w:t>
      </w:r>
      <w:r w:rsidR="00664924" w:rsidRPr="00011B5F">
        <w:rPr>
          <w:szCs w:val="18"/>
        </w:rPr>
        <w:t>re-GAC</w:t>
      </w:r>
      <w:r w:rsidRPr="00011B5F">
        <w:rPr>
          <w:szCs w:val="18"/>
        </w:rPr>
        <w:t xml:space="preserve"> </w:t>
      </w:r>
      <w:r w:rsidR="00CC20A7">
        <w:rPr>
          <w:szCs w:val="18"/>
        </w:rPr>
        <w:t>for rensing av sigevann fra PFAS-cellene i Oredalen</w:t>
      </w:r>
      <w:r w:rsidRPr="00011B5F">
        <w:rPr>
          <w:szCs w:val="18"/>
        </w:rPr>
        <w:t xml:space="preserve">. </w:t>
      </w:r>
    </w:p>
    <w:p w14:paraId="531A3033" w14:textId="0BACD7A8" w:rsidR="00664924" w:rsidRPr="00522E6C" w:rsidRDefault="0098140F" w:rsidP="00F060F2">
      <w:pPr>
        <w:pStyle w:val="ListParagraph"/>
        <w:numPr>
          <w:ilvl w:val="0"/>
          <w:numId w:val="1"/>
        </w:numPr>
        <w:rPr>
          <w:szCs w:val="18"/>
        </w:rPr>
      </w:pPr>
      <w:r w:rsidRPr="00011B5F">
        <w:rPr>
          <w:szCs w:val="18"/>
        </w:rPr>
        <w:t xml:space="preserve">Overvåkning av relevante </w:t>
      </w:r>
      <w:r w:rsidR="00755D16">
        <w:rPr>
          <w:szCs w:val="18"/>
        </w:rPr>
        <w:t>vannkvalitets</w:t>
      </w:r>
      <w:r w:rsidRPr="00011B5F">
        <w:rPr>
          <w:szCs w:val="18"/>
        </w:rPr>
        <w:t>parametere</w:t>
      </w:r>
    </w:p>
    <w:p w14:paraId="29E5523A" w14:textId="69FEB510" w:rsidR="0098140F" w:rsidRPr="00011B5F" w:rsidRDefault="0098140F" w:rsidP="0098140F">
      <w:pPr>
        <w:pStyle w:val="Heading1"/>
      </w:pPr>
      <w:r w:rsidRPr="00011B5F">
        <w:t>Fremdriftsplan</w:t>
      </w:r>
    </w:p>
    <w:p w14:paraId="6B751C99" w14:textId="7F7EEE45" w:rsidR="0098140F" w:rsidRPr="00011B5F" w:rsidRDefault="0098140F" w:rsidP="0098140F">
      <w:pPr>
        <w:pStyle w:val="Heading1"/>
      </w:pPr>
      <w:r w:rsidRPr="00011B5F">
        <w:t>Utdyping av prosjektets FoU-innhold</w:t>
      </w:r>
    </w:p>
    <w:p w14:paraId="4387D895" w14:textId="5231E079" w:rsidR="0098140F" w:rsidRPr="00011B5F" w:rsidRDefault="0098140F" w:rsidP="009C5D23">
      <w:pPr>
        <w:pStyle w:val="Heading4"/>
      </w:pPr>
      <w:r w:rsidRPr="00011B5F">
        <w:t>Hvilke deler av prosjektet vil by å de vanskeligste utfordringene? Hvordan går dere frem for å løse dem? Hvis du allerede har svart på dette, trenger du ikke skrive inn noe her</w:t>
      </w:r>
    </w:p>
    <w:p w14:paraId="43141B23" w14:textId="20F2D18D" w:rsidR="0098140F" w:rsidRPr="00011B5F" w:rsidRDefault="0098140F" w:rsidP="0098140F">
      <w:pPr>
        <w:pStyle w:val="Heading1"/>
      </w:pPr>
      <w:r w:rsidRPr="00011B5F">
        <w:t>Prosjektresultater</w:t>
      </w:r>
    </w:p>
    <w:p w14:paraId="1E5DE54B" w14:textId="68010C98" w:rsidR="0098140F" w:rsidRPr="00011B5F" w:rsidRDefault="0098140F" w:rsidP="0098140F">
      <w:pPr>
        <w:pStyle w:val="Heading2"/>
      </w:pPr>
      <w:r w:rsidRPr="00011B5F">
        <w:t>Ny vare, tjeneste eller produksjonsprosess</w:t>
      </w:r>
    </w:p>
    <w:p w14:paraId="0B4D23B9" w14:textId="514A24BB" w:rsidR="0098140F" w:rsidRPr="00011B5F" w:rsidRDefault="0098140F" w:rsidP="00F060F2">
      <w:pPr>
        <w:pStyle w:val="Heading4"/>
      </w:pPr>
      <w:r w:rsidRPr="00011B5F">
        <w:t>Beskriv hva som er nytt eller forbedret ved varen, tjenesten eller produksjonsprosessen. Sammenlign med eksisterende (eventuelt manglende) løsninger i markedet.</w:t>
      </w:r>
    </w:p>
    <w:p w14:paraId="24700A41" w14:textId="78BD326A" w:rsidR="0098140F" w:rsidRPr="00011B5F" w:rsidRDefault="0098140F" w:rsidP="0098140F">
      <w:r w:rsidRPr="00011B5F">
        <w:t xml:space="preserve">I dag benyttes aktivt kull til rensing i industriprosesser, til rensing av drikkevann og til rensing av avgasser. Når renseprosessen ikke er effektiv nok lenger, byttes kullet ut og deponeres i de fleste tilfeller. Konsekvensen er at store kvanta kull hvert år havner på deponi, til tross for at materialets renseevne for andre anvendelser trolig ikke er brukt opp. Dette resulterer i </w:t>
      </w:r>
      <w:r w:rsidR="006020EC">
        <w:t xml:space="preserve">økte </w:t>
      </w:r>
      <w:r w:rsidRPr="00011B5F">
        <w:t>utgifter for industribedriftene gjennom hyppig utbytting av kullet og høye</w:t>
      </w:r>
      <w:r w:rsidR="00101591" w:rsidRPr="00011B5F">
        <w:t xml:space="preserve"> deponeringskostnader, samt dårlig utnyttelse av begrenset deponikapasitet. </w:t>
      </w:r>
    </w:p>
    <w:p w14:paraId="089E8D11" w14:textId="1FB2E952" w:rsidR="00101591" w:rsidRPr="00011B5F" w:rsidRDefault="00101591" w:rsidP="0098140F">
      <w:r w:rsidRPr="00011B5F">
        <w:t xml:space="preserve">Med et økende </w:t>
      </w:r>
      <w:proofErr w:type="gramStart"/>
      <w:r w:rsidRPr="00011B5F">
        <w:t>fokus</w:t>
      </w:r>
      <w:proofErr w:type="gramEnd"/>
      <w:r w:rsidRPr="00011B5F">
        <w:t xml:space="preserve"> på sirkulære prosesser, effektiv, ressursutnyttelse og utslipp av klimagasser og forurensninger stilles det krav til å tenke nytt om produktene rundt oss. Dette prosjektet ønsker å bidra til en bærekraftig håndtering av aktivt kult for sigevannsrensing på deponiet. Samfunnsmessig vil prosjektet bidra til forebygging av avfall, i tråd med EUs handlingsplan for sirkulær økonomi og Stortingsmelding 45 (2016-17) om avfall som ressurs. </w:t>
      </w:r>
    </w:p>
    <w:p w14:paraId="2DADAF9A" w14:textId="512A4EE8" w:rsidR="00101591" w:rsidRPr="00011B5F" w:rsidRDefault="00101591" w:rsidP="00101591">
      <w:pPr>
        <w:pStyle w:val="Heading3"/>
      </w:pPr>
      <w:r w:rsidRPr="00011B5F">
        <w:t>Hvem er de fremste konkurrentene?</w:t>
      </w:r>
    </w:p>
    <w:p w14:paraId="5F22092C" w14:textId="0137AD8A" w:rsidR="00101591" w:rsidRPr="00011B5F" w:rsidRDefault="00101591" w:rsidP="00101591">
      <w:r w:rsidRPr="00011B5F">
        <w:t xml:space="preserve">Andre </w:t>
      </w:r>
      <w:r w:rsidR="000A6584">
        <w:t xml:space="preserve">deponier </w:t>
      </w:r>
      <w:r w:rsidRPr="00011B5F">
        <w:t xml:space="preserve">som mottar </w:t>
      </w:r>
      <w:r w:rsidR="000A6584">
        <w:t>brukt aktivt kull</w:t>
      </w:r>
      <w:r w:rsidRPr="00011B5F">
        <w:t xml:space="preserve">. Vi kjenner ikke til liknende prosjekter hos noen av konkurrentene. </w:t>
      </w:r>
    </w:p>
    <w:p w14:paraId="4941A195" w14:textId="345D0E68" w:rsidR="00101591" w:rsidRPr="00011B5F" w:rsidRDefault="00101591" w:rsidP="00101591">
      <w:pPr>
        <w:pStyle w:val="Heading1"/>
      </w:pPr>
      <w:r w:rsidRPr="00011B5F">
        <w:lastRenderedPageBreak/>
        <w:t xml:space="preserve">Nytte for bedriften </w:t>
      </w:r>
    </w:p>
    <w:p w14:paraId="70FE6E2A" w14:textId="29C94286" w:rsidR="00101591" w:rsidRPr="00011B5F" w:rsidRDefault="00101591" w:rsidP="009C5D23">
      <w:pPr>
        <w:pStyle w:val="Heading4"/>
      </w:pPr>
      <w:r w:rsidRPr="00011B5F">
        <w:t>Hvilken kommersiell eller annen nytte vil bedriften ha av prosjektresultatet?</w:t>
      </w:r>
    </w:p>
    <w:p w14:paraId="2909D963" w14:textId="49765CBF" w:rsidR="00101591" w:rsidRPr="00011B5F" w:rsidRDefault="00101591" w:rsidP="00101591">
      <w:r w:rsidRPr="00011B5F">
        <w:t>Dersom prosjektet lykkes, vill prosjektet ha følgende nytte for Lindum:</w:t>
      </w:r>
    </w:p>
    <w:p w14:paraId="5CD0E24D" w14:textId="59954738" w:rsidR="00101591" w:rsidRPr="00011B5F" w:rsidRDefault="00101591" w:rsidP="00101591">
      <w:pPr>
        <w:pStyle w:val="ListParagraph"/>
        <w:numPr>
          <w:ilvl w:val="0"/>
          <w:numId w:val="1"/>
        </w:numPr>
      </w:pPr>
      <w:r w:rsidRPr="00011B5F">
        <w:t xml:space="preserve">Direkte </w:t>
      </w:r>
      <w:r w:rsidR="007A1C86">
        <w:t xml:space="preserve">økonomisk lønnsomt </w:t>
      </w:r>
      <w:r w:rsidRPr="00011B5F">
        <w:t xml:space="preserve">i form av ombruk av brukt aktivt kull til sigevannsrensing på </w:t>
      </w:r>
      <w:r w:rsidR="00966C4F">
        <w:t xml:space="preserve">Lindums deponier </w:t>
      </w:r>
      <w:r w:rsidRPr="00011B5F">
        <w:t xml:space="preserve">deponi fremfor </w:t>
      </w:r>
      <w:r w:rsidR="00286763">
        <w:t>innkjøp</w:t>
      </w:r>
      <w:r w:rsidRPr="00011B5F">
        <w:t xml:space="preserve"> av jomfruelig kull</w:t>
      </w:r>
    </w:p>
    <w:p w14:paraId="6982A8AC" w14:textId="03D5774C" w:rsidR="00101591" w:rsidRPr="00011B5F" w:rsidRDefault="00101591" w:rsidP="00101591">
      <w:pPr>
        <w:pStyle w:val="ListParagraph"/>
        <w:numPr>
          <w:ilvl w:val="0"/>
          <w:numId w:val="1"/>
        </w:numPr>
      </w:pPr>
      <w:r w:rsidRPr="00011B5F">
        <w:t>Fremtidig kommersiell nytte ved at kunnskapen kan danne grunnlag for å utnytte nye forretningsområder knyttet til ombruk av lettere forurenset, brukt kull</w:t>
      </w:r>
    </w:p>
    <w:p w14:paraId="609A983D" w14:textId="3619B53C" w:rsidR="00101591" w:rsidRPr="00011B5F" w:rsidRDefault="00101591" w:rsidP="00101591">
      <w:pPr>
        <w:pStyle w:val="ListParagraph"/>
        <w:numPr>
          <w:ilvl w:val="0"/>
          <w:numId w:val="1"/>
        </w:numPr>
      </w:pPr>
      <w:r w:rsidRPr="00011B5F">
        <w:t xml:space="preserve">Omdømmemessig forenelig med vår visjon og strategi, hvor vi setter </w:t>
      </w:r>
      <w:proofErr w:type="gramStart"/>
      <w:r w:rsidRPr="00011B5F">
        <w:t>fokus</w:t>
      </w:r>
      <w:proofErr w:type="gramEnd"/>
      <w:r w:rsidRPr="00011B5F">
        <w:t xml:space="preserve"> på en bærekraftig håndtering av ressursene i kretsløpene vi omgir oss med</w:t>
      </w:r>
    </w:p>
    <w:p w14:paraId="134A82FC" w14:textId="2816F2BB" w:rsidR="00101591" w:rsidRPr="00011B5F" w:rsidRDefault="00101591" w:rsidP="00101591">
      <w:pPr>
        <w:pStyle w:val="Heading1"/>
      </w:pPr>
      <w:r w:rsidRPr="00011B5F">
        <w:t>Ny kunnskap og nye ferdigheter</w:t>
      </w:r>
    </w:p>
    <w:p w14:paraId="136AA5BC" w14:textId="63BA9E77" w:rsidR="00101591" w:rsidRPr="00011B5F" w:rsidRDefault="00101591" w:rsidP="009C5D23">
      <w:pPr>
        <w:pStyle w:val="Heading4"/>
      </w:pPr>
      <w:r w:rsidRPr="00011B5F">
        <w:t>Hva slags ny kunnskap og ferdigheter ser dere for dere å sitte igjen med når dere har gjennomført prosjektet? Merk at det må være nytt for bransjen, ikke kun for bedriften</w:t>
      </w:r>
    </w:p>
    <w:p w14:paraId="095E26FB" w14:textId="43BC03D8" w:rsidR="00101591" w:rsidRPr="00011B5F" w:rsidRDefault="00101591" w:rsidP="00101591">
      <w:r w:rsidRPr="00011B5F">
        <w:t xml:space="preserve">Prosjektet vil </w:t>
      </w:r>
      <w:r w:rsidR="00011B5F" w:rsidRPr="00011B5F">
        <w:t>frembringe</w:t>
      </w:r>
      <w:r w:rsidRPr="00011B5F">
        <w:t xml:space="preserve"> kunnskap om </w:t>
      </w:r>
      <w:r w:rsidR="00C019DB">
        <w:t>muligheten for regenerering</w:t>
      </w:r>
      <w:r w:rsidRPr="00011B5F">
        <w:t xml:space="preserve"> av</w:t>
      </w:r>
      <w:r w:rsidR="00C019DB">
        <w:t xml:space="preserve"> brukt</w:t>
      </w:r>
      <w:r w:rsidRPr="00011B5F">
        <w:t xml:space="preserve"> aktivt kull. Utvinning og fremstilling av aktivt kull </w:t>
      </w:r>
      <w:r w:rsidR="001A3089" w:rsidRPr="00011B5F">
        <w:t>skaper</w:t>
      </w:r>
      <w:r w:rsidRPr="00011B5F">
        <w:t xml:space="preserve"> merkbare klimagassutslipp globalt. Økt kunnskap om </w:t>
      </w:r>
      <w:r w:rsidR="00C959E0">
        <w:t>regenerering og gjenbruk av aktivt</w:t>
      </w:r>
      <w:r w:rsidRPr="00011B5F">
        <w:t xml:space="preserve"> kull vil redusere behovet for produksjon av </w:t>
      </w:r>
      <w:r w:rsidR="001A3089" w:rsidRPr="00011B5F">
        <w:t>jomfruelig</w:t>
      </w:r>
      <w:r w:rsidRPr="00011B5F">
        <w:t xml:space="preserve"> kull</w:t>
      </w:r>
    </w:p>
    <w:p w14:paraId="5EDA3432" w14:textId="66B667D1" w:rsidR="00101591" w:rsidRPr="00011B5F" w:rsidRDefault="00101591" w:rsidP="00101591">
      <w:r w:rsidRPr="00011B5F">
        <w:t>Konkret kunnskap som er ønskelig å få frem:</w:t>
      </w:r>
    </w:p>
    <w:p w14:paraId="7EB99B2F" w14:textId="23B22E15" w:rsidR="00101591" w:rsidRPr="00011B5F" w:rsidRDefault="00101591" w:rsidP="00101591">
      <w:pPr>
        <w:pStyle w:val="ListParagraph"/>
        <w:numPr>
          <w:ilvl w:val="0"/>
          <w:numId w:val="1"/>
        </w:numPr>
      </w:pPr>
      <w:r w:rsidRPr="00011B5F">
        <w:t>Erfaringer og kunnskap om gjenbruk av allerede brukt kull fra industriprosesser til rensing av sigevann på deponi</w:t>
      </w:r>
    </w:p>
    <w:p w14:paraId="059E9388" w14:textId="3381AAD6" w:rsidR="00101591" w:rsidRPr="00011B5F" w:rsidRDefault="00101591" w:rsidP="00101591">
      <w:pPr>
        <w:pStyle w:val="ListParagraph"/>
        <w:numPr>
          <w:ilvl w:val="0"/>
          <w:numId w:val="1"/>
        </w:numPr>
      </w:pPr>
      <w:r w:rsidRPr="00011B5F">
        <w:t>Helhetlig forståelse av parameterne i sigevannet som svekker levetiden til det aktive kullet</w:t>
      </w:r>
    </w:p>
    <w:p w14:paraId="108394EF" w14:textId="41365711" w:rsidR="00101591" w:rsidRPr="00011B5F" w:rsidRDefault="00101591" w:rsidP="00101591">
      <w:pPr>
        <w:pStyle w:val="ListParagraph"/>
        <w:numPr>
          <w:ilvl w:val="0"/>
          <w:numId w:val="1"/>
        </w:numPr>
      </w:pPr>
      <w:r w:rsidRPr="00011B5F">
        <w:t>Erfaringer ved bruk av ulike avfallsfraksjoner på deponiet som er del av den helhetlige sigevannsløsningen på et deponi</w:t>
      </w:r>
    </w:p>
    <w:p w14:paraId="5CB6EF8E" w14:textId="7A2C931E" w:rsidR="00101591" w:rsidRPr="00011B5F" w:rsidRDefault="00101591" w:rsidP="00101591">
      <w:r w:rsidRPr="00011B5F">
        <w:t>Forskningsarbeidet kan danne grunnlag for en eller flere vitenskapelige publikasjoner</w:t>
      </w:r>
    </w:p>
    <w:p w14:paraId="6FC2EDB2" w14:textId="72E62545" w:rsidR="00101591" w:rsidRPr="00011B5F" w:rsidRDefault="00101591" w:rsidP="00101591">
      <w:pPr>
        <w:pStyle w:val="Heading1"/>
      </w:pPr>
      <w:r w:rsidRPr="00011B5F">
        <w:t>Budsjett, finansieringsplan og ressurser</w:t>
      </w:r>
    </w:p>
    <w:p w14:paraId="0230CC78" w14:textId="4971C010" w:rsidR="00101591" w:rsidRPr="00011B5F" w:rsidRDefault="00101591" w:rsidP="00101591">
      <w:pPr>
        <w:pStyle w:val="Heading2"/>
      </w:pPr>
      <w:r w:rsidRPr="00011B5F">
        <w:t>Kostnadsbudsjett og finansieringsplan</w:t>
      </w:r>
      <w:r w:rsidR="00FA39C2" w:rsidRPr="00011B5F">
        <w:t xml:space="preserve"> (oppgi alle beløp i 1000 NOK)</w:t>
      </w:r>
    </w:p>
    <w:p w14:paraId="2BE1F1F1" w14:textId="4ACB77FC" w:rsidR="00FA39C2" w:rsidRPr="00011B5F" w:rsidRDefault="00FA39C2" w:rsidP="00FA39C2">
      <w:pPr>
        <w:rPr>
          <w:b/>
          <w:bCs/>
        </w:rPr>
      </w:pPr>
      <w:r w:rsidRPr="00011B5F">
        <w:rPr>
          <w:b/>
          <w:bCs/>
        </w:rPr>
        <w:t>Kommentar til kostnadsbudsjettet</w:t>
      </w:r>
    </w:p>
    <w:p w14:paraId="3F8356EC" w14:textId="7345413F" w:rsidR="00FA39C2" w:rsidRPr="00011B5F" w:rsidRDefault="00FA39C2" w:rsidP="00FA39C2">
      <w:pPr>
        <w:pStyle w:val="Heading2"/>
      </w:pPr>
      <w:r w:rsidRPr="00011B5F">
        <w:t>Finansieringsplan (oppgi alle beløp i 1000 NOK)</w:t>
      </w:r>
    </w:p>
    <w:p w14:paraId="1B28B0BD" w14:textId="2DF29B29" w:rsidR="00786569" w:rsidRPr="00011B5F" w:rsidRDefault="00FA39C2" w:rsidP="00797C4F">
      <w:pPr>
        <w:rPr>
          <w:b/>
          <w:bCs/>
        </w:rPr>
      </w:pPr>
      <w:r w:rsidRPr="00011B5F">
        <w:rPr>
          <w:b/>
          <w:bCs/>
        </w:rPr>
        <w:t>Kommentar til finansieringsplanen</w:t>
      </w:r>
    </w:p>
    <w:p w14:paraId="4F372D24" w14:textId="1E7B291B" w:rsidR="00FA39C2" w:rsidRPr="00011B5F" w:rsidRDefault="00FA39C2" w:rsidP="00FA39C2">
      <w:pPr>
        <w:pStyle w:val="Heading2"/>
      </w:pPr>
      <w:r w:rsidRPr="00011B5F">
        <w:t>Ressurser i prosjektet</w:t>
      </w:r>
    </w:p>
    <w:p w14:paraId="75E4B969" w14:textId="1C5CF4F4" w:rsidR="00FA39C2" w:rsidRPr="00011B5F" w:rsidRDefault="00FA39C2" w:rsidP="00FA39C2">
      <w:pPr>
        <w:pStyle w:val="Heading2"/>
      </w:pPr>
      <w:r w:rsidRPr="00011B5F">
        <w:t>Utdanning og erfaring</w:t>
      </w:r>
    </w:p>
    <w:p w14:paraId="352E057D" w14:textId="36AD0A09" w:rsidR="00FA39C2" w:rsidRPr="00011B5F" w:rsidRDefault="00FA39C2" w:rsidP="00FA39C2">
      <w:pPr>
        <w:pStyle w:val="Heading3"/>
      </w:pPr>
      <w:r w:rsidRPr="00011B5F">
        <w:t xml:space="preserve">Hvilket utdanningsnivå har medarbeidere i prosjektet? </w:t>
      </w:r>
    </w:p>
    <w:p w14:paraId="648B0FE4" w14:textId="48142EFD" w:rsidR="00797C4F" w:rsidRPr="001A3089" w:rsidRDefault="00FA39C2" w:rsidP="001A3089">
      <w:pPr>
        <w:pStyle w:val="Heading1"/>
      </w:pPr>
      <w:r w:rsidRPr="00011B5F">
        <w:t>Bedriftsopplysninger</w:t>
      </w:r>
    </w:p>
    <w:sectPr w:rsidR="00797C4F" w:rsidRPr="001A3089">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09310" w14:textId="77777777" w:rsidR="004D068E" w:rsidRDefault="004D068E" w:rsidP="00AA3A3B">
      <w:pPr>
        <w:spacing w:after="0" w:line="240" w:lineRule="auto"/>
      </w:pPr>
      <w:r>
        <w:separator/>
      </w:r>
    </w:p>
  </w:endnote>
  <w:endnote w:type="continuationSeparator" w:id="0">
    <w:p w14:paraId="17EF6583" w14:textId="77777777" w:rsidR="004D068E" w:rsidRDefault="004D068E" w:rsidP="00AA3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525EC" w14:textId="77777777" w:rsidR="004D068E" w:rsidRDefault="004D068E" w:rsidP="00AA3A3B">
      <w:pPr>
        <w:spacing w:after="0" w:line="240" w:lineRule="auto"/>
      </w:pPr>
      <w:r>
        <w:separator/>
      </w:r>
    </w:p>
  </w:footnote>
  <w:footnote w:type="continuationSeparator" w:id="0">
    <w:p w14:paraId="3F91A6F8" w14:textId="77777777" w:rsidR="004D068E" w:rsidRDefault="004D068E" w:rsidP="00AA3A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43EEA" w14:textId="5A86282C" w:rsidR="00AA3A3B" w:rsidRDefault="00AA3A3B" w:rsidP="00F060F2">
    <w:r>
      <w:t>skatteFUNN-søknad</w:t>
    </w:r>
    <w:r w:rsidR="00DF103D">
      <w:t>: re-GAC</w:t>
    </w:r>
  </w:p>
  <w:p w14:paraId="67BFFA0C" w14:textId="77777777" w:rsidR="00DF103D" w:rsidRDefault="00DF10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0D7E"/>
    <w:multiLevelType w:val="hybridMultilevel"/>
    <w:tmpl w:val="EF8EDB6C"/>
    <w:lvl w:ilvl="0" w:tplc="EEDE64CA">
      <w:start w:val="30"/>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C9A5B32"/>
    <w:multiLevelType w:val="hybridMultilevel"/>
    <w:tmpl w:val="69207C0A"/>
    <w:lvl w:ilvl="0" w:tplc="04140001">
      <w:start w:val="1"/>
      <w:numFmt w:val="bullet"/>
      <w:lvlText w:val=""/>
      <w:lvlJc w:val="left"/>
      <w:pPr>
        <w:ind w:left="720" w:hanging="360"/>
      </w:pPr>
      <w:rPr>
        <w:rFonts w:ascii="Symbol" w:hAnsi="Symbol" w:hint="default"/>
      </w:rPr>
    </w:lvl>
    <w:lvl w:ilvl="1" w:tplc="06A2F130">
      <w:numFmt w:val="bullet"/>
      <w:lvlText w:val="-"/>
      <w:lvlJc w:val="left"/>
      <w:pPr>
        <w:ind w:left="1440" w:hanging="360"/>
      </w:pPr>
      <w:rPr>
        <w:rFonts w:ascii="Calibri" w:eastAsiaTheme="minorHAnsi" w:hAnsi="Calibri" w:cs="Calibri"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804887016">
    <w:abstractNumId w:val="0"/>
  </w:num>
  <w:num w:numId="2" w16cid:durableId="1988821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98D"/>
    <w:rsid w:val="00010859"/>
    <w:rsid w:val="00011B5F"/>
    <w:rsid w:val="00015B08"/>
    <w:rsid w:val="00021FDC"/>
    <w:rsid w:val="00033988"/>
    <w:rsid w:val="00035439"/>
    <w:rsid w:val="000363E4"/>
    <w:rsid w:val="00042B6D"/>
    <w:rsid w:val="00046DF8"/>
    <w:rsid w:val="0006644E"/>
    <w:rsid w:val="000718FD"/>
    <w:rsid w:val="00086B3E"/>
    <w:rsid w:val="000A38CD"/>
    <w:rsid w:val="000A6584"/>
    <w:rsid w:val="000C39F3"/>
    <w:rsid w:val="000C7A90"/>
    <w:rsid w:val="000D6754"/>
    <w:rsid w:val="000F0CB4"/>
    <w:rsid w:val="000F4441"/>
    <w:rsid w:val="00101591"/>
    <w:rsid w:val="00103C27"/>
    <w:rsid w:val="0011045B"/>
    <w:rsid w:val="00112F77"/>
    <w:rsid w:val="00114514"/>
    <w:rsid w:val="0013742F"/>
    <w:rsid w:val="00142BF1"/>
    <w:rsid w:val="00142EF3"/>
    <w:rsid w:val="00147E5A"/>
    <w:rsid w:val="0015045B"/>
    <w:rsid w:val="001559C4"/>
    <w:rsid w:val="00156720"/>
    <w:rsid w:val="0016084E"/>
    <w:rsid w:val="00165FF4"/>
    <w:rsid w:val="00167B8E"/>
    <w:rsid w:val="00177B35"/>
    <w:rsid w:val="0018250D"/>
    <w:rsid w:val="00185E9C"/>
    <w:rsid w:val="00186696"/>
    <w:rsid w:val="00186FD7"/>
    <w:rsid w:val="001A19A5"/>
    <w:rsid w:val="001A1B08"/>
    <w:rsid w:val="001A3089"/>
    <w:rsid w:val="001A3A28"/>
    <w:rsid w:val="001A68FF"/>
    <w:rsid w:val="001B0AD8"/>
    <w:rsid w:val="001B1D93"/>
    <w:rsid w:val="001B1E8C"/>
    <w:rsid w:val="001B2FE5"/>
    <w:rsid w:val="001C2499"/>
    <w:rsid w:val="001C67E4"/>
    <w:rsid w:val="001C703C"/>
    <w:rsid w:val="001E6F53"/>
    <w:rsid w:val="001E7035"/>
    <w:rsid w:val="002023DE"/>
    <w:rsid w:val="00206142"/>
    <w:rsid w:val="0020767F"/>
    <w:rsid w:val="002174AD"/>
    <w:rsid w:val="00222B62"/>
    <w:rsid w:val="00231639"/>
    <w:rsid w:val="00234FC2"/>
    <w:rsid w:val="00244F6D"/>
    <w:rsid w:val="00251A8B"/>
    <w:rsid w:val="00260580"/>
    <w:rsid w:val="00260976"/>
    <w:rsid w:val="00271492"/>
    <w:rsid w:val="002848AA"/>
    <w:rsid w:val="00284EA7"/>
    <w:rsid w:val="00286763"/>
    <w:rsid w:val="002873B4"/>
    <w:rsid w:val="00290408"/>
    <w:rsid w:val="002A35F4"/>
    <w:rsid w:val="002B58A8"/>
    <w:rsid w:val="002B66D2"/>
    <w:rsid w:val="002C1534"/>
    <w:rsid w:val="002D0239"/>
    <w:rsid w:val="002D3355"/>
    <w:rsid w:val="002F507F"/>
    <w:rsid w:val="0031386F"/>
    <w:rsid w:val="0032463F"/>
    <w:rsid w:val="00331450"/>
    <w:rsid w:val="00352DF4"/>
    <w:rsid w:val="00356E64"/>
    <w:rsid w:val="00357E21"/>
    <w:rsid w:val="00361DA4"/>
    <w:rsid w:val="00364832"/>
    <w:rsid w:val="003854E9"/>
    <w:rsid w:val="00386587"/>
    <w:rsid w:val="00386F08"/>
    <w:rsid w:val="003878EF"/>
    <w:rsid w:val="00396907"/>
    <w:rsid w:val="003A3277"/>
    <w:rsid w:val="003A5967"/>
    <w:rsid w:val="003B6F81"/>
    <w:rsid w:val="003E3EEC"/>
    <w:rsid w:val="003E56DD"/>
    <w:rsid w:val="003F0F3D"/>
    <w:rsid w:val="00407628"/>
    <w:rsid w:val="00410C06"/>
    <w:rsid w:val="0042444B"/>
    <w:rsid w:val="004347FB"/>
    <w:rsid w:val="00434907"/>
    <w:rsid w:val="004373ED"/>
    <w:rsid w:val="00443F74"/>
    <w:rsid w:val="0045686C"/>
    <w:rsid w:val="00461E8E"/>
    <w:rsid w:val="004632C9"/>
    <w:rsid w:val="004806E0"/>
    <w:rsid w:val="004839A2"/>
    <w:rsid w:val="004B3BAA"/>
    <w:rsid w:val="004C4378"/>
    <w:rsid w:val="004C6CC9"/>
    <w:rsid w:val="004D068E"/>
    <w:rsid w:val="004D38C1"/>
    <w:rsid w:val="004D5CC0"/>
    <w:rsid w:val="004E0A7A"/>
    <w:rsid w:val="004E1136"/>
    <w:rsid w:val="004E651D"/>
    <w:rsid w:val="004E7D4D"/>
    <w:rsid w:val="004F0608"/>
    <w:rsid w:val="004F4994"/>
    <w:rsid w:val="00511DAA"/>
    <w:rsid w:val="00522E6C"/>
    <w:rsid w:val="0053663C"/>
    <w:rsid w:val="00540A56"/>
    <w:rsid w:val="00552335"/>
    <w:rsid w:val="0056383C"/>
    <w:rsid w:val="00582E6D"/>
    <w:rsid w:val="00586635"/>
    <w:rsid w:val="005A6408"/>
    <w:rsid w:val="005B435F"/>
    <w:rsid w:val="005C045A"/>
    <w:rsid w:val="005C368B"/>
    <w:rsid w:val="005C7F90"/>
    <w:rsid w:val="005D5660"/>
    <w:rsid w:val="006020EC"/>
    <w:rsid w:val="006119AB"/>
    <w:rsid w:val="0061235B"/>
    <w:rsid w:val="0062259B"/>
    <w:rsid w:val="006254E1"/>
    <w:rsid w:val="006427E5"/>
    <w:rsid w:val="00647E59"/>
    <w:rsid w:val="00655054"/>
    <w:rsid w:val="00664924"/>
    <w:rsid w:val="00666844"/>
    <w:rsid w:val="00670046"/>
    <w:rsid w:val="00681547"/>
    <w:rsid w:val="00682549"/>
    <w:rsid w:val="006925B2"/>
    <w:rsid w:val="0069660A"/>
    <w:rsid w:val="00697220"/>
    <w:rsid w:val="006C0E6D"/>
    <w:rsid w:val="006D2D24"/>
    <w:rsid w:val="006E09ED"/>
    <w:rsid w:val="006F1641"/>
    <w:rsid w:val="006F33D9"/>
    <w:rsid w:val="00713E1D"/>
    <w:rsid w:val="0072725B"/>
    <w:rsid w:val="007371F4"/>
    <w:rsid w:val="00737232"/>
    <w:rsid w:val="00746617"/>
    <w:rsid w:val="00755D16"/>
    <w:rsid w:val="00767F82"/>
    <w:rsid w:val="00782E2D"/>
    <w:rsid w:val="00786569"/>
    <w:rsid w:val="007976AB"/>
    <w:rsid w:val="00797C4F"/>
    <w:rsid w:val="007A1C86"/>
    <w:rsid w:val="007A5314"/>
    <w:rsid w:val="007B00AA"/>
    <w:rsid w:val="007B2532"/>
    <w:rsid w:val="007C69F7"/>
    <w:rsid w:val="007D00CA"/>
    <w:rsid w:val="007D7080"/>
    <w:rsid w:val="007D7D44"/>
    <w:rsid w:val="007F61E9"/>
    <w:rsid w:val="00800788"/>
    <w:rsid w:val="008155F9"/>
    <w:rsid w:val="008214AA"/>
    <w:rsid w:val="00832B10"/>
    <w:rsid w:val="00833C73"/>
    <w:rsid w:val="00837CDD"/>
    <w:rsid w:val="008428C1"/>
    <w:rsid w:val="00855892"/>
    <w:rsid w:val="00862944"/>
    <w:rsid w:val="00864D7E"/>
    <w:rsid w:val="00866AA9"/>
    <w:rsid w:val="00870CE2"/>
    <w:rsid w:val="008862CC"/>
    <w:rsid w:val="008A0D75"/>
    <w:rsid w:val="008B47E3"/>
    <w:rsid w:val="008B5C67"/>
    <w:rsid w:val="008D5446"/>
    <w:rsid w:val="008E47E3"/>
    <w:rsid w:val="008E72E2"/>
    <w:rsid w:val="008F3D29"/>
    <w:rsid w:val="00900098"/>
    <w:rsid w:val="00902C30"/>
    <w:rsid w:val="00912EEC"/>
    <w:rsid w:val="00923CBF"/>
    <w:rsid w:val="00933A5F"/>
    <w:rsid w:val="00937E36"/>
    <w:rsid w:val="00952818"/>
    <w:rsid w:val="00961C7E"/>
    <w:rsid w:val="00966C4F"/>
    <w:rsid w:val="00970CA4"/>
    <w:rsid w:val="00973660"/>
    <w:rsid w:val="009743AE"/>
    <w:rsid w:val="0098140F"/>
    <w:rsid w:val="009926A4"/>
    <w:rsid w:val="00993EB1"/>
    <w:rsid w:val="009B6443"/>
    <w:rsid w:val="009B7478"/>
    <w:rsid w:val="009C5D23"/>
    <w:rsid w:val="009D3161"/>
    <w:rsid w:val="009F5215"/>
    <w:rsid w:val="009F7D62"/>
    <w:rsid w:val="00A0267B"/>
    <w:rsid w:val="00A2483A"/>
    <w:rsid w:val="00A3751B"/>
    <w:rsid w:val="00A5779B"/>
    <w:rsid w:val="00A734AB"/>
    <w:rsid w:val="00A803F5"/>
    <w:rsid w:val="00A911BF"/>
    <w:rsid w:val="00A9515F"/>
    <w:rsid w:val="00A9735E"/>
    <w:rsid w:val="00AA078D"/>
    <w:rsid w:val="00AA3A3B"/>
    <w:rsid w:val="00AA6F41"/>
    <w:rsid w:val="00AB22EC"/>
    <w:rsid w:val="00AB6F69"/>
    <w:rsid w:val="00AC4364"/>
    <w:rsid w:val="00AC53F2"/>
    <w:rsid w:val="00AE1BD5"/>
    <w:rsid w:val="00AE4675"/>
    <w:rsid w:val="00AE6FF4"/>
    <w:rsid w:val="00AF43AB"/>
    <w:rsid w:val="00B02121"/>
    <w:rsid w:val="00B0325C"/>
    <w:rsid w:val="00B04D94"/>
    <w:rsid w:val="00B060A8"/>
    <w:rsid w:val="00B17FF6"/>
    <w:rsid w:val="00B2408F"/>
    <w:rsid w:val="00B26BAA"/>
    <w:rsid w:val="00B41DED"/>
    <w:rsid w:val="00B60CEA"/>
    <w:rsid w:val="00B614EA"/>
    <w:rsid w:val="00B85E7B"/>
    <w:rsid w:val="00B91EDC"/>
    <w:rsid w:val="00BB26F1"/>
    <w:rsid w:val="00BB3209"/>
    <w:rsid w:val="00BB7395"/>
    <w:rsid w:val="00BC1989"/>
    <w:rsid w:val="00BC3AFA"/>
    <w:rsid w:val="00BC4E41"/>
    <w:rsid w:val="00BC5E6F"/>
    <w:rsid w:val="00BD4237"/>
    <w:rsid w:val="00BD545C"/>
    <w:rsid w:val="00BE51E2"/>
    <w:rsid w:val="00BF1F07"/>
    <w:rsid w:val="00BF5A3B"/>
    <w:rsid w:val="00BF7F03"/>
    <w:rsid w:val="00C019DB"/>
    <w:rsid w:val="00C01F30"/>
    <w:rsid w:val="00C07161"/>
    <w:rsid w:val="00C123A2"/>
    <w:rsid w:val="00C22A12"/>
    <w:rsid w:val="00C2791A"/>
    <w:rsid w:val="00C300B6"/>
    <w:rsid w:val="00C31829"/>
    <w:rsid w:val="00C31A0A"/>
    <w:rsid w:val="00C8087C"/>
    <w:rsid w:val="00C811CA"/>
    <w:rsid w:val="00C81FAE"/>
    <w:rsid w:val="00C852B1"/>
    <w:rsid w:val="00C87ACC"/>
    <w:rsid w:val="00C945AE"/>
    <w:rsid w:val="00C959E0"/>
    <w:rsid w:val="00CA0813"/>
    <w:rsid w:val="00CA5799"/>
    <w:rsid w:val="00CB2299"/>
    <w:rsid w:val="00CB7EA9"/>
    <w:rsid w:val="00CC20A7"/>
    <w:rsid w:val="00CC297E"/>
    <w:rsid w:val="00CD15D5"/>
    <w:rsid w:val="00CD1D26"/>
    <w:rsid w:val="00CD70CE"/>
    <w:rsid w:val="00CE2491"/>
    <w:rsid w:val="00CF3F19"/>
    <w:rsid w:val="00CF42C6"/>
    <w:rsid w:val="00D041EF"/>
    <w:rsid w:val="00D06E11"/>
    <w:rsid w:val="00D14E32"/>
    <w:rsid w:val="00D15AED"/>
    <w:rsid w:val="00D203B0"/>
    <w:rsid w:val="00D30AFA"/>
    <w:rsid w:val="00D3261F"/>
    <w:rsid w:val="00D45345"/>
    <w:rsid w:val="00D50A70"/>
    <w:rsid w:val="00D6450F"/>
    <w:rsid w:val="00D726C2"/>
    <w:rsid w:val="00D72BBC"/>
    <w:rsid w:val="00D80871"/>
    <w:rsid w:val="00DD09F3"/>
    <w:rsid w:val="00DD234D"/>
    <w:rsid w:val="00DD2F73"/>
    <w:rsid w:val="00DD3224"/>
    <w:rsid w:val="00DD6D59"/>
    <w:rsid w:val="00DE0A42"/>
    <w:rsid w:val="00DF103D"/>
    <w:rsid w:val="00DF2B1E"/>
    <w:rsid w:val="00DF33C4"/>
    <w:rsid w:val="00DF5913"/>
    <w:rsid w:val="00DF6420"/>
    <w:rsid w:val="00E0002D"/>
    <w:rsid w:val="00E13487"/>
    <w:rsid w:val="00E137B1"/>
    <w:rsid w:val="00E215E2"/>
    <w:rsid w:val="00E303E5"/>
    <w:rsid w:val="00E30FDC"/>
    <w:rsid w:val="00E563D6"/>
    <w:rsid w:val="00E67E43"/>
    <w:rsid w:val="00E70BE4"/>
    <w:rsid w:val="00E7598D"/>
    <w:rsid w:val="00E94B62"/>
    <w:rsid w:val="00EA320C"/>
    <w:rsid w:val="00EA37D6"/>
    <w:rsid w:val="00EA7ED6"/>
    <w:rsid w:val="00EC1C29"/>
    <w:rsid w:val="00ED1E05"/>
    <w:rsid w:val="00ED4618"/>
    <w:rsid w:val="00ED50F2"/>
    <w:rsid w:val="00ED6852"/>
    <w:rsid w:val="00EE36A8"/>
    <w:rsid w:val="00EE51AD"/>
    <w:rsid w:val="00EE73DD"/>
    <w:rsid w:val="00EF41B3"/>
    <w:rsid w:val="00F060F2"/>
    <w:rsid w:val="00F10AA2"/>
    <w:rsid w:val="00F11A2A"/>
    <w:rsid w:val="00F30C7F"/>
    <w:rsid w:val="00F4257E"/>
    <w:rsid w:val="00F53ABB"/>
    <w:rsid w:val="00F62F84"/>
    <w:rsid w:val="00F660B1"/>
    <w:rsid w:val="00F81526"/>
    <w:rsid w:val="00FA39C2"/>
    <w:rsid w:val="00FB5171"/>
    <w:rsid w:val="00FD67D2"/>
    <w:rsid w:val="00FE6231"/>
    <w:rsid w:val="00FF3A29"/>
    <w:rsid w:val="00FF7F6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EAD64"/>
  <w15:docId w15:val="{9D72CF59-3567-4AE5-BFD7-292CF9FB9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B5F"/>
    <w:rPr>
      <w:rFonts w:ascii="Verdana" w:hAnsi="Verdana"/>
      <w:sz w:val="18"/>
    </w:rPr>
  </w:style>
  <w:style w:type="paragraph" w:styleId="Heading1">
    <w:name w:val="heading 1"/>
    <w:basedOn w:val="Normal"/>
    <w:next w:val="Normal"/>
    <w:link w:val="Heading1Char"/>
    <w:uiPriority w:val="9"/>
    <w:qFormat/>
    <w:rsid w:val="00331450"/>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1450"/>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1450"/>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060F2"/>
    <w:pPr>
      <w:keepNext/>
      <w:keepLines/>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9C5D2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C4F"/>
    <w:pPr>
      <w:ind w:left="720"/>
      <w:contextualSpacing/>
    </w:pPr>
  </w:style>
  <w:style w:type="character" w:customStyle="1" w:styleId="Heading1Char">
    <w:name w:val="Heading 1 Char"/>
    <w:basedOn w:val="DefaultParagraphFont"/>
    <w:link w:val="Heading1"/>
    <w:uiPriority w:val="9"/>
    <w:rsid w:val="00331450"/>
    <w:rPr>
      <w:rFonts w:ascii="Verdana" w:eastAsiaTheme="majorEastAsia" w:hAnsi="Verdana" w:cstheme="majorBidi"/>
      <w:color w:val="2F5496" w:themeColor="accent1" w:themeShade="BF"/>
      <w:sz w:val="32"/>
      <w:szCs w:val="32"/>
    </w:rPr>
  </w:style>
  <w:style w:type="character" w:customStyle="1" w:styleId="Heading2Char">
    <w:name w:val="Heading 2 Char"/>
    <w:basedOn w:val="DefaultParagraphFont"/>
    <w:link w:val="Heading2"/>
    <w:uiPriority w:val="9"/>
    <w:rsid w:val="00331450"/>
    <w:rPr>
      <w:rFonts w:ascii="Verdana" w:eastAsiaTheme="majorEastAsia" w:hAnsi="Verdana" w:cstheme="majorBidi"/>
      <w:color w:val="2F5496" w:themeColor="accent1" w:themeShade="BF"/>
      <w:sz w:val="26"/>
      <w:szCs w:val="26"/>
    </w:rPr>
  </w:style>
  <w:style w:type="character" w:customStyle="1" w:styleId="Heading3Char">
    <w:name w:val="Heading 3 Char"/>
    <w:basedOn w:val="DefaultParagraphFont"/>
    <w:link w:val="Heading3"/>
    <w:uiPriority w:val="9"/>
    <w:rsid w:val="00331450"/>
    <w:rPr>
      <w:rFonts w:ascii="Verdana" w:eastAsiaTheme="majorEastAsia" w:hAnsi="Verdana" w:cstheme="majorBidi"/>
      <w:color w:val="1F3763" w:themeColor="accent1" w:themeShade="7F"/>
      <w:sz w:val="24"/>
      <w:szCs w:val="24"/>
    </w:rPr>
  </w:style>
  <w:style w:type="paragraph" w:styleId="Title">
    <w:name w:val="Title"/>
    <w:basedOn w:val="Normal"/>
    <w:next w:val="Normal"/>
    <w:link w:val="TitleChar"/>
    <w:uiPriority w:val="10"/>
    <w:qFormat/>
    <w:rsid w:val="00F060F2"/>
    <w:pPr>
      <w:spacing w:after="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F060F2"/>
    <w:rPr>
      <w:rFonts w:asciiTheme="majorHAnsi" w:eastAsiaTheme="majorEastAsia" w:hAnsiTheme="majorHAnsi" w:cstheme="majorBidi"/>
      <w:spacing w:val="-10"/>
      <w:kern w:val="28"/>
      <w:sz w:val="40"/>
      <w:szCs w:val="56"/>
    </w:rPr>
  </w:style>
  <w:style w:type="paragraph" w:styleId="Subtitle">
    <w:name w:val="Subtitle"/>
    <w:basedOn w:val="Normal"/>
    <w:next w:val="Normal"/>
    <w:link w:val="SubtitleChar"/>
    <w:uiPriority w:val="11"/>
    <w:qFormat/>
    <w:rsid w:val="00C87AC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7ACC"/>
    <w:rPr>
      <w:rFonts w:eastAsiaTheme="minorEastAsia"/>
      <w:color w:val="5A5A5A" w:themeColor="text1" w:themeTint="A5"/>
      <w:spacing w:val="15"/>
    </w:rPr>
  </w:style>
  <w:style w:type="paragraph" w:styleId="Header">
    <w:name w:val="header"/>
    <w:basedOn w:val="Normal"/>
    <w:link w:val="HeaderChar"/>
    <w:uiPriority w:val="99"/>
    <w:unhideWhenUsed/>
    <w:rsid w:val="00AA3A3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A3A3B"/>
  </w:style>
  <w:style w:type="paragraph" w:styleId="Footer">
    <w:name w:val="footer"/>
    <w:basedOn w:val="Normal"/>
    <w:link w:val="FooterChar"/>
    <w:uiPriority w:val="99"/>
    <w:unhideWhenUsed/>
    <w:rsid w:val="00AA3A3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A3A3B"/>
  </w:style>
  <w:style w:type="character" w:customStyle="1" w:styleId="ui-provider">
    <w:name w:val="ui-provider"/>
    <w:basedOn w:val="DefaultParagraphFont"/>
    <w:rsid w:val="00C81FAE"/>
  </w:style>
  <w:style w:type="character" w:customStyle="1" w:styleId="Heading4Char">
    <w:name w:val="Heading 4 Char"/>
    <w:basedOn w:val="DefaultParagraphFont"/>
    <w:link w:val="Heading4"/>
    <w:uiPriority w:val="9"/>
    <w:rsid w:val="00F060F2"/>
    <w:rPr>
      <w:rFonts w:ascii="Verdana" w:eastAsiaTheme="majorEastAsia" w:hAnsi="Verdana" w:cstheme="majorBidi"/>
      <w:i/>
      <w:iCs/>
      <w:color w:val="2F5496" w:themeColor="accent1" w:themeShade="BF"/>
      <w:sz w:val="18"/>
    </w:rPr>
  </w:style>
  <w:style w:type="character" w:customStyle="1" w:styleId="Heading5Char">
    <w:name w:val="Heading 5 Char"/>
    <w:basedOn w:val="DefaultParagraphFont"/>
    <w:link w:val="Heading5"/>
    <w:uiPriority w:val="9"/>
    <w:rsid w:val="009C5D23"/>
    <w:rPr>
      <w:rFonts w:asciiTheme="majorHAnsi" w:eastAsiaTheme="majorEastAsia" w:hAnsiTheme="majorHAnsi" w:cstheme="majorBidi"/>
      <w:color w:val="2F5496" w:themeColor="accent1" w:themeShade="B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C39B10F2EA5E46977608BB7F2AB7E6" ma:contentTypeVersion="9" ma:contentTypeDescription="Create a new document." ma:contentTypeScope="" ma:versionID="c6aeb2fa12193e0e38a98131cb486aad">
  <xsd:schema xmlns:xsd="http://www.w3.org/2001/XMLSchema" xmlns:xs="http://www.w3.org/2001/XMLSchema" xmlns:p="http://schemas.microsoft.com/office/2006/metadata/properties" xmlns:ns3="2e282f64-7e8c-42ae-a6de-25187cc7818d" xmlns:ns4="c2bb72d3-3e13-429b-b438-d64ae02e69dc" targetNamespace="http://schemas.microsoft.com/office/2006/metadata/properties" ma:root="true" ma:fieldsID="310a0f366803e7e619e383babe019dfb" ns3:_="" ns4:_="">
    <xsd:import namespace="2e282f64-7e8c-42ae-a6de-25187cc7818d"/>
    <xsd:import namespace="c2bb72d3-3e13-429b-b438-d64ae02e69d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282f64-7e8c-42ae-a6de-25187cc781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bb72d3-3e13-429b-b438-d64ae02e69d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BBB902-BAAA-40BE-8522-3DBF0FC7C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282f64-7e8c-42ae-a6de-25187cc7818d"/>
    <ds:schemaRef ds:uri="c2bb72d3-3e13-429b-b438-d64ae02e69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F1712B-5318-40E4-BF48-02A40DEAE486}">
  <ds:schemaRefs>
    <ds:schemaRef ds:uri="http://schemas.microsoft.com/sharepoint/v3/contenttype/forms"/>
  </ds:schemaRefs>
</ds:datastoreItem>
</file>

<file path=customXml/itemProps3.xml><?xml version="1.0" encoding="utf-8"?>
<ds:datastoreItem xmlns:ds="http://schemas.openxmlformats.org/officeDocument/2006/customXml" ds:itemID="{A06F9F2A-CF52-4B43-9C88-FB1124F2963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2015</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Katinka Krahn</dc:creator>
  <cp:keywords/>
  <dc:description/>
  <cp:lastModifiedBy>Katinka Krahn</cp:lastModifiedBy>
  <cp:revision>2</cp:revision>
  <dcterms:created xsi:type="dcterms:W3CDTF">2022-12-13T09:48:00Z</dcterms:created>
  <dcterms:modified xsi:type="dcterms:W3CDTF">2022-12-13T09:48:00Z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0x010100AEC39B10F2EA5E46977608BB7F2AB7E6</vt:lpwstr>
  </property>
</Properties>
</file>