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D349" w14:textId="3D10C727" w:rsidR="00542872" w:rsidRPr="002664BE" w:rsidRDefault="00542872" w:rsidP="002664BE">
      <w:pPr>
        <w:spacing w:after="0" w:line="276" w:lineRule="auto"/>
        <w:rPr>
          <w:rFonts w:ascii="Arial" w:eastAsia="Times New Roman" w:hAnsi="Arial" w:cs="Arial"/>
          <w:b/>
          <w:bCs/>
          <w:kern w:val="0"/>
          <w:sz w:val="22"/>
          <w:szCs w:val="22"/>
          <w:lang w:eastAsia="de-DE"/>
          <w14:ligatures w14:val="none"/>
        </w:rPr>
      </w:pPr>
      <w:r w:rsidRPr="002664BE">
        <w:rPr>
          <w:rFonts w:ascii="Arial" w:eastAsia="Times New Roman" w:hAnsi="Arial" w:cs="Arial"/>
          <w:b/>
          <w:bCs/>
          <w:kern w:val="0"/>
          <w:sz w:val="22"/>
          <w:szCs w:val="22"/>
          <w:lang w:eastAsia="de-DE"/>
          <w14:ligatures w14:val="none"/>
        </w:rPr>
        <w:t>Text</w:t>
      </w:r>
      <w:r w:rsidR="00FB1D73" w:rsidRPr="002664BE">
        <w:rPr>
          <w:rFonts w:ascii="Arial" w:eastAsia="Times New Roman" w:hAnsi="Arial" w:cs="Arial"/>
          <w:b/>
          <w:bCs/>
          <w:kern w:val="0"/>
          <w:sz w:val="22"/>
          <w:szCs w:val="22"/>
          <w:lang w:eastAsia="de-DE"/>
          <w14:ligatures w14:val="none"/>
        </w:rPr>
        <w:t>:</w:t>
      </w:r>
      <w:r w:rsidRPr="002664BE">
        <w:rPr>
          <w:rFonts w:ascii="Arial" w:eastAsia="Times New Roman" w:hAnsi="Arial" w:cs="Arial"/>
          <w:b/>
          <w:bCs/>
          <w:kern w:val="0"/>
          <w:sz w:val="22"/>
          <w:szCs w:val="22"/>
          <w:lang w:eastAsia="de-DE"/>
          <w14:ligatures w14:val="none"/>
        </w:rPr>
        <w:t xml:space="preserve"> </w:t>
      </w:r>
      <w:r w:rsidR="00F20CF0" w:rsidRPr="002664BE">
        <w:rPr>
          <w:rFonts w:ascii="Arial" w:eastAsia="Times New Roman" w:hAnsi="Arial" w:cs="Arial"/>
          <w:b/>
          <w:bCs/>
          <w:kern w:val="0"/>
          <w:sz w:val="22"/>
          <w:szCs w:val="22"/>
          <w:lang w:eastAsia="de-DE"/>
          <w14:ligatures w14:val="none"/>
        </w:rPr>
        <w:t>736281_Wechseljahre</w:t>
      </w:r>
      <w:r w:rsidR="00F54DED" w:rsidRPr="002664BE">
        <w:rPr>
          <w:rFonts w:ascii="Arial" w:eastAsia="Times New Roman" w:hAnsi="Arial" w:cs="Arial"/>
          <w:b/>
          <w:bCs/>
          <w:kern w:val="0"/>
          <w:sz w:val="22"/>
          <w:szCs w:val="22"/>
          <w:lang w:eastAsia="de-DE"/>
          <w14:ligatures w14:val="none"/>
        </w:rPr>
        <w:t>.</w:t>
      </w:r>
      <w:r w:rsidR="009D68CB" w:rsidRPr="002664BE">
        <w:rPr>
          <w:rFonts w:ascii="Arial" w:eastAsia="Times New Roman" w:hAnsi="Arial" w:cs="Arial"/>
          <w:b/>
          <w:bCs/>
          <w:kern w:val="0"/>
          <w:sz w:val="22"/>
          <w:szCs w:val="22"/>
          <w:lang w:eastAsia="de-DE"/>
          <w14:ligatures w14:val="none"/>
        </w:rPr>
        <w:t>docx</w:t>
      </w:r>
    </w:p>
    <w:p w14:paraId="4D44E41A" w14:textId="77777777" w:rsidR="00542872" w:rsidRPr="002664BE" w:rsidRDefault="00542872" w:rsidP="002664BE">
      <w:pPr>
        <w:spacing w:after="0" w:line="276" w:lineRule="auto"/>
        <w:rPr>
          <w:rFonts w:ascii="Arial" w:eastAsia="Times New Roman" w:hAnsi="Arial" w:cs="Arial"/>
          <w:kern w:val="0"/>
          <w:sz w:val="22"/>
          <w:szCs w:val="22"/>
          <w:lang w:eastAsia="de-DE"/>
          <w14:ligatures w14:val="none"/>
        </w:rPr>
      </w:pPr>
    </w:p>
    <w:p w14:paraId="07CFE36B" w14:textId="7CC2742C" w:rsidR="00542872" w:rsidRPr="002664BE" w:rsidRDefault="00CE4EFA" w:rsidP="002664BE">
      <w:pPr>
        <w:spacing w:after="0" w:line="276" w:lineRule="auto"/>
        <w:rPr>
          <w:rFonts w:ascii="Arial" w:eastAsia="Times New Roman" w:hAnsi="Arial" w:cs="Arial"/>
          <w:b/>
          <w:bCs/>
          <w:kern w:val="0"/>
          <w:sz w:val="22"/>
          <w:szCs w:val="22"/>
          <w:lang w:eastAsia="de-DE"/>
          <w14:ligatures w14:val="none"/>
        </w:rPr>
      </w:pPr>
      <w:r w:rsidRPr="002664BE">
        <w:rPr>
          <w:rFonts w:ascii="Arial" w:eastAsia="Times New Roman" w:hAnsi="Arial" w:cs="Arial"/>
          <w:b/>
          <w:bCs/>
          <w:kern w:val="0"/>
          <w:sz w:val="22"/>
          <w:szCs w:val="22"/>
          <w:lang w:eastAsia="de-DE"/>
          <w14:ligatures w14:val="none"/>
        </w:rPr>
        <w:t xml:space="preserve">1. </w:t>
      </w:r>
      <w:proofErr w:type="spellStart"/>
      <w:r w:rsidRPr="002664BE">
        <w:rPr>
          <w:rFonts w:ascii="Arial" w:eastAsia="Times New Roman" w:hAnsi="Arial" w:cs="Arial"/>
          <w:b/>
          <w:bCs/>
          <w:kern w:val="0"/>
          <w:sz w:val="22"/>
          <w:szCs w:val="22"/>
          <w:lang w:eastAsia="de-DE"/>
          <w14:ligatures w14:val="none"/>
        </w:rPr>
        <w:t>Prompting</w:t>
      </w:r>
      <w:proofErr w:type="spellEnd"/>
      <w:r w:rsidRPr="002664BE">
        <w:rPr>
          <w:rFonts w:ascii="Arial" w:eastAsia="Times New Roman" w:hAnsi="Arial" w:cs="Arial"/>
          <w:b/>
          <w:bCs/>
          <w:kern w:val="0"/>
          <w:sz w:val="22"/>
          <w:szCs w:val="22"/>
          <w:lang w:eastAsia="de-DE"/>
          <w14:ligatures w14:val="none"/>
        </w:rPr>
        <w:t>:</w:t>
      </w:r>
      <w:r w:rsidRPr="002664BE">
        <w:rPr>
          <w:rFonts w:ascii="Arial" w:eastAsia="Times New Roman" w:hAnsi="Arial" w:cs="Arial"/>
          <w:b/>
          <w:bCs/>
          <w:kern w:val="0"/>
          <w:sz w:val="22"/>
          <w:szCs w:val="22"/>
          <w:lang w:eastAsia="de-DE"/>
          <w14:ligatures w14:val="none"/>
        </w:rPr>
        <w:br/>
      </w:r>
    </w:p>
    <w:p w14:paraId="4DF61F8D"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"Einfache Sprache" ist ein Konzept, das darauf abzielt, Kommunikation so zu gestalten, dass sie für möglichst viele Menschen verständlich ist. Dies ist besonders wichtig im Kontext der Barrierefreien Kommunikation und der Inklusion. Hier sind einige zentrale Aspekte, die "Einfache Sprache" definieren: </w:t>
      </w:r>
    </w:p>
    <w:p w14:paraId="0D2CA49A" w14:textId="77777777" w:rsidR="00246E34" w:rsidRDefault="00246E34" w:rsidP="002664BE">
      <w:pPr>
        <w:spacing w:after="0" w:line="276" w:lineRule="auto"/>
        <w:rPr>
          <w:rFonts w:ascii="Arial" w:hAnsi="Arial" w:cs="Arial"/>
          <w:sz w:val="22"/>
          <w:szCs w:val="22"/>
        </w:rPr>
      </w:pPr>
    </w:p>
    <w:p w14:paraId="6F3196A1" w14:textId="77777777" w:rsidR="00246E34" w:rsidRDefault="002664BE" w:rsidP="002664BE">
      <w:pPr>
        <w:spacing w:after="0" w:line="276" w:lineRule="auto"/>
        <w:rPr>
          <w:rFonts w:ascii="Arial" w:hAnsi="Arial" w:cs="Arial"/>
          <w:sz w:val="22"/>
          <w:szCs w:val="22"/>
        </w:rPr>
      </w:pPr>
      <w:proofErr w:type="gramStart"/>
      <w:r w:rsidRPr="002664BE">
        <w:rPr>
          <w:rFonts w:ascii="Arial" w:hAnsi="Arial" w:cs="Arial"/>
          <w:sz w:val="22"/>
          <w:szCs w:val="22"/>
        </w:rPr>
        <w:t>1. :</w:t>
      </w:r>
      <w:proofErr w:type="gramEnd"/>
      <w:r w:rsidRPr="002664BE">
        <w:rPr>
          <w:rFonts w:ascii="Arial" w:hAnsi="Arial" w:cs="Arial"/>
          <w:sz w:val="22"/>
          <w:szCs w:val="22"/>
        </w:rPr>
        <w:t xml:space="preserve"> Komplexe, lange Sätze mit vielen Nebensätzen werden vermieden. Stattdessen werden kurze, klare Sätze verwendet. </w:t>
      </w:r>
    </w:p>
    <w:p w14:paraId="4B9E1A3D" w14:textId="77777777" w:rsidR="00246E34" w:rsidRDefault="002664BE" w:rsidP="002664BE">
      <w:pPr>
        <w:spacing w:after="0" w:line="276" w:lineRule="auto"/>
        <w:rPr>
          <w:rFonts w:ascii="Arial" w:hAnsi="Arial" w:cs="Arial"/>
          <w:sz w:val="22"/>
          <w:szCs w:val="22"/>
        </w:rPr>
      </w:pPr>
      <w:proofErr w:type="gramStart"/>
      <w:r w:rsidRPr="002664BE">
        <w:rPr>
          <w:rFonts w:ascii="Arial" w:hAnsi="Arial" w:cs="Arial"/>
          <w:sz w:val="22"/>
          <w:szCs w:val="22"/>
        </w:rPr>
        <w:t>2. :</w:t>
      </w:r>
      <w:proofErr w:type="gramEnd"/>
      <w:r w:rsidRPr="002664BE">
        <w:rPr>
          <w:rFonts w:ascii="Arial" w:hAnsi="Arial" w:cs="Arial"/>
          <w:sz w:val="22"/>
          <w:szCs w:val="22"/>
        </w:rPr>
        <w:t xml:space="preserve"> Fachbegriffe und komplizierte Wörter werden durch einfache, allgemeinverständliche Begriffe ersetzt oder erklärt. </w:t>
      </w:r>
    </w:p>
    <w:p w14:paraId="3773BABF" w14:textId="77777777" w:rsidR="00246E34" w:rsidRDefault="002664BE" w:rsidP="002664BE">
      <w:pPr>
        <w:spacing w:after="0" w:line="276" w:lineRule="auto"/>
        <w:rPr>
          <w:rFonts w:ascii="Arial" w:hAnsi="Arial" w:cs="Arial"/>
          <w:sz w:val="22"/>
          <w:szCs w:val="22"/>
        </w:rPr>
      </w:pPr>
      <w:proofErr w:type="gramStart"/>
      <w:r w:rsidRPr="002664BE">
        <w:rPr>
          <w:rFonts w:ascii="Arial" w:hAnsi="Arial" w:cs="Arial"/>
          <w:sz w:val="22"/>
          <w:szCs w:val="22"/>
        </w:rPr>
        <w:t>3. :</w:t>
      </w:r>
      <w:proofErr w:type="gramEnd"/>
      <w:r w:rsidRPr="002664BE">
        <w:rPr>
          <w:rFonts w:ascii="Arial" w:hAnsi="Arial" w:cs="Arial"/>
          <w:sz w:val="22"/>
          <w:szCs w:val="22"/>
        </w:rPr>
        <w:t xml:space="preserve"> Passive Konstruktionen werden vermieden, stattdessen wird eine aktive Sprache bevorzugt. </w:t>
      </w:r>
    </w:p>
    <w:p w14:paraId="5F4EB8A2" w14:textId="77777777" w:rsidR="00246E34" w:rsidRDefault="002664BE" w:rsidP="002664BE">
      <w:pPr>
        <w:spacing w:after="0" w:line="276" w:lineRule="auto"/>
        <w:rPr>
          <w:rFonts w:ascii="Arial" w:hAnsi="Arial" w:cs="Arial"/>
          <w:sz w:val="22"/>
          <w:szCs w:val="22"/>
        </w:rPr>
      </w:pPr>
      <w:proofErr w:type="gramStart"/>
      <w:r w:rsidRPr="002664BE">
        <w:rPr>
          <w:rFonts w:ascii="Arial" w:hAnsi="Arial" w:cs="Arial"/>
          <w:sz w:val="22"/>
          <w:szCs w:val="22"/>
        </w:rPr>
        <w:t>4. :</w:t>
      </w:r>
      <w:proofErr w:type="gramEnd"/>
      <w:r w:rsidRPr="002664BE">
        <w:rPr>
          <w:rFonts w:ascii="Arial" w:hAnsi="Arial" w:cs="Arial"/>
          <w:sz w:val="22"/>
          <w:szCs w:val="22"/>
        </w:rPr>
        <w:t xml:space="preserve"> Der Text ist logisch und übersichtlich strukturiert. Kapitel und Abschnitte sind klar voneinander abgegrenzt. </w:t>
      </w:r>
    </w:p>
    <w:p w14:paraId="35102FB7" w14:textId="77777777" w:rsidR="00246E34" w:rsidRDefault="002664BE" w:rsidP="002664BE">
      <w:pPr>
        <w:spacing w:after="0" w:line="276" w:lineRule="auto"/>
        <w:rPr>
          <w:rFonts w:ascii="Arial" w:hAnsi="Arial" w:cs="Arial"/>
          <w:sz w:val="22"/>
          <w:szCs w:val="22"/>
        </w:rPr>
      </w:pPr>
      <w:proofErr w:type="gramStart"/>
      <w:r w:rsidRPr="002664BE">
        <w:rPr>
          <w:rFonts w:ascii="Arial" w:hAnsi="Arial" w:cs="Arial"/>
          <w:sz w:val="22"/>
          <w:szCs w:val="22"/>
        </w:rPr>
        <w:t>5. :</w:t>
      </w:r>
      <w:proofErr w:type="gramEnd"/>
      <w:r w:rsidRPr="002664BE">
        <w:rPr>
          <w:rFonts w:ascii="Arial" w:hAnsi="Arial" w:cs="Arial"/>
          <w:sz w:val="22"/>
          <w:szCs w:val="22"/>
        </w:rPr>
        <w:t xml:space="preserve"> Häufig werden Bilder und konkrete Beispiele zur Unterstützung der Verständlichkeit eingebaut. </w:t>
      </w:r>
    </w:p>
    <w:p w14:paraId="1F38FF77" w14:textId="77777777" w:rsidR="00246E34" w:rsidRDefault="002664BE" w:rsidP="002664BE">
      <w:pPr>
        <w:spacing w:after="0" w:line="276" w:lineRule="auto"/>
        <w:rPr>
          <w:rFonts w:ascii="Arial" w:hAnsi="Arial" w:cs="Arial"/>
          <w:sz w:val="22"/>
          <w:szCs w:val="22"/>
        </w:rPr>
      </w:pPr>
      <w:proofErr w:type="gramStart"/>
      <w:r w:rsidRPr="002664BE">
        <w:rPr>
          <w:rFonts w:ascii="Arial" w:hAnsi="Arial" w:cs="Arial"/>
          <w:sz w:val="22"/>
          <w:szCs w:val="22"/>
        </w:rPr>
        <w:t>6. :</w:t>
      </w:r>
      <w:proofErr w:type="gramEnd"/>
      <w:r w:rsidRPr="002664BE">
        <w:rPr>
          <w:rFonts w:ascii="Arial" w:hAnsi="Arial" w:cs="Arial"/>
          <w:sz w:val="22"/>
          <w:szCs w:val="22"/>
        </w:rPr>
        <w:t xml:space="preserve"> Sprachliche Bilder und Redewendungen werden vermieden, da sie oft missverstanden werden können. </w:t>
      </w:r>
    </w:p>
    <w:p w14:paraId="56EFAA75" w14:textId="490350A1" w:rsidR="00246E34" w:rsidRDefault="002664BE" w:rsidP="002664BE">
      <w:pPr>
        <w:spacing w:after="0" w:line="276" w:lineRule="auto"/>
        <w:rPr>
          <w:rFonts w:ascii="Arial" w:hAnsi="Arial" w:cs="Arial"/>
          <w:sz w:val="22"/>
          <w:szCs w:val="22"/>
        </w:rPr>
      </w:pPr>
      <w:proofErr w:type="gramStart"/>
      <w:r w:rsidRPr="002664BE">
        <w:rPr>
          <w:rFonts w:ascii="Arial" w:hAnsi="Arial" w:cs="Arial"/>
          <w:sz w:val="22"/>
          <w:szCs w:val="22"/>
        </w:rPr>
        <w:t>7. :</w:t>
      </w:r>
      <w:proofErr w:type="gramEnd"/>
      <w:r w:rsidRPr="002664BE">
        <w:rPr>
          <w:rFonts w:ascii="Arial" w:hAnsi="Arial" w:cs="Arial"/>
          <w:sz w:val="22"/>
          <w:szCs w:val="22"/>
        </w:rPr>
        <w:t xml:space="preserve"> Wichtige Informationen werden nochmals in anderen Formen wiederholt (z.B. Zusammenfassungen, Checklisten). </w:t>
      </w:r>
    </w:p>
    <w:p w14:paraId="7F612105" w14:textId="77777777" w:rsidR="00246E34" w:rsidRDefault="00246E34" w:rsidP="002664BE">
      <w:pPr>
        <w:spacing w:after="0" w:line="276" w:lineRule="auto"/>
        <w:rPr>
          <w:rFonts w:ascii="Arial" w:hAnsi="Arial" w:cs="Arial"/>
          <w:sz w:val="22"/>
          <w:szCs w:val="22"/>
        </w:rPr>
      </w:pPr>
    </w:p>
    <w:p w14:paraId="213B915C" w14:textId="436B1DC0"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"Einfache Sprache" ist besonders bedeutsam für Menschen mit Lernschwierigkeiten, einer kognitiven Beeinträchtigung, nicht-muttersprachliche Sprecher oder ältere Menschen. Durch die Verwendung einfacher Sprache wird eine breitere Zugänglichkeit </w:t>
      </w:r>
      <w:proofErr w:type="gramStart"/>
      <w:r w:rsidRPr="002664BE">
        <w:rPr>
          <w:rFonts w:ascii="Arial" w:hAnsi="Arial" w:cs="Arial"/>
          <w:sz w:val="22"/>
          <w:szCs w:val="22"/>
        </w:rPr>
        <w:t>zu wichtige Informationen</w:t>
      </w:r>
      <w:proofErr w:type="gramEnd"/>
      <w:r w:rsidRPr="002664BE">
        <w:rPr>
          <w:rFonts w:ascii="Arial" w:hAnsi="Arial" w:cs="Arial"/>
          <w:sz w:val="22"/>
          <w:szCs w:val="22"/>
        </w:rPr>
        <w:t xml:space="preserve"> und gesellschaftlicher Teilhabe ermöglicht. In Deutschland gibt es sogar festgelegte Regelwerke und Leitlinien, wie zum Beispiel vom Netzwerk Leichte Sprache, die konkrete Empfehlungen und Standards für die Erstellung von Texten in einfacher Sprache bieten. </w:t>
      </w:r>
    </w:p>
    <w:p w14:paraId="22E2CFE9" w14:textId="77777777" w:rsidR="00246E34" w:rsidRDefault="00246E34" w:rsidP="002664BE">
      <w:pPr>
        <w:spacing w:after="0" w:line="276" w:lineRule="auto"/>
        <w:rPr>
          <w:rFonts w:ascii="Arial" w:hAnsi="Arial" w:cs="Arial"/>
          <w:sz w:val="22"/>
          <w:szCs w:val="22"/>
        </w:rPr>
      </w:pPr>
    </w:p>
    <w:p w14:paraId="38B2603A" w14:textId="77777777" w:rsidR="00EA0DC5" w:rsidRDefault="002664BE" w:rsidP="002664BE">
      <w:pPr>
        <w:spacing w:after="0" w:line="276" w:lineRule="auto"/>
        <w:rPr>
          <w:rFonts w:ascii="Arial" w:eastAsia="Times New Roman" w:hAnsi="Arial" w:cs="Arial"/>
          <w:b/>
          <w:bCs/>
          <w:kern w:val="0"/>
          <w:sz w:val="22"/>
          <w:szCs w:val="22"/>
          <w:lang w:eastAsia="de-DE"/>
          <w14:ligatures w14:val="none"/>
        </w:rPr>
      </w:pPr>
      <w:r w:rsidRPr="002664BE">
        <w:rPr>
          <w:rFonts w:ascii="Arial" w:hAnsi="Arial" w:cs="Arial"/>
          <w:sz w:val="22"/>
          <w:szCs w:val="22"/>
        </w:rPr>
        <w:t xml:space="preserve">Die Förderung der "Einfachen Sprache" </w:t>
      </w:r>
      <w:proofErr w:type="gramStart"/>
      <w:r w:rsidRPr="002664BE">
        <w:rPr>
          <w:rFonts w:ascii="Arial" w:hAnsi="Arial" w:cs="Arial"/>
          <w:sz w:val="22"/>
          <w:szCs w:val="22"/>
        </w:rPr>
        <w:t>unterstützt letztlich</w:t>
      </w:r>
      <w:proofErr w:type="gramEnd"/>
      <w:r w:rsidRPr="002664BE">
        <w:rPr>
          <w:rFonts w:ascii="Arial" w:hAnsi="Arial" w:cs="Arial"/>
          <w:sz w:val="22"/>
          <w:szCs w:val="22"/>
        </w:rPr>
        <w:t xml:space="preserve"> das Ziel der Inklusion, indem sie sicherstellt, dass alle Menschen, unabhängig von ihren individuellen Fähigkeiten, gleichberechtigten Zugang zu Informationen und Kommunikation haben.</w:t>
      </w:r>
      <w:r w:rsidR="0064681D" w:rsidRPr="002664BE">
        <w:rPr>
          <w:rFonts w:ascii="Arial" w:hAnsi="Arial" w:cs="Arial"/>
          <w:sz w:val="22"/>
          <w:szCs w:val="22"/>
        </w:rPr>
        <w:br/>
      </w:r>
      <w:r w:rsidR="004C491F" w:rsidRPr="002664BE">
        <w:rPr>
          <w:rFonts w:ascii="Arial" w:eastAsia="Times New Roman" w:hAnsi="Arial" w:cs="Arial"/>
          <w:kern w:val="0"/>
          <w:sz w:val="22"/>
          <w:szCs w:val="22"/>
          <w:lang w:eastAsia="de-DE"/>
          <w14:ligatures w14:val="none"/>
        </w:rPr>
        <w:br/>
      </w:r>
    </w:p>
    <w:p w14:paraId="0A99384D" w14:textId="7BF9C974" w:rsidR="006E1D86" w:rsidRPr="002664BE" w:rsidRDefault="00CE4EFA" w:rsidP="002664BE">
      <w:pPr>
        <w:spacing w:after="0" w:line="276" w:lineRule="auto"/>
        <w:rPr>
          <w:rFonts w:ascii="Arial" w:eastAsia="Times New Roman" w:hAnsi="Arial" w:cs="Arial"/>
          <w:kern w:val="0"/>
          <w:sz w:val="22"/>
          <w:szCs w:val="22"/>
          <w:lang w:eastAsia="de-DE"/>
          <w14:ligatures w14:val="none"/>
        </w:rPr>
      </w:pPr>
      <w:r w:rsidRPr="002664BE">
        <w:rPr>
          <w:rFonts w:ascii="Arial" w:eastAsia="Times New Roman" w:hAnsi="Arial" w:cs="Arial"/>
          <w:b/>
          <w:bCs/>
          <w:kern w:val="0"/>
          <w:sz w:val="22"/>
          <w:szCs w:val="22"/>
          <w:lang w:eastAsia="de-DE"/>
          <w14:ligatures w14:val="none"/>
        </w:rPr>
        <w:t>2. P</w:t>
      </w:r>
      <w:proofErr w:type="spellStart"/>
      <w:r w:rsidRPr="002664BE">
        <w:rPr>
          <w:rFonts w:ascii="Arial" w:eastAsia="Times New Roman" w:hAnsi="Arial" w:cs="Arial"/>
          <w:b/>
          <w:bCs/>
          <w:kern w:val="0"/>
          <w:sz w:val="22"/>
          <w:szCs w:val="22"/>
          <w:lang w:eastAsia="de-DE"/>
          <w14:ligatures w14:val="none"/>
        </w:rPr>
        <w:t>rompting</w:t>
      </w:r>
      <w:proofErr w:type="spellEnd"/>
      <w:r w:rsidRPr="002664BE">
        <w:rPr>
          <w:rFonts w:ascii="Arial" w:eastAsia="Times New Roman" w:hAnsi="Arial" w:cs="Arial"/>
          <w:b/>
          <w:bCs/>
          <w:kern w:val="0"/>
          <w:sz w:val="22"/>
          <w:szCs w:val="22"/>
          <w:lang w:eastAsia="de-DE"/>
          <w14:ligatures w14:val="none"/>
        </w:rPr>
        <w:t>:</w:t>
      </w:r>
      <w:r w:rsidR="00D05799" w:rsidRPr="002664BE">
        <w:rPr>
          <w:rFonts w:ascii="Arial" w:eastAsia="Times New Roman" w:hAnsi="Arial" w:cs="Arial"/>
          <w:b/>
          <w:bCs/>
          <w:kern w:val="0"/>
          <w:sz w:val="22"/>
          <w:szCs w:val="22"/>
          <w:lang w:eastAsia="de-DE"/>
          <w14:ligatures w14:val="none"/>
        </w:rPr>
        <w:br/>
      </w:r>
    </w:p>
    <w:p w14:paraId="5907B2AE"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Wechseljahre: Beginn, Symptome, Hilfe bei Beschwerden </w:t>
      </w:r>
    </w:p>
    <w:p w14:paraId="24738CC6"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Was hilft gegen Beschwerden in den Wechseljahren wie Hitzewallungen und Schweißausbrüche? </w:t>
      </w:r>
    </w:p>
    <w:p w14:paraId="27AC740E" w14:textId="77777777" w:rsidR="00246E34" w:rsidRDefault="00246E34" w:rsidP="002664BE">
      <w:pPr>
        <w:spacing w:after="0" w:line="276" w:lineRule="auto"/>
        <w:rPr>
          <w:rFonts w:ascii="Arial" w:hAnsi="Arial" w:cs="Arial"/>
          <w:sz w:val="22"/>
          <w:szCs w:val="22"/>
        </w:rPr>
      </w:pPr>
    </w:p>
    <w:p w14:paraId="2836FA92"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Unsere Inhalte sind von Ärzten geprüft Von Dr. med. Irmela Manus. Letzte Aktualisierung: 31.01.2023 </w:t>
      </w:r>
    </w:p>
    <w:p w14:paraId="49A0D966" w14:textId="77777777" w:rsidR="00246E34" w:rsidRDefault="00246E34" w:rsidP="002664BE">
      <w:pPr>
        <w:spacing w:after="0" w:line="276" w:lineRule="auto"/>
        <w:rPr>
          <w:rFonts w:ascii="Arial" w:hAnsi="Arial" w:cs="Arial"/>
          <w:sz w:val="22"/>
          <w:szCs w:val="22"/>
        </w:rPr>
      </w:pPr>
    </w:p>
    <w:p w14:paraId="18EFD27C"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Übersicht: </w:t>
      </w:r>
    </w:p>
    <w:p w14:paraId="6D978CEA"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 Was sind die Wechseljahre? </w:t>
      </w:r>
    </w:p>
    <w:p w14:paraId="7DDA9FD9"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 Mögliche </w:t>
      </w:r>
      <w:proofErr w:type="spellStart"/>
      <w:r w:rsidRPr="002664BE">
        <w:rPr>
          <w:rFonts w:ascii="Arial" w:hAnsi="Arial" w:cs="Arial"/>
          <w:sz w:val="22"/>
          <w:szCs w:val="22"/>
        </w:rPr>
        <w:t>Wechseljahrsbeschwerden</w:t>
      </w:r>
      <w:proofErr w:type="spellEnd"/>
      <w:r w:rsidRPr="002664BE">
        <w:rPr>
          <w:rFonts w:ascii="Arial" w:hAnsi="Arial" w:cs="Arial"/>
          <w:sz w:val="22"/>
          <w:szCs w:val="22"/>
        </w:rPr>
        <w:t xml:space="preserve"> </w:t>
      </w:r>
    </w:p>
    <w:p w14:paraId="136E0978"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lastRenderedPageBreak/>
        <w:t xml:space="preserve">- Muss man Hormone ersetzen? </w:t>
      </w:r>
    </w:p>
    <w:p w14:paraId="37DA4C7B"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 Therapie mit Hormonen? Informiert entscheiden </w:t>
      </w:r>
    </w:p>
    <w:p w14:paraId="50039921"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 Örtliche Hormone bei Beschwerden im Genitalbereich </w:t>
      </w:r>
    </w:p>
    <w:p w14:paraId="39BDD1F6"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Was sind bioidentische Hormone (BIH)?</w:t>
      </w:r>
    </w:p>
    <w:p w14:paraId="377D9492"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 Was sind Phytoöstrogene? </w:t>
      </w:r>
    </w:p>
    <w:p w14:paraId="0F937857"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 Pflanzliche Mittel </w:t>
      </w:r>
    </w:p>
    <w:p w14:paraId="07EE77F2"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 Was bewirkt der Lebensstil? </w:t>
      </w:r>
    </w:p>
    <w:p w14:paraId="513B9CC9"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 Verhütung in den Wechseljahren </w:t>
      </w:r>
    </w:p>
    <w:p w14:paraId="085CC00E"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 Wechseljahre beim Mann? </w:t>
      </w:r>
    </w:p>
    <w:p w14:paraId="6C8B3FEA"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 Beratung durch Experten, Quellen </w:t>
      </w:r>
    </w:p>
    <w:p w14:paraId="21B57DBC" w14:textId="77777777" w:rsidR="00246E34" w:rsidRDefault="00246E34" w:rsidP="002664BE">
      <w:pPr>
        <w:spacing w:after="0" w:line="276" w:lineRule="auto"/>
        <w:rPr>
          <w:rFonts w:ascii="Arial" w:hAnsi="Arial" w:cs="Arial"/>
          <w:sz w:val="22"/>
          <w:szCs w:val="22"/>
        </w:rPr>
      </w:pPr>
    </w:p>
    <w:p w14:paraId="7737CB5B"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Was sind die Wechseljahre? </w:t>
      </w:r>
    </w:p>
    <w:p w14:paraId="2519FEC0"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In den Jahren vor und nach der letzten Monatsblutung sind Frauen in den Wechseljahren. Diese Zeit ist der Übergang von den fruchtbaren Jahren hin zur Lebensphase, in der Frauen keine Kinder mehr bekommen können. Dies nennt man auch Klimakterium. </w:t>
      </w:r>
    </w:p>
    <w:p w14:paraId="79CACF09" w14:textId="77777777" w:rsidR="00246E34" w:rsidRDefault="00246E34" w:rsidP="002664BE">
      <w:pPr>
        <w:spacing w:after="0" w:line="276" w:lineRule="auto"/>
        <w:rPr>
          <w:rFonts w:ascii="Arial" w:hAnsi="Arial" w:cs="Arial"/>
          <w:sz w:val="22"/>
          <w:szCs w:val="22"/>
        </w:rPr>
      </w:pPr>
    </w:p>
    <w:p w14:paraId="5A05AD73"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Meist beginnen die Wechseljahre zwischen 40 und 45 Jahren. Die Eierstöcke produzieren weniger Hormone, und der Eisprung bleibt öfter aus. Die Monatsblutungen werden unregelmäßiger und hören schließlich ganz auf. Die letzte Monatsblutung nennt man Menopause. Sie tritt im Durchschnitt mit 51 bis 52 Jahren auf, kann aber auch früher oder später stattfinden. </w:t>
      </w:r>
    </w:p>
    <w:p w14:paraId="5DABBD16" w14:textId="77777777" w:rsidR="00246E34" w:rsidRDefault="00246E34" w:rsidP="002664BE">
      <w:pPr>
        <w:spacing w:after="0" w:line="276" w:lineRule="auto"/>
        <w:rPr>
          <w:rFonts w:ascii="Arial" w:hAnsi="Arial" w:cs="Arial"/>
          <w:sz w:val="22"/>
          <w:szCs w:val="22"/>
        </w:rPr>
      </w:pPr>
    </w:p>
    <w:p w14:paraId="32A2E81E"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Eine Hormonuntersuchung kann nicht immer zuverlässig zeigen, ob die Wechseljahre begonnen haben. Frauen bemerken das oft an unregelmäßigen Blutungen oder Hitzewallungen. Krankenkassen zahlen Hormontests nur in besonderen Fällen, z.B. bei Verdacht auf vorzeitige Wechseljahre. </w:t>
      </w:r>
    </w:p>
    <w:p w14:paraId="1ED3B115" w14:textId="77777777" w:rsidR="00246E34" w:rsidRDefault="00246E34" w:rsidP="002664BE">
      <w:pPr>
        <w:spacing w:after="0" w:line="276" w:lineRule="auto"/>
        <w:rPr>
          <w:rFonts w:ascii="Arial" w:hAnsi="Arial" w:cs="Arial"/>
          <w:sz w:val="22"/>
          <w:szCs w:val="22"/>
        </w:rPr>
      </w:pPr>
    </w:p>
    <w:p w14:paraId="57D1A122"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Bei manchen Frauen stoppen die Blutungen unter 40 Jahren. Das ist eine vorzeitige Menopause. Behandlungen wie Krebstherapien können das auslösen. Betroffene sollten sich von ihren Ärzten beraten lassen. </w:t>
      </w:r>
    </w:p>
    <w:p w14:paraId="733E2259" w14:textId="77777777" w:rsidR="00246E34" w:rsidRDefault="00246E34" w:rsidP="002664BE">
      <w:pPr>
        <w:spacing w:after="0" w:line="276" w:lineRule="auto"/>
        <w:rPr>
          <w:rFonts w:ascii="Arial" w:hAnsi="Arial" w:cs="Arial"/>
          <w:sz w:val="22"/>
          <w:szCs w:val="22"/>
        </w:rPr>
      </w:pPr>
    </w:p>
    <w:p w14:paraId="1142F898" w14:textId="77777777" w:rsidR="00246E34" w:rsidRDefault="002664BE" w:rsidP="002664BE">
      <w:pPr>
        <w:spacing w:after="0" w:line="276" w:lineRule="auto"/>
        <w:rPr>
          <w:rFonts w:ascii="Arial" w:hAnsi="Arial" w:cs="Arial"/>
          <w:sz w:val="22"/>
          <w:szCs w:val="22"/>
        </w:rPr>
      </w:pPr>
      <w:r w:rsidRPr="002664BE">
        <w:rPr>
          <w:rFonts w:ascii="Arial" w:hAnsi="Arial" w:cs="Arial"/>
          <w:sz w:val="22"/>
          <w:szCs w:val="22"/>
        </w:rPr>
        <w:t xml:space="preserve">Wechseljahre: Welche Phasen gibt es und was bedeuten Fachbegriffe? </w:t>
      </w:r>
    </w:p>
    <w:p w14:paraId="6BD087F0" w14:textId="77777777" w:rsidR="006935FF" w:rsidRDefault="002664BE" w:rsidP="002664BE">
      <w:pPr>
        <w:spacing w:after="0" w:line="276" w:lineRule="auto"/>
        <w:rPr>
          <w:rFonts w:ascii="Arial" w:hAnsi="Arial" w:cs="Arial"/>
          <w:sz w:val="22"/>
          <w:szCs w:val="22"/>
        </w:rPr>
      </w:pPr>
      <w:r w:rsidRPr="002664BE">
        <w:rPr>
          <w:rFonts w:ascii="Arial" w:hAnsi="Arial" w:cs="Arial"/>
          <w:sz w:val="22"/>
          <w:szCs w:val="22"/>
        </w:rPr>
        <w:t xml:space="preserve">- Menopause: Die letzte Monatsblutung, erkennbar, wenn 12 Monate keine Blutung mehr aufgetreten ist. </w:t>
      </w:r>
    </w:p>
    <w:p w14:paraId="12E6543C" w14:textId="77777777" w:rsidR="006935FF" w:rsidRDefault="002664BE" w:rsidP="002664BE">
      <w:pPr>
        <w:spacing w:after="0" w:line="276" w:lineRule="auto"/>
        <w:rPr>
          <w:rFonts w:ascii="Arial" w:hAnsi="Arial" w:cs="Arial"/>
          <w:sz w:val="22"/>
          <w:szCs w:val="22"/>
        </w:rPr>
      </w:pPr>
      <w:r w:rsidRPr="002664BE">
        <w:rPr>
          <w:rFonts w:ascii="Arial" w:hAnsi="Arial" w:cs="Arial"/>
          <w:sz w:val="22"/>
          <w:szCs w:val="22"/>
        </w:rPr>
        <w:t xml:space="preserve">- Prämenopause: Die Zeit vor der Menopause. </w:t>
      </w:r>
    </w:p>
    <w:p w14:paraId="3AA45E62" w14:textId="77777777" w:rsidR="006935FF" w:rsidRDefault="002664BE" w:rsidP="002664BE">
      <w:pPr>
        <w:spacing w:after="0" w:line="276" w:lineRule="auto"/>
        <w:rPr>
          <w:rFonts w:ascii="Arial" w:hAnsi="Arial" w:cs="Arial"/>
          <w:sz w:val="22"/>
          <w:szCs w:val="22"/>
        </w:rPr>
      </w:pPr>
      <w:r w:rsidRPr="002664BE">
        <w:rPr>
          <w:rFonts w:ascii="Arial" w:hAnsi="Arial" w:cs="Arial"/>
          <w:sz w:val="22"/>
          <w:szCs w:val="22"/>
        </w:rPr>
        <w:t xml:space="preserve">- </w:t>
      </w:r>
      <w:proofErr w:type="spellStart"/>
      <w:r w:rsidRPr="002664BE">
        <w:rPr>
          <w:rFonts w:ascii="Arial" w:hAnsi="Arial" w:cs="Arial"/>
          <w:sz w:val="22"/>
          <w:szCs w:val="22"/>
        </w:rPr>
        <w:t>Perimenopause</w:t>
      </w:r>
      <w:proofErr w:type="spellEnd"/>
      <w:r w:rsidRPr="002664BE">
        <w:rPr>
          <w:rFonts w:ascii="Arial" w:hAnsi="Arial" w:cs="Arial"/>
          <w:sz w:val="22"/>
          <w:szCs w:val="22"/>
        </w:rPr>
        <w:t xml:space="preserve">: Die Zeit ein Jahr vor bis ein Jahr nach der Menopause. </w:t>
      </w:r>
    </w:p>
    <w:p w14:paraId="1277E1C0" w14:textId="77777777" w:rsidR="006935FF" w:rsidRDefault="002664BE" w:rsidP="002664BE">
      <w:pPr>
        <w:spacing w:after="0" w:line="276" w:lineRule="auto"/>
        <w:rPr>
          <w:rFonts w:ascii="Arial" w:hAnsi="Arial" w:cs="Arial"/>
          <w:sz w:val="22"/>
          <w:szCs w:val="22"/>
        </w:rPr>
      </w:pPr>
      <w:r w:rsidRPr="002664BE">
        <w:rPr>
          <w:rFonts w:ascii="Arial" w:hAnsi="Arial" w:cs="Arial"/>
          <w:sz w:val="22"/>
          <w:szCs w:val="22"/>
        </w:rPr>
        <w:t xml:space="preserve">- Postmenopause: Die Zeit ab 12 Monate nach der Menopause. </w:t>
      </w:r>
    </w:p>
    <w:p w14:paraId="01AC7CFF" w14:textId="77777777" w:rsidR="006935FF" w:rsidRDefault="002664BE" w:rsidP="002664BE">
      <w:pPr>
        <w:spacing w:after="0" w:line="276" w:lineRule="auto"/>
        <w:rPr>
          <w:rFonts w:ascii="Arial" w:hAnsi="Arial" w:cs="Arial"/>
          <w:sz w:val="22"/>
          <w:szCs w:val="22"/>
        </w:rPr>
      </w:pPr>
      <w:r w:rsidRPr="002664BE">
        <w:rPr>
          <w:rFonts w:ascii="Arial" w:hAnsi="Arial" w:cs="Arial"/>
          <w:sz w:val="22"/>
          <w:szCs w:val="22"/>
        </w:rPr>
        <w:t xml:space="preserve">- Klimakterium: Fachbegriff für die Wechseljahre. </w:t>
      </w:r>
    </w:p>
    <w:p w14:paraId="4363165C" w14:textId="1C1C3867" w:rsidR="00246E34" w:rsidRDefault="002664BE" w:rsidP="002664BE">
      <w:pPr>
        <w:spacing w:after="0" w:line="276" w:lineRule="auto"/>
        <w:rPr>
          <w:rFonts w:ascii="Arial" w:hAnsi="Arial" w:cs="Arial"/>
          <w:sz w:val="22"/>
          <w:szCs w:val="22"/>
        </w:rPr>
      </w:pPr>
      <w:r w:rsidRPr="002664BE">
        <w:rPr>
          <w:rFonts w:ascii="Arial" w:hAnsi="Arial" w:cs="Arial"/>
          <w:sz w:val="22"/>
          <w:szCs w:val="22"/>
        </w:rPr>
        <w:t>- Klimakterische Beschwerden: Fachbegriff für Beschwerden in den Wechseljahren.</w:t>
      </w:r>
    </w:p>
    <w:p w14:paraId="6253B542" w14:textId="77777777" w:rsidR="00246E34" w:rsidRDefault="00246E34" w:rsidP="002664BE">
      <w:pPr>
        <w:spacing w:after="0" w:line="276" w:lineRule="auto"/>
        <w:rPr>
          <w:rFonts w:ascii="Arial" w:hAnsi="Arial" w:cs="Arial"/>
          <w:sz w:val="22"/>
          <w:szCs w:val="22"/>
        </w:rPr>
      </w:pPr>
    </w:p>
    <w:p w14:paraId="368AB09E" w14:textId="77777777" w:rsidR="006935FF" w:rsidRDefault="002664BE" w:rsidP="002664BE">
      <w:pPr>
        <w:spacing w:after="0" w:line="276" w:lineRule="auto"/>
        <w:rPr>
          <w:rFonts w:ascii="Arial" w:hAnsi="Arial" w:cs="Arial"/>
          <w:sz w:val="22"/>
          <w:szCs w:val="22"/>
        </w:rPr>
      </w:pPr>
      <w:r w:rsidRPr="002664BE">
        <w:rPr>
          <w:rFonts w:ascii="Arial" w:hAnsi="Arial" w:cs="Arial"/>
          <w:sz w:val="22"/>
          <w:szCs w:val="22"/>
        </w:rPr>
        <w:t xml:space="preserve">Mögliche Symptome in den Wechseljahren </w:t>
      </w:r>
    </w:p>
    <w:p w14:paraId="67C0CD48" w14:textId="77777777" w:rsidR="006935FF" w:rsidRDefault="002664BE" w:rsidP="002664BE">
      <w:pPr>
        <w:spacing w:after="0" w:line="276" w:lineRule="auto"/>
        <w:rPr>
          <w:rFonts w:ascii="Arial" w:hAnsi="Arial" w:cs="Arial"/>
          <w:sz w:val="22"/>
          <w:szCs w:val="22"/>
        </w:rPr>
      </w:pPr>
      <w:r w:rsidRPr="002664BE">
        <w:rPr>
          <w:rFonts w:ascii="Arial" w:hAnsi="Arial" w:cs="Arial"/>
          <w:sz w:val="22"/>
          <w:szCs w:val="22"/>
        </w:rPr>
        <w:t xml:space="preserve">Die Wechseljahre sind keine Krankheit, sondern eine normale Lebensphase. Der Körper verändert sich hormonell und das kann verschiedene Anzeichen haben. Die Monatsblutungen werden meist unregelmäßig. Das kann sich durch kürzere oder längere Abstände oder durch stärkere oder schwächere Blutungen zeigen. Blutungen nach der Menopause sollten immer ärztlich untersucht werden. </w:t>
      </w:r>
    </w:p>
    <w:p w14:paraId="394756A6" w14:textId="77777777" w:rsidR="006935FF" w:rsidRDefault="006935FF" w:rsidP="002664BE">
      <w:pPr>
        <w:spacing w:after="0" w:line="276" w:lineRule="auto"/>
        <w:rPr>
          <w:rFonts w:ascii="Arial" w:hAnsi="Arial" w:cs="Arial"/>
          <w:sz w:val="22"/>
          <w:szCs w:val="22"/>
        </w:rPr>
      </w:pPr>
    </w:p>
    <w:p w14:paraId="5CB2EE55" w14:textId="77777777" w:rsidR="006935FF" w:rsidRDefault="002664BE" w:rsidP="002664BE">
      <w:pPr>
        <w:spacing w:after="0" w:line="276" w:lineRule="auto"/>
        <w:rPr>
          <w:rFonts w:ascii="Arial" w:hAnsi="Arial" w:cs="Arial"/>
          <w:sz w:val="22"/>
          <w:szCs w:val="22"/>
        </w:rPr>
      </w:pPr>
      <w:r w:rsidRPr="002664BE">
        <w:rPr>
          <w:rFonts w:ascii="Arial" w:hAnsi="Arial" w:cs="Arial"/>
          <w:sz w:val="22"/>
          <w:szCs w:val="22"/>
        </w:rPr>
        <w:t xml:space="preserve">Typische Beschwerden sind Hitzewallungen und Schweißausbrüche. Eine Hitzewallung ist eine plötzlich auftretende Hitzewelle, meistens im Gesicht und Oberkörper, gefolgt von einem </w:t>
      </w:r>
      <w:r w:rsidRPr="002664BE">
        <w:rPr>
          <w:rFonts w:ascii="Arial" w:hAnsi="Arial" w:cs="Arial"/>
          <w:sz w:val="22"/>
          <w:szCs w:val="22"/>
        </w:rPr>
        <w:lastRenderedPageBreak/>
        <w:t xml:space="preserve">Schweißausbruch. Diese können auch nachts auftreten und den Schlaf stören. Hitzewallungen sind jedoch nicht gefährlich. </w:t>
      </w:r>
    </w:p>
    <w:p w14:paraId="338BF040" w14:textId="77777777" w:rsidR="006935FF" w:rsidRDefault="006935FF" w:rsidP="002664BE">
      <w:pPr>
        <w:spacing w:after="0" w:line="276" w:lineRule="auto"/>
        <w:rPr>
          <w:rFonts w:ascii="Arial" w:hAnsi="Arial" w:cs="Arial"/>
          <w:sz w:val="22"/>
          <w:szCs w:val="22"/>
        </w:rPr>
      </w:pPr>
    </w:p>
    <w:p w14:paraId="1C2A2DC7" w14:textId="77777777" w:rsidR="006935FF" w:rsidRDefault="002664BE" w:rsidP="002664BE">
      <w:pPr>
        <w:spacing w:after="0" w:line="276" w:lineRule="auto"/>
        <w:rPr>
          <w:rFonts w:ascii="Arial" w:hAnsi="Arial" w:cs="Arial"/>
          <w:sz w:val="22"/>
          <w:szCs w:val="22"/>
        </w:rPr>
      </w:pPr>
      <w:r w:rsidRPr="002664BE">
        <w:rPr>
          <w:rFonts w:ascii="Arial" w:hAnsi="Arial" w:cs="Arial"/>
          <w:sz w:val="22"/>
          <w:szCs w:val="22"/>
        </w:rPr>
        <w:t xml:space="preserve">Wie lange halten Hitzewallungen in den Wechseljahren an? </w:t>
      </w:r>
    </w:p>
    <w:p w14:paraId="1D96F2E5" w14:textId="77777777" w:rsidR="006935FF" w:rsidRDefault="002664BE" w:rsidP="002664BE">
      <w:pPr>
        <w:spacing w:after="0" w:line="276" w:lineRule="auto"/>
        <w:rPr>
          <w:rFonts w:ascii="Arial" w:hAnsi="Arial" w:cs="Arial"/>
          <w:sz w:val="22"/>
          <w:szCs w:val="22"/>
        </w:rPr>
      </w:pPr>
      <w:r w:rsidRPr="002664BE">
        <w:rPr>
          <w:rFonts w:ascii="Arial" w:hAnsi="Arial" w:cs="Arial"/>
          <w:sz w:val="22"/>
          <w:szCs w:val="22"/>
        </w:rPr>
        <w:t xml:space="preserve">Im Durchschnitt dauern Hitzewallungen etwa 7,4 Jahre. Davon entfallen 4,5 Jahre auf die Zeit nach der letzten Monatsblutung. </w:t>
      </w:r>
    </w:p>
    <w:p w14:paraId="32458DAC" w14:textId="77777777" w:rsidR="006935FF" w:rsidRDefault="006935FF" w:rsidP="002664BE">
      <w:pPr>
        <w:spacing w:after="0" w:line="276" w:lineRule="auto"/>
        <w:rPr>
          <w:rFonts w:ascii="Arial" w:hAnsi="Arial" w:cs="Arial"/>
          <w:sz w:val="22"/>
          <w:szCs w:val="22"/>
        </w:rPr>
      </w:pPr>
    </w:p>
    <w:p w14:paraId="347FC5E6" w14:textId="77777777" w:rsidR="006935FF" w:rsidRDefault="002664BE" w:rsidP="002664BE">
      <w:pPr>
        <w:spacing w:after="0" w:line="276" w:lineRule="auto"/>
        <w:rPr>
          <w:rFonts w:ascii="Arial" w:hAnsi="Arial" w:cs="Arial"/>
          <w:sz w:val="22"/>
          <w:szCs w:val="22"/>
        </w:rPr>
      </w:pPr>
      <w:r w:rsidRPr="002664BE">
        <w:rPr>
          <w:rFonts w:ascii="Arial" w:hAnsi="Arial" w:cs="Arial"/>
          <w:sz w:val="22"/>
          <w:szCs w:val="22"/>
        </w:rPr>
        <w:t xml:space="preserve">Beschwerden im Genitalbereich </w:t>
      </w:r>
    </w:p>
    <w:p w14:paraId="0999486B" w14:textId="77777777" w:rsidR="006935FF" w:rsidRDefault="002664BE" w:rsidP="002664BE">
      <w:pPr>
        <w:spacing w:after="0" w:line="276" w:lineRule="auto"/>
        <w:rPr>
          <w:rFonts w:ascii="Arial" w:hAnsi="Arial" w:cs="Arial"/>
          <w:sz w:val="22"/>
          <w:szCs w:val="22"/>
        </w:rPr>
      </w:pPr>
      <w:r w:rsidRPr="002664BE">
        <w:rPr>
          <w:rFonts w:ascii="Arial" w:hAnsi="Arial" w:cs="Arial"/>
          <w:sz w:val="22"/>
          <w:szCs w:val="22"/>
        </w:rPr>
        <w:t xml:space="preserve">Die Schleimhäute im Genitalbereich können dünner und trockener werden. Das kann zu Schmerzen beim Sex und häufigeren Harnwegsinfekten führen. </w:t>
      </w:r>
    </w:p>
    <w:p w14:paraId="2438F8E7" w14:textId="77777777" w:rsidR="006935FF" w:rsidRDefault="006935FF" w:rsidP="002664BE">
      <w:pPr>
        <w:spacing w:after="0" w:line="276" w:lineRule="auto"/>
        <w:rPr>
          <w:rFonts w:ascii="Arial" w:hAnsi="Arial" w:cs="Arial"/>
          <w:sz w:val="22"/>
          <w:szCs w:val="22"/>
        </w:rPr>
      </w:pPr>
    </w:p>
    <w:p w14:paraId="0B80BE35" w14:textId="77777777" w:rsidR="006935FF" w:rsidRDefault="002664BE" w:rsidP="002664BE">
      <w:pPr>
        <w:spacing w:after="0" w:line="276" w:lineRule="auto"/>
        <w:rPr>
          <w:rFonts w:ascii="Arial" w:hAnsi="Arial" w:cs="Arial"/>
          <w:sz w:val="22"/>
          <w:szCs w:val="22"/>
        </w:rPr>
      </w:pPr>
      <w:r w:rsidRPr="002664BE">
        <w:rPr>
          <w:rFonts w:ascii="Arial" w:hAnsi="Arial" w:cs="Arial"/>
          <w:sz w:val="22"/>
          <w:szCs w:val="22"/>
        </w:rPr>
        <w:t xml:space="preserve">Weitere mögliche Symptome </w:t>
      </w:r>
    </w:p>
    <w:p w14:paraId="344EAA7A" w14:textId="77777777" w:rsidR="00EE4D50" w:rsidRDefault="002664BE" w:rsidP="002664BE">
      <w:pPr>
        <w:spacing w:after="0" w:line="276" w:lineRule="auto"/>
        <w:rPr>
          <w:rFonts w:ascii="Arial" w:hAnsi="Arial" w:cs="Arial"/>
          <w:sz w:val="22"/>
          <w:szCs w:val="22"/>
        </w:rPr>
      </w:pPr>
      <w:proofErr w:type="spellStart"/>
      <w:r w:rsidRPr="002664BE">
        <w:rPr>
          <w:rFonts w:ascii="Arial" w:hAnsi="Arial" w:cs="Arial"/>
          <w:sz w:val="22"/>
          <w:szCs w:val="22"/>
        </w:rPr>
        <w:t>Wechseljahrsbeschwerden</w:t>
      </w:r>
      <w:proofErr w:type="spellEnd"/>
      <w:r w:rsidRPr="002664BE">
        <w:rPr>
          <w:rFonts w:ascii="Arial" w:hAnsi="Arial" w:cs="Arial"/>
          <w:sz w:val="22"/>
          <w:szCs w:val="22"/>
        </w:rPr>
        <w:t xml:space="preserve"> können auch Schlafstörungen, Stimmungsschwankungen, Gewichtszunahme und erhöhtes Risiko für Osteoporose und Herz-Kreislauf-Krankheiten umfassen. Diese Symptome können auch andere Ursachen haben, deshalb ist eine ärztliche Untersuchung ratsam. </w:t>
      </w:r>
    </w:p>
    <w:p w14:paraId="0CE24B08" w14:textId="77777777" w:rsidR="00EE4D50" w:rsidRDefault="00EE4D50" w:rsidP="002664BE">
      <w:pPr>
        <w:spacing w:after="0" w:line="276" w:lineRule="auto"/>
        <w:rPr>
          <w:rFonts w:ascii="Arial" w:hAnsi="Arial" w:cs="Arial"/>
          <w:sz w:val="22"/>
          <w:szCs w:val="22"/>
        </w:rPr>
      </w:pPr>
    </w:p>
    <w:p w14:paraId="23101582" w14:textId="77777777" w:rsidR="00EE4D50" w:rsidRDefault="002664BE" w:rsidP="002664BE">
      <w:pPr>
        <w:spacing w:after="0" w:line="276" w:lineRule="auto"/>
        <w:rPr>
          <w:rFonts w:ascii="Arial" w:hAnsi="Arial" w:cs="Arial"/>
          <w:sz w:val="22"/>
          <w:szCs w:val="22"/>
        </w:rPr>
      </w:pPr>
      <w:r w:rsidRPr="002664BE">
        <w:rPr>
          <w:rFonts w:ascii="Arial" w:hAnsi="Arial" w:cs="Arial"/>
          <w:sz w:val="22"/>
          <w:szCs w:val="22"/>
        </w:rPr>
        <w:t xml:space="preserve">Muss man Hormone in den Wechseljahren ersetzen? </w:t>
      </w:r>
    </w:p>
    <w:p w14:paraId="5AD3FD27" w14:textId="60652382" w:rsidR="006935FF" w:rsidRDefault="002664BE" w:rsidP="002664BE">
      <w:pPr>
        <w:spacing w:after="0" w:line="276" w:lineRule="auto"/>
        <w:rPr>
          <w:rFonts w:ascii="Arial" w:hAnsi="Arial" w:cs="Arial"/>
          <w:sz w:val="22"/>
          <w:szCs w:val="22"/>
        </w:rPr>
      </w:pPr>
      <w:r w:rsidRPr="002664BE">
        <w:rPr>
          <w:rFonts w:ascii="Arial" w:hAnsi="Arial" w:cs="Arial"/>
          <w:sz w:val="22"/>
          <w:szCs w:val="22"/>
        </w:rPr>
        <w:t xml:space="preserve">Nein, es ist ein natürlicher Vorgang. Manche Frauen nehmen dennoch Hormone ein, um Beschwerden zu lindern. Diese Therapie nennt man </w:t>
      </w:r>
      <w:proofErr w:type="spellStart"/>
      <w:r w:rsidRPr="002664BE">
        <w:rPr>
          <w:rFonts w:ascii="Arial" w:hAnsi="Arial" w:cs="Arial"/>
          <w:sz w:val="22"/>
          <w:szCs w:val="22"/>
        </w:rPr>
        <w:t>menopausale</w:t>
      </w:r>
      <w:proofErr w:type="spellEnd"/>
      <w:r w:rsidRPr="002664BE">
        <w:rPr>
          <w:rFonts w:ascii="Arial" w:hAnsi="Arial" w:cs="Arial"/>
          <w:sz w:val="22"/>
          <w:szCs w:val="22"/>
        </w:rPr>
        <w:t xml:space="preserve"> Hormontherapie (MHT). Sie kann helfen, hat aber auch Risiken wie erhöhtes Brustkrebs- oder Thromboserisiko. Eine Hormontherapie sollte daher individuell mit einem Arzt besprochen werden. </w:t>
      </w:r>
    </w:p>
    <w:p w14:paraId="4E8995DC" w14:textId="77777777" w:rsidR="006935FF" w:rsidRDefault="006935FF" w:rsidP="002664BE">
      <w:pPr>
        <w:spacing w:after="0" w:line="276" w:lineRule="auto"/>
        <w:rPr>
          <w:rFonts w:ascii="Arial" w:hAnsi="Arial" w:cs="Arial"/>
          <w:sz w:val="22"/>
          <w:szCs w:val="22"/>
        </w:rPr>
      </w:pPr>
    </w:p>
    <w:p w14:paraId="325FD78B" w14:textId="77777777" w:rsidR="006935FF" w:rsidRDefault="002664BE" w:rsidP="002664BE">
      <w:pPr>
        <w:spacing w:after="0" w:line="276" w:lineRule="auto"/>
        <w:rPr>
          <w:rFonts w:ascii="Arial" w:hAnsi="Arial" w:cs="Arial"/>
          <w:sz w:val="22"/>
          <w:szCs w:val="22"/>
        </w:rPr>
      </w:pPr>
      <w:r w:rsidRPr="002664BE">
        <w:rPr>
          <w:rFonts w:ascii="Arial" w:hAnsi="Arial" w:cs="Arial"/>
          <w:sz w:val="22"/>
          <w:szCs w:val="22"/>
        </w:rPr>
        <w:t xml:space="preserve">Therapie mit Hormonen? Informiert entscheiden </w:t>
      </w:r>
    </w:p>
    <w:p w14:paraId="492D9117" w14:textId="77777777" w:rsidR="0078570A" w:rsidRDefault="002664BE" w:rsidP="002664BE">
      <w:pPr>
        <w:spacing w:after="0" w:line="276" w:lineRule="auto"/>
        <w:rPr>
          <w:rFonts w:ascii="Arial" w:hAnsi="Arial" w:cs="Arial"/>
          <w:sz w:val="22"/>
          <w:szCs w:val="22"/>
        </w:rPr>
      </w:pPr>
      <w:r w:rsidRPr="002664BE">
        <w:rPr>
          <w:rFonts w:ascii="Arial" w:hAnsi="Arial" w:cs="Arial"/>
          <w:sz w:val="22"/>
          <w:szCs w:val="22"/>
        </w:rPr>
        <w:t xml:space="preserve">Eine Hormontherapie kann helfen, sollte aber nur nach ärztlicher Beratung und Abwägung von Nutzen und Risiken begonnen werden. Hormone gibt es als Tabletten, Pflaster, Cremes oder Gele. Es gibt systemische Hormontherapien (wirken im ganzen Körper) und örtliche Hormontherapien (wirken nur im Genitalbereich). </w:t>
      </w:r>
    </w:p>
    <w:p w14:paraId="23160519" w14:textId="77777777" w:rsidR="0078570A" w:rsidRDefault="0078570A" w:rsidP="002664BE">
      <w:pPr>
        <w:spacing w:after="0" w:line="276" w:lineRule="auto"/>
        <w:rPr>
          <w:rFonts w:ascii="Arial" w:hAnsi="Arial" w:cs="Arial"/>
          <w:sz w:val="22"/>
          <w:szCs w:val="22"/>
        </w:rPr>
      </w:pPr>
    </w:p>
    <w:p w14:paraId="6B2D892B" w14:textId="77777777" w:rsidR="0078570A" w:rsidRDefault="002664BE" w:rsidP="002664BE">
      <w:pPr>
        <w:spacing w:after="0" w:line="276" w:lineRule="auto"/>
        <w:rPr>
          <w:rFonts w:ascii="Arial" w:hAnsi="Arial" w:cs="Arial"/>
          <w:sz w:val="22"/>
          <w:szCs w:val="22"/>
        </w:rPr>
      </w:pPr>
      <w:r w:rsidRPr="002664BE">
        <w:rPr>
          <w:rFonts w:ascii="Arial" w:hAnsi="Arial" w:cs="Arial"/>
          <w:sz w:val="22"/>
          <w:szCs w:val="22"/>
        </w:rPr>
        <w:t xml:space="preserve">Örtlich angewendete Hormone bei Beschwerden im Genitalbereich </w:t>
      </w:r>
    </w:p>
    <w:p w14:paraId="30F959A2" w14:textId="77777777" w:rsidR="000D55AC" w:rsidRDefault="002664BE" w:rsidP="002664BE">
      <w:pPr>
        <w:spacing w:after="0" w:line="276" w:lineRule="auto"/>
        <w:rPr>
          <w:rFonts w:ascii="Arial" w:hAnsi="Arial" w:cs="Arial"/>
          <w:sz w:val="22"/>
          <w:szCs w:val="22"/>
        </w:rPr>
      </w:pPr>
      <w:r w:rsidRPr="002664BE">
        <w:rPr>
          <w:rFonts w:ascii="Arial" w:hAnsi="Arial" w:cs="Arial"/>
          <w:sz w:val="22"/>
          <w:szCs w:val="22"/>
        </w:rPr>
        <w:t xml:space="preserve">Hormone können als Cremes, Gele oder Zäpfchen in die Vagina eingeführt werden. Sie helfen bei Scheidentrockenheit und Harnwegsinfekten. Auch hierbei ist eine ärztliche Beratung wichtig. </w:t>
      </w:r>
    </w:p>
    <w:p w14:paraId="68002597" w14:textId="77777777" w:rsidR="000D55AC" w:rsidRDefault="000D55AC" w:rsidP="002664BE">
      <w:pPr>
        <w:spacing w:after="0" w:line="276" w:lineRule="auto"/>
        <w:rPr>
          <w:rFonts w:ascii="Arial" w:hAnsi="Arial" w:cs="Arial"/>
          <w:sz w:val="22"/>
          <w:szCs w:val="22"/>
        </w:rPr>
      </w:pPr>
    </w:p>
    <w:p w14:paraId="19DCBA1B" w14:textId="77777777" w:rsidR="000D55AC" w:rsidRDefault="002664BE" w:rsidP="002664BE">
      <w:pPr>
        <w:spacing w:after="0" w:line="276" w:lineRule="auto"/>
        <w:rPr>
          <w:rFonts w:ascii="Arial" w:hAnsi="Arial" w:cs="Arial"/>
          <w:sz w:val="22"/>
          <w:szCs w:val="22"/>
        </w:rPr>
      </w:pPr>
      <w:r w:rsidRPr="002664BE">
        <w:rPr>
          <w:rFonts w:ascii="Arial" w:hAnsi="Arial" w:cs="Arial"/>
          <w:sz w:val="22"/>
          <w:szCs w:val="22"/>
        </w:rPr>
        <w:t xml:space="preserve">Was sind bioidentische Hormone (BIH)? </w:t>
      </w:r>
    </w:p>
    <w:p w14:paraId="77E4BB25" w14:textId="77777777" w:rsidR="000D55AC" w:rsidRDefault="002664BE" w:rsidP="002664BE">
      <w:pPr>
        <w:spacing w:after="0" w:line="276" w:lineRule="auto"/>
        <w:rPr>
          <w:rFonts w:ascii="Arial" w:hAnsi="Arial" w:cs="Arial"/>
          <w:sz w:val="22"/>
          <w:szCs w:val="22"/>
        </w:rPr>
      </w:pPr>
      <w:r w:rsidRPr="002664BE">
        <w:rPr>
          <w:rFonts w:ascii="Arial" w:hAnsi="Arial" w:cs="Arial"/>
          <w:sz w:val="22"/>
          <w:szCs w:val="22"/>
        </w:rPr>
        <w:t xml:space="preserve">Bioidentische Hormone gleichen den Hormonen, die der Körper selbst produziert. Sie haben ähnliche Vor- und Nachteile wie synthetische Hormone. </w:t>
      </w:r>
    </w:p>
    <w:p w14:paraId="335B6975" w14:textId="77777777" w:rsidR="000D55AC" w:rsidRDefault="000D55AC" w:rsidP="002664BE">
      <w:pPr>
        <w:spacing w:after="0" w:line="276" w:lineRule="auto"/>
        <w:rPr>
          <w:rFonts w:ascii="Arial" w:hAnsi="Arial" w:cs="Arial"/>
          <w:sz w:val="22"/>
          <w:szCs w:val="22"/>
        </w:rPr>
      </w:pPr>
    </w:p>
    <w:p w14:paraId="1A8D5416" w14:textId="77777777" w:rsidR="000D55AC" w:rsidRDefault="002664BE" w:rsidP="002664BE">
      <w:pPr>
        <w:spacing w:after="0" w:line="276" w:lineRule="auto"/>
        <w:rPr>
          <w:rFonts w:ascii="Arial" w:hAnsi="Arial" w:cs="Arial"/>
          <w:sz w:val="22"/>
          <w:szCs w:val="22"/>
        </w:rPr>
      </w:pPr>
      <w:r w:rsidRPr="002664BE">
        <w:rPr>
          <w:rFonts w:ascii="Arial" w:hAnsi="Arial" w:cs="Arial"/>
          <w:sz w:val="22"/>
          <w:szCs w:val="22"/>
        </w:rPr>
        <w:t xml:space="preserve">Was sind Phytoöstrogene? </w:t>
      </w:r>
    </w:p>
    <w:p w14:paraId="3A3EA10A" w14:textId="77777777" w:rsidR="0015702E" w:rsidRDefault="002664BE" w:rsidP="002664BE">
      <w:pPr>
        <w:spacing w:after="0" w:line="276" w:lineRule="auto"/>
        <w:rPr>
          <w:rFonts w:ascii="Arial" w:hAnsi="Arial" w:cs="Arial"/>
          <w:sz w:val="22"/>
          <w:szCs w:val="22"/>
        </w:rPr>
      </w:pPr>
      <w:r w:rsidRPr="002664BE">
        <w:rPr>
          <w:rFonts w:ascii="Arial" w:hAnsi="Arial" w:cs="Arial"/>
          <w:sz w:val="22"/>
          <w:szCs w:val="22"/>
        </w:rPr>
        <w:t xml:space="preserve">Phytoöstrogene sind pflanzliche Stoffe, die eine hormonähnliche Wirkung haben. Sie sind z.B. in Sojabohnen und Leinsamen enthalten. Ihre Wirkung ist noch nicht vollständig erforscht. </w:t>
      </w:r>
    </w:p>
    <w:p w14:paraId="26AEBBFA" w14:textId="77777777" w:rsidR="0015702E" w:rsidRDefault="0015702E" w:rsidP="002664BE">
      <w:pPr>
        <w:spacing w:after="0" w:line="276" w:lineRule="auto"/>
        <w:rPr>
          <w:rFonts w:ascii="Arial" w:hAnsi="Arial" w:cs="Arial"/>
          <w:sz w:val="22"/>
          <w:szCs w:val="22"/>
        </w:rPr>
      </w:pPr>
    </w:p>
    <w:p w14:paraId="5625E3BE" w14:textId="77777777" w:rsidR="0015702E" w:rsidRDefault="002664BE" w:rsidP="002664BE">
      <w:pPr>
        <w:spacing w:after="0" w:line="276" w:lineRule="auto"/>
        <w:rPr>
          <w:rFonts w:ascii="Arial" w:hAnsi="Arial" w:cs="Arial"/>
          <w:sz w:val="22"/>
          <w:szCs w:val="22"/>
        </w:rPr>
      </w:pPr>
      <w:r w:rsidRPr="002664BE">
        <w:rPr>
          <w:rFonts w:ascii="Arial" w:hAnsi="Arial" w:cs="Arial"/>
          <w:sz w:val="22"/>
          <w:szCs w:val="22"/>
        </w:rPr>
        <w:t xml:space="preserve">Pflanzliche Mittel </w:t>
      </w:r>
    </w:p>
    <w:p w14:paraId="1D28B664" w14:textId="186E2FA1" w:rsidR="0015702E" w:rsidRDefault="002664BE" w:rsidP="002664BE">
      <w:pPr>
        <w:spacing w:after="0" w:line="276" w:lineRule="auto"/>
        <w:rPr>
          <w:rFonts w:ascii="Arial" w:hAnsi="Arial" w:cs="Arial"/>
          <w:sz w:val="22"/>
          <w:szCs w:val="22"/>
        </w:rPr>
      </w:pPr>
      <w:r w:rsidRPr="002664BE">
        <w:rPr>
          <w:rFonts w:ascii="Arial" w:hAnsi="Arial" w:cs="Arial"/>
          <w:sz w:val="22"/>
          <w:szCs w:val="22"/>
        </w:rPr>
        <w:t xml:space="preserve">Manche pflanzlichen Mittel wie Traubensilberkerze sollen </w:t>
      </w:r>
      <w:proofErr w:type="spellStart"/>
      <w:r w:rsidRPr="002664BE">
        <w:rPr>
          <w:rFonts w:ascii="Arial" w:hAnsi="Arial" w:cs="Arial"/>
          <w:sz w:val="22"/>
          <w:szCs w:val="22"/>
        </w:rPr>
        <w:t>Wechseljahrsbeschwerden</w:t>
      </w:r>
      <w:proofErr w:type="spellEnd"/>
      <w:r w:rsidRPr="002664BE">
        <w:rPr>
          <w:rFonts w:ascii="Arial" w:hAnsi="Arial" w:cs="Arial"/>
          <w:sz w:val="22"/>
          <w:szCs w:val="22"/>
        </w:rPr>
        <w:t xml:space="preserve"> lindern. Ihre Wirksamkeit ist unterschiedlich und nicht immer wissenschaftlich belegt. Pflanzliche Mittel können Nebenwirkungen haben, deshalb ist eine ärztliche Beratung ratsam. </w:t>
      </w:r>
    </w:p>
    <w:p w14:paraId="503DEA57" w14:textId="77777777" w:rsidR="0015702E" w:rsidRDefault="0015702E" w:rsidP="002664BE">
      <w:pPr>
        <w:spacing w:after="0" w:line="276" w:lineRule="auto"/>
        <w:rPr>
          <w:rFonts w:ascii="Arial" w:hAnsi="Arial" w:cs="Arial"/>
          <w:sz w:val="22"/>
          <w:szCs w:val="22"/>
        </w:rPr>
      </w:pPr>
    </w:p>
    <w:p w14:paraId="1828B17E" w14:textId="77777777" w:rsidR="0015702E" w:rsidRDefault="002664BE" w:rsidP="002664BE">
      <w:pPr>
        <w:spacing w:after="0" w:line="276" w:lineRule="auto"/>
        <w:rPr>
          <w:rFonts w:ascii="Arial" w:hAnsi="Arial" w:cs="Arial"/>
          <w:sz w:val="22"/>
          <w:szCs w:val="22"/>
        </w:rPr>
      </w:pPr>
      <w:r w:rsidRPr="002664BE">
        <w:rPr>
          <w:rFonts w:ascii="Arial" w:hAnsi="Arial" w:cs="Arial"/>
          <w:sz w:val="22"/>
          <w:szCs w:val="22"/>
        </w:rPr>
        <w:t xml:space="preserve">Was bewirkt der Lebensstil? </w:t>
      </w:r>
    </w:p>
    <w:p w14:paraId="14907683" w14:textId="77777777" w:rsidR="0015702E" w:rsidRDefault="002664BE" w:rsidP="002664BE">
      <w:pPr>
        <w:spacing w:after="0" w:line="276" w:lineRule="auto"/>
        <w:rPr>
          <w:rFonts w:ascii="Arial" w:hAnsi="Arial" w:cs="Arial"/>
          <w:sz w:val="22"/>
          <w:szCs w:val="22"/>
        </w:rPr>
      </w:pPr>
      <w:r w:rsidRPr="002664BE">
        <w:rPr>
          <w:rFonts w:ascii="Arial" w:hAnsi="Arial" w:cs="Arial"/>
          <w:sz w:val="22"/>
          <w:szCs w:val="22"/>
        </w:rPr>
        <w:lastRenderedPageBreak/>
        <w:t xml:space="preserve">Eine gesunde Lebensweise mit ausgewogener Ernährung, viel Bewegung und wenig Stress kann das Wohlbefinden steigern und das Risiko für Krankheiten reduzieren. </w:t>
      </w:r>
    </w:p>
    <w:p w14:paraId="1A8F127C" w14:textId="77777777" w:rsidR="0015702E" w:rsidRDefault="0015702E" w:rsidP="002664BE">
      <w:pPr>
        <w:spacing w:after="0" w:line="276" w:lineRule="auto"/>
        <w:rPr>
          <w:rFonts w:ascii="Arial" w:hAnsi="Arial" w:cs="Arial"/>
          <w:sz w:val="22"/>
          <w:szCs w:val="22"/>
        </w:rPr>
      </w:pPr>
    </w:p>
    <w:p w14:paraId="0705FFBB" w14:textId="77777777" w:rsidR="0015702E" w:rsidRDefault="002664BE" w:rsidP="002664BE">
      <w:pPr>
        <w:spacing w:after="0" w:line="276" w:lineRule="auto"/>
        <w:rPr>
          <w:rFonts w:ascii="Arial" w:hAnsi="Arial" w:cs="Arial"/>
          <w:sz w:val="22"/>
          <w:szCs w:val="22"/>
        </w:rPr>
      </w:pPr>
      <w:r w:rsidRPr="002664BE">
        <w:rPr>
          <w:rFonts w:ascii="Arial" w:hAnsi="Arial" w:cs="Arial"/>
          <w:sz w:val="22"/>
          <w:szCs w:val="22"/>
        </w:rPr>
        <w:t xml:space="preserve">Verhütung in den Wechseljahren </w:t>
      </w:r>
    </w:p>
    <w:p w14:paraId="0DC2A26A" w14:textId="77777777" w:rsidR="00036AD9" w:rsidRDefault="002664BE" w:rsidP="002664BE">
      <w:pPr>
        <w:spacing w:after="0" w:line="276" w:lineRule="auto"/>
        <w:rPr>
          <w:rFonts w:ascii="Arial" w:hAnsi="Arial" w:cs="Arial"/>
          <w:sz w:val="22"/>
          <w:szCs w:val="22"/>
        </w:rPr>
      </w:pPr>
      <w:r w:rsidRPr="002664BE">
        <w:rPr>
          <w:rFonts w:ascii="Arial" w:hAnsi="Arial" w:cs="Arial"/>
          <w:sz w:val="22"/>
          <w:szCs w:val="22"/>
        </w:rPr>
        <w:t xml:space="preserve">Auch in den Wechseljahren ist eine Schwangerschaft möglich, deshalb sollte weiter verhütet werden. Frauen über 50 Jahre können auf Verhütung verzichten, wenn 12 Monate lang keine Regelblutung mehr auftrat. Frauen unter 50 Jahre sollten nach der Menopause noch mindestens zwei Jahre lang verhüten. Eine ärztliche Beratung zur geeigneten Verhütungsmethode ist wichtig. </w:t>
      </w:r>
    </w:p>
    <w:p w14:paraId="103D86CD" w14:textId="77777777" w:rsidR="00036AD9" w:rsidRDefault="00036AD9" w:rsidP="002664BE">
      <w:pPr>
        <w:spacing w:after="0" w:line="276" w:lineRule="auto"/>
        <w:rPr>
          <w:rFonts w:ascii="Arial" w:hAnsi="Arial" w:cs="Arial"/>
          <w:sz w:val="22"/>
          <w:szCs w:val="22"/>
        </w:rPr>
      </w:pPr>
    </w:p>
    <w:p w14:paraId="10FB9DA0" w14:textId="77777777" w:rsidR="00036AD9" w:rsidRDefault="002664BE" w:rsidP="002664BE">
      <w:pPr>
        <w:spacing w:after="0" w:line="276" w:lineRule="auto"/>
        <w:rPr>
          <w:rFonts w:ascii="Arial" w:hAnsi="Arial" w:cs="Arial"/>
          <w:sz w:val="22"/>
          <w:szCs w:val="22"/>
        </w:rPr>
      </w:pPr>
      <w:r w:rsidRPr="002664BE">
        <w:rPr>
          <w:rFonts w:ascii="Arial" w:hAnsi="Arial" w:cs="Arial"/>
          <w:sz w:val="22"/>
          <w:szCs w:val="22"/>
        </w:rPr>
        <w:t xml:space="preserve">Wechseljahre beim Mann </w:t>
      </w:r>
    </w:p>
    <w:p w14:paraId="2792E17A" w14:textId="77777777" w:rsidR="00036AD9" w:rsidRDefault="002664BE" w:rsidP="002664BE">
      <w:pPr>
        <w:spacing w:after="0" w:line="276" w:lineRule="auto"/>
        <w:rPr>
          <w:rFonts w:ascii="Arial" w:hAnsi="Arial" w:cs="Arial"/>
          <w:sz w:val="22"/>
          <w:szCs w:val="22"/>
        </w:rPr>
      </w:pPr>
      <w:r w:rsidRPr="002664BE">
        <w:rPr>
          <w:rFonts w:ascii="Arial" w:hAnsi="Arial" w:cs="Arial"/>
          <w:sz w:val="22"/>
          <w:szCs w:val="22"/>
        </w:rPr>
        <w:t xml:space="preserve">Auch bei Männern verändert sich der Hormonspiegel im Alter, aber nicht so stark wie bei Frauen. Manchmal kann Testosteronmangel Beschwerden wie Antriebslosigkeit oder Gewichtszunahme verursachen. Eine ärztliche Beratung ist auch hier wichtig. </w:t>
      </w:r>
    </w:p>
    <w:p w14:paraId="73BBD223" w14:textId="77777777" w:rsidR="00036AD9" w:rsidRDefault="00036AD9" w:rsidP="002664BE">
      <w:pPr>
        <w:spacing w:after="0" w:line="276" w:lineRule="auto"/>
        <w:rPr>
          <w:rFonts w:ascii="Arial" w:hAnsi="Arial" w:cs="Arial"/>
          <w:sz w:val="22"/>
          <w:szCs w:val="22"/>
        </w:rPr>
      </w:pPr>
    </w:p>
    <w:p w14:paraId="591118F3" w14:textId="77777777" w:rsidR="00036AD9" w:rsidRDefault="002664BE" w:rsidP="002664BE">
      <w:pPr>
        <w:spacing w:after="0" w:line="276" w:lineRule="auto"/>
        <w:rPr>
          <w:rFonts w:ascii="Arial" w:hAnsi="Arial" w:cs="Arial"/>
          <w:sz w:val="22"/>
          <w:szCs w:val="22"/>
        </w:rPr>
      </w:pPr>
      <w:r w:rsidRPr="002664BE">
        <w:rPr>
          <w:rFonts w:ascii="Arial" w:hAnsi="Arial" w:cs="Arial"/>
          <w:sz w:val="22"/>
          <w:szCs w:val="22"/>
        </w:rPr>
        <w:t xml:space="preserve">Beratung durch Experten </w:t>
      </w:r>
    </w:p>
    <w:p w14:paraId="42AB6BA1" w14:textId="77777777" w:rsidR="00036AD9" w:rsidRDefault="002664BE" w:rsidP="002664BE">
      <w:pPr>
        <w:spacing w:after="0" w:line="276" w:lineRule="auto"/>
        <w:rPr>
          <w:rFonts w:ascii="Arial" w:hAnsi="Arial" w:cs="Arial"/>
          <w:sz w:val="22"/>
          <w:szCs w:val="22"/>
        </w:rPr>
      </w:pPr>
      <w:r w:rsidRPr="002664BE">
        <w:rPr>
          <w:rFonts w:ascii="Arial" w:hAnsi="Arial" w:cs="Arial"/>
          <w:sz w:val="22"/>
          <w:szCs w:val="22"/>
        </w:rPr>
        <w:t xml:space="preserve">Dr. med. Maria J. Beckermann ist Frauenärztin und Expertin für Wechseljahre. </w:t>
      </w:r>
    </w:p>
    <w:p w14:paraId="2FC1829F" w14:textId="77777777" w:rsidR="00036AD9" w:rsidRDefault="00036AD9" w:rsidP="002664BE">
      <w:pPr>
        <w:spacing w:after="0" w:line="276" w:lineRule="auto"/>
        <w:rPr>
          <w:rFonts w:ascii="Arial" w:hAnsi="Arial" w:cs="Arial"/>
          <w:sz w:val="22"/>
          <w:szCs w:val="22"/>
        </w:rPr>
      </w:pPr>
    </w:p>
    <w:p w14:paraId="402DF1BA" w14:textId="77777777" w:rsidR="00036AD9" w:rsidRDefault="002664BE" w:rsidP="002664BE">
      <w:pPr>
        <w:spacing w:after="0" w:line="276" w:lineRule="auto"/>
        <w:rPr>
          <w:rFonts w:ascii="Arial" w:hAnsi="Arial" w:cs="Arial"/>
          <w:sz w:val="22"/>
          <w:szCs w:val="22"/>
        </w:rPr>
      </w:pPr>
      <w:r w:rsidRPr="002664BE">
        <w:rPr>
          <w:rFonts w:ascii="Arial" w:hAnsi="Arial" w:cs="Arial"/>
          <w:sz w:val="22"/>
          <w:szCs w:val="22"/>
        </w:rPr>
        <w:t xml:space="preserve">Wichtiger Hinweis: </w:t>
      </w:r>
    </w:p>
    <w:p w14:paraId="450E1D87" w14:textId="2DBCD46C" w:rsidR="00DF37AF" w:rsidRPr="002664BE" w:rsidRDefault="002664BE" w:rsidP="002664BE">
      <w:pPr>
        <w:spacing w:after="0" w:line="276" w:lineRule="auto"/>
        <w:rPr>
          <w:rFonts w:ascii="Arial" w:hAnsi="Arial" w:cs="Arial"/>
          <w:sz w:val="22"/>
          <w:szCs w:val="22"/>
        </w:rPr>
      </w:pPr>
      <w:r w:rsidRPr="002664BE">
        <w:rPr>
          <w:rFonts w:ascii="Arial" w:hAnsi="Arial" w:cs="Arial"/>
          <w:sz w:val="22"/>
          <w:szCs w:val="22"/>
        </w:rPr>
        <w:t>Dieser Text gibt allgemeine Hinweise und ersetzt keine ärztliche Beratung. Für individuelle Fragen wenden Sie sich bitte an Ihren Arzt.</w:t>
      </w:r>
    </w:p>
    <w:sectPr w:rsidR="00DF37AF" w:rsidRPr="002664BE">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6E571" w14:textId="77777777" w:rsidR="00F02F2F" w:rsidRDefault="00F02F2F" w:rsidP="00B92A7D">
      <w:pPr>
        <w:spacing w:after="0" w:line="240" w:lineRule="auto"/>
      </w:pPr>
      <w:r>
        <w:separator/>
      </w:r>
    </w:p>
  </w:endnote>
  <w:endnote w:type="continuationSeparator" w:id="0">
    <w:p w14:paraId="0CFE8749" w14:textId="77777777" w:rsidR="00F02F2F" w:rsidRDefault="00F02F2F" w:rsidP="00B92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buntu">
    <w:panose1 w:val="020B0504030602030204"/>
    <w:charset w:val="00"/>
    <w:family w:val="swiss"/>
    <w:pitch w:val="variable"/>
    <w:sig w:usb0="E00002FF" w:usb1="5000205B"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92724200"/>
      <w:docPartObj>
        <w:docPartGallery w:val="Page Numbers (Bottom of Page)"/>
        <w:docPartUnique/>
      </w:docPartObj>
    </w:sdtPr>
    <w:sdtContent>
      <w:p w14:paraId="484F64D5" w14:textId="204179B0" w:rsidR="00B92A7D" w:rsidRDefault="00B92A7D"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6B9FDEE" w14:textId="77777777" w:rsidR="00B92A7D" w:rsidRDefault="00B92A7D" w:rsidP="00B92A7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8238343"/>
      <w:docPartObj>
        <w:docPartGallery w:val="Page Numbers (Bottom of Page)"/>
        <w:docPartUnique/>
      </w:docPartObj>
    </w:sdtPr>
    <w:sdtContent>
      <w:p w14:paraId="32F1AB39" w14:textId="06B1F4E7" w:rsidR="00B92A7D" w:rsidRDefault="00B92A7D"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09F8657" w14:textId="77777777" w:rsidR="00B92A7D" w:rsidRDefault="00B92A7D" w:rsidP="00B92A7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46C76" w14:textId="77777777" w:rsidR="00F02F2F" w:rsidRDefault="00F02F2F" w:rsidP="00B92A7D">
      <w:pPr>
        <w:spacing w:after="0" w:line="240" w:lineRule="auto"/>
      </w:pPr>
      <w:r>
        <w:separator/>
      </w:r>
    </w:p>
  </w:footnote>
  <w:footnote w:type="continuationSeparator" w:id="0">
    <w:p w14:paraId="76C6F4BD" w14:textId="77777777" w:rsidR="00F02F2F" w:rsidRDefault="00F02F2F" w:rsidP="00B92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D742C"/>
    <w:multiLevelType w:val="hybridMultilevel"/>
    <w:tmpl w:val="FBEC5A64"/>
    <w:lvl w:ilvl="0" w:tplc="45D46938">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704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72"/>
    <w:rsid w:val="00010AB7"/>
    <w:rsid w:val="000353AC"/>
    <w:rsid w:val="00036AD9"/>
    <w:rsid w:val="0007448A"/>
    <w:rsid w:val="000D55AC"/>
    <w:rsid w:val="0015702E"/>
    <w:rsid w:val="00246E34"/>
    <w:rsid w:val="00264EB3"/>
    <w:rsid w:val="002664BE"/>
    <w:rsid w:val="002947EA"/>
    <w:rsid w:val="003147E5"/>
    <w:rsid w:val="00322CE0"/>
    <w:rsid w:val="003328A2"/>
    <w:rsid w:val="00353D23"/>
    <w:rsid w:val="00372982"/>
    <w:rsid w:val="00377CC8"/>
    <w:rsid w:val="003C1B4F"/>
    <w:rsid w:val="003E3853"/>
    <w:rsid w:val="0048772A"/>
    <w:rsid w:val="004C491F"/>
    <w:rsid w:val="00520485"/>
    <w:rsid w:val="00542872"/>
    <w:rsid w:val="00552B55"/>
    <w:rsid w:val="0064681D"/>
    <w:rsid w:val="00651383"/>
    <w:rsid w:val="006651D7"/>
    <w:rsid w:val="006935FF"/>
    <w:rsid w:val="006E1D86"/>
    <w:rsid w:val="00724234"/>
    <w:rsid w:val="007338D8"/>
    <w:rsid w:val="00752F3F"/>
    <w:rsid w:val="0078570A"/>
    <w:rsid w:val="00933EF8"/>
    <w:rsid w:val="00981611"/>
    <w:rsid w:val="00983040"/>
    <w:rsid w:val="009A1F70"/>
    <w:rsid w:val="009D68CB"/>
    <w:rsid w:val="00A510BA"/>
    <w:rsid w:val="00A62F6E"/>
    <w:rsid w:val="00A86689"/>
    <w:rsid w:val="00AC2133"/>
    <w:rsid w:val="00AD4D8F"/>
    <w:rsid w:val="00AF1EAB"/>
    <w:rsid w:val="00B02352"/>
    <w:rsid w:val="00B53DE0"/>
    <w:rsid w:val="00B60324"/>
    <w:rsid w:val="00B92A7D"/>
    <w:rsid w:val="00B948D4"/>
    <w:rsid w:val="00BF08F8"/>
    <w:rsid w:val="00CC743C"/>
    <w:rsid w:val="00CE4EFA"/>
    <w:rsid w:val="00D05799"/>
    <w:rsid w:val="00D15C43"/>
    <w:rsid w:val="00D36809"/>
    <w:rsid w:val="00D56BF4"/>
    <w:rsid w:val="00DE678E"/>
    <w:rsid w:val="00DF37AF"/>
    <w:rsid w:val="00E06AA4"/>
    <w:rsid w:val="00E31B0B"/>
    <w:rsid w:val="00E7296D"/>
    <w:rsid w:val="00EA0DC5"/>
    <w:rsid w:val="00EE4993"/>
    <w:rsid w:val="00EE4D50"/>
    <w:rsid w:val="00F02F2F"/>
    <w:rsid w:val="00F20CF0"/>
    <w:rsid w:val="00F214D2"/>
    <w:rsid w:val="00F54DED"/>
    <w:rsid w:val="00F63126"/>
    <w:rsid w:val="00F66D56"/>
    <w:rsid w:val="00F762D3"/>
    <w:rsid w:val="00FB1D73"/>
    <w:rsid w:val="00FE26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71306E"/>
  <w15:chartTrackingRefBased/>
  <w15:docId w15:val="{DC80AE02-5501-814A-86DF-9B841732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87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87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87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87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87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87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87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erschriftH1">
    <w:name w:val="Titel-Überschrift H1"/>
    <w:basedOn w:val="Standard"/>
    <w:qFormat/>
    <w:rsid w:val="006E1D86"/>
    <w:pPr>
      <w:spacing w:line="360" w:lineRule="auto"/>
    </w:pPr>
    <w:rPr>
      <w:rFonts w:ascii="Ubuntu" w:eastAsiaTheme="minorEastAsia" w:hAnsi="Ubuntu" w:cs="Open Sans"/>
      <w:b/>
      <w:bCs/>
      <w:color w:val="008E78"/>
      <w:sz w:val="48"/>
      <w:szCs w:val="48"/>
      <w:lang w:eastAsia="ja-JP"/>
    </w:rPr>
  </w:style>
  <w:style w:type="paragraph" w:customStyle="1" w:styleId="Kapitel-berschriftH2">
    <w:name w:val="Kapitel-Überschrift H2"/>
    <w:basedOn w:val="Standard"/>
    <w:qFormat/>
    <w:rsid w:val="006E1D86"/>
    <w:pPr>
      <w:spacing w:line="360" w:lineRule="auto"/>
    </w:pPr>
    <w:rPr>
      <w:rFonts w:ascii="Ubuntu" w:eastAsiaTheme="minorEastAsia" w:hAnsi="Ubuntu" w:cs="Open Sans"/>
      <w:b/>
      <w:bCs/>
      <w:color w:val="008E78"/>
      <w:sz w:val="36"/>
      <w:szCs w:val="36"/>
      <w:lang w:eastAsia="ja-JP"/>
    </w:rPr>
  </w:style>
  <w:style w:type="paragraph" w:customStyle="1" w:styleId="Absatz-berschriftH3">
    <w:name w:val="Absatz-Überschrift H3"/>
    <w:basedOn w:val="Standard"/>
    <w:qFormat/>
    <w:rsid w:val="006E1D86"/>
    <w:pPr>
      <w:spacing w:line="360" w:lineRule="auto"/>
    </w:pPr>
    <w:rPr>
      <w:rFonts w:ascii="Ubuntu" w:eastAsiaTheme="minorEastAsia" w:hAnsi="Ubuntu" w:cs="Open Sans"/>
      <w:b/>
      <w:bCs/>
      <w:color w:val="000000" w:themeColor="text1"/>
      <w:sz w:val="32"/>
      <w:szCs w:val="32"/>
      <w:lang w:eastAsia="ja-JP"/>
    </w:rPr>
  </w:style>
  <w:style w:type="paragraph" w:customStyle="1" w:styleId="Flietext">
    <w:name w:val="Fließtext"/>
    <w:basedOn w:val="Standard"/>
    <w:qFormat/>
    <w:rsid w:val="006E1D86"/>
    <w:pPr>
      <w:spacing w:line="360" w:lineRule="auto"/>
    </w:pPr>
    <w:rPr>
      <w:rFonts w:ascii="Ubuntu" w:eastAsiaTheme="minorEastAsia" w:hAnsi="Ubuntu" w:cs="Open Sans"/>
      <w:color w:val="000000" w:themeColor="text1"/>
      <w:sz w:val="28"/>
      <w:szCs w:val="28"/>
      <w:lang w:eastAsia="ja-JP"/>
    </w:rPr>
  </w:style>
  <w:style w:type="paragraph" w:customStyle="1" w:styleId="Aufzhlung">
    <w:name w:val="Aufzählung"/>
    <w:basedOn w:val="Flietext"/>
    <w:qFormat/>
    <w:rsid w:val="006E1D86"/>
    <w:pPr>
      <w:numPr>
        <w:numId w:val="1"/>
      </w:numPr>
      <w:spacing w:line="312" w:lineRule="auto"/>
    </w:pPr>
  </w:style>
  <w:style w:type="character" w:customStyle="1" w:styleId="berschrift1Zchn">
    <w:name w:val="Überschrift 1 Zchn"/>
    <w:basedOn w:val="Absatz-Standardschriftart"/>
    <w:link w:val="berschrift1"/>
    <w:uiPriority w:val="9"/>
    <w:rsid w:val="0054287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87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87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87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87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87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87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87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872"/>
    <w:rPr>
      <w:rFonts w:eastAsiaTheme="majorEastAsia" w:cstheme="majorBidi"/>
      <w:color w:val="272727" w:themeColor="text1" w:themeTint="D8"/>
    </w:rPr>
  </w:style>
  <w:style w:type="paragraph" w:styleId="Titel">
    <w:name w:val="Title"/>
    <w:basedOn w:val="Standard"/>
    <w:next w:val="Standard"/>
    <w:link w:val="TitelZchn"/>
    <w:uiPriority w:val="10"/>
    <w:qFormat/>
    <w:rsid w:val="00542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87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87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87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87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872"/>
    <w:rPr>
      <w:i/>
      <w:iCs/>
      <w:color w:val="404040" w:themeColor="text1" w:themeTint="BF"/>
    </w:rPr>
  </w:style>
  <w:style w:type="paragraph" w:styleId="Listenabsatz">
    <w:name w:val="List Paragraph"/>
    <w:basedOn w:val="Standard"/>
    <w:uiPriority w:val="34"/>
    <w:qFormat/>
    <w:rsid w:val="00542872"/>
    <w:pPr>
      <w:ind w:left="720"/>
      <w:contextualSpacing/>
    </w:pPr>
  </w:style>
  <w:style w:type="character" w:styleId="IntensiveHervorhebung">
    <w:name w:val="Intense Emphasis"/>
    <w:basedOn w:val="Absatz-Standardschriftart"/>
    <w:uiPriority w:val="21"/>
    <w:qFormat/>
    <w:rsid w:val="00542872"/>
    <w:rPr>
      <w:i/>
      <w:iCs/>
      <w:color w:val="0F4761" w:themeColor="accent1" w:themeShade="BF"/>
    </w:rPr>
  </w:style>
  <w:style w:type="paragraph" w:styleId="IntensivesZitat">
    <w:name w:val="Intense Quote"/>
    <w:basedOn w:val="Standard"/>
    <w:next w:val="Standard"/>
    <w:link w:val="IntensivesZitatZchn"/>
    <w:uiPriority w:val="30"/>
    <w:qFormat/>
    <w:rsid w:val="00542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872"/>
    <w:rPr>
      <w:i/>
      <w:iCs/>
      <w:color w:val="0F4761" w:themeColor="accent1" w:themeShade="BF"/>
    </w:rPr>
  </w:style>
  <w:style w:type="character" w:styleId="IntensiverVerweis">
    <w:name w:val="Intense Reference"/>
    <w:basedOn w:val="Absatz-Standardschriftart"/>
    <w:uiPriority w:val="32"/>
    <w:qFormat/>
    <w:rsid w:val="00542872"/>
    <w:rPr>
      <w:b/>
      <w:bCs/>
      <w:smallCaps/>
      <w:color w:val="0F4761" w:themeColor="accent1" w:themeShade="BF"/>
      <w:spacing w:val="5"/>
    </w:rPr>
  </w:style>
  <w:style w:type="character" w:styleId="Hyperlink">
    <w:name w:val="Hyperlink"/>
    <w:basedOn w:val="Absatz-Standardschriftart"/>
    <w:uiPriority w:val="99"/>
    <w:semiHidden/>
    <w:unhideWhenUsed/>
    <w:rsid w:val="004C491F"/>
    <w:rPr>
      <w:color w:val="0000FF"/>
      <w:u w:val="single"/>
    </w:rPr>
  </w:style>
  <w:style w:type="paragraph" w:styleId="Fuzeile">
    <w:name w:val="footer"/>
    <w:basedOn w:val="Standard"/>
    <w:link w:val="FuzeileZchn"/>
    <w:uiPriority w:val="99"/>
    <w:unhideWhenUsed/>
    <w:rsid w:val="00B92A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2A7D"/>
  </w:style>
  <w:style w:type="character" w:styleId="Seitenzahl">
    <w:name w:val="page number"/>
    <w:basedOn w:val="Absatz-Standardschriftart"/>
    <w:uiPriority w:val="99"/>
    <w:semiHidden/>
    <w:unhideWhenUsed/>
    <w:rsid w:val="00B92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5683">
      <w:bodyDiv w:val="1"/>
      <w:marLeft w:val="0"/>
      <w:marRight w:val="0"/>
      <w:marTop w:val="0"/>
      <w:marBottom w:val="0"/>
      <w:divBdr>
        <w:top w:val="none" w:sz="0" w:space="0" w:color="auto"/>
        <w:left w:val="none" w:sz="0" w:space="0" w:color="auto"/>
        <w:bottom w:val="none" w:sz="0" w:space="0" w:color="auto"/>
        <w:right w:val="none" w:sz="0" w:space="0" w:color="auto"/>
      </w:divBdr>
      <w:divsChild>
        <w:div w:id="1854302425">
          <w:marLeft w:val="0"/>
          <w:marRight w:val="0"/>
          <w:marTop w:val="0"/>
          <w:marBottom w:val="0"/>
          <w:divBdr>
            <w:top w:val="none" w:sz="0" w:space="0" w:color="auto"/>
            <w:left w:val="none" w:sz="0" w:space="0" w:color="auto"/>
            <w:bottom w:val="none" w:sz="0" w:space="0" w:color="auto"/>
            <w:right w:val="none" w:sz="0" w:space="0" w:color="auto"/>
          </w:divBdr>
          <w:divsChild>
            <w:div w:id="493181894">
              <w:marLeft w:val="0"/>
              <w:marRight w:val="0"/>
              <w:marTop w:val="0"/>
              <w:marBottom w:val="0"/>
              <w:divBdr>
                <w:top w:val="none" w:sz="0" w:space="0" w:color="auto"/>
                <w:left w:val="none" w:sz="0" w:space="0" w:color="auto"/>
                <w:bottom w:val="none" w:sz="0" w:space="0" w:color="auto"/>
                <w:right w:val="none" w:sz="0" w:space="0" w:color="auto"/>
              </w:divBdr>
              <w:divsChild>
                <w:div w:id="397629363">
                  <w:marLeft w:val="0"/>
                  <w:marRight w:val="0"/>
                  <w:marTop w:val="0"/>
                  <w:marBottom w:val="0"/>
                  <w:divBdr>
                    <w:top w:val="none" w:sz="0" w:space="0" w:color="auto"/>
                    <w:left w:val="none" w:sz="0" w:space="0" w:color="auto"/>
                    <w:bottom w:val="none" w:sz="0" w:space="0" w:color="auto"/>
                    <w:right w:val="none" w:sz="0" w:space="0" w:color="auto"/>
                  </w:divBdr>
                  <w:divsChild>
                    <w:div w:id="775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20824">
      <w:bodyDiv w:val="1"/>
      <w:marLeft w:val="0"/>
      <w:marRight w:val="0"/>
      <w:marTop w:val="0"/>
      <w:marBottom w:val="0"/>
      <w:divBdr>
        <w:top w:val="none" w:sz="0" w:space="0" w:color="auto"/>
        <w:left w:val="none" w:sz="0" w:space="0" w:color="auto"/>
        <w:bottom w:val="none" w:sz="0" w:space="0" w:color="auto"/>
        <w:right w:val="none" w:sz="0" w:space="0" w:color="auto"/>
      </w:divBdr>
      <w:divsChild>
        <w:div w:id="1029381246">
          <w:marLeft w:val="0"/>
          <w:marRight w:val="0"/>
          <w:marTop w:val="0"/>
          <w:marBottom w:val="0"/>
          <w:divBdr>
            <w:top w:val="none" w:sz="0" w:space="0" w:color="auto"/>
            <w:left w:val="none" w:sz="0" w:space="0" w:color="auto"/>
            <w:bottom w:val="none" w:sz="0" w:space="0" w:color="auto"/>
            <w:right w:val="none" w:sz="0" w:space="0" w:color="auto"/>
          </w:divBdr>
          <w:divsChild>
            <w:div w:id="1956131725">
              <w:marLeft w:val="0"/>
              <w:marRight w:val="0"/>
              <w:marTop w:val="0"/>
              <w:marBottom w:val="0"/>
              <w:divBdr>
                <w:top w:val="none" w:sz="0" w:space="0" w:color="auto"/>
                <w:left w:val="none" w:sz="0" w:space="0" w:color="auto"/>
                <w:bottom w:val="none" w:sz="0" w:space="0" w:color="auto"/>
                <w:right w:val="none" w:sz="0" w:space="0" w:color="auto"/>
              </w:divBdr>
              <w:divsChild>
                <w:div w:id="10434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7204">
          <w:marLeft w:val="0"/>
          <w:marRight w:val="0"/>
          <w:marTop w:val="0"/>
          <w:marBottom w:val="0"/>
          <w:divBdr>
            <w:top w:val="none" w:sz="0" w:space="0" w:color="auto"/>
            <w:left w:val="none" w:sz="0" w:space="0" w:color="auto"/>
            <w:bottom w:val="none" w:sz="0" w:space="0" w:color="auto"/>
            <w:right w:val="none" w:sz="0" w:space="0" w:color="auto"/>
          </w:divBdr>
          <w:divsChild>
            <w:div w:id="479884263">
              <w:marLeft w:val="0"/>
              <w:marRight w:val="0"/>
              <w:marTop w:val="0"/>
              <w:marBottom w:val="0"/>
              <w:divBdr>
                <w:top w:val="none" w:sz="0" w:space="0" w:color="auto"/>
                <w:left w:val="none" w:sz="0" w:space="0" w:color="auto"/>
                <w:bottom w:val="none" w:sz="0" w:space="0" w:color="auto"/>
                <w:right w:val="none" w:sz="0" w:space="0" w:color="auto"/>
              </w:divBdr>
              <w:divsChild>
                <w:div w:id="584535050">
                  <w:marLeft w:val="0"/>
                  <w:marRight w:val="0"/>
                  <w:marTop w:val="0"/>
                  <w:marBottom w:val="0"/>
                  <w:divBdr>
                    <w:top w:val="none" w:sz="0" w:space="0" w:color="auto"/>
                    <w:left w:val="none" w:sz="0" w:space="0" w:color="auto"/>
                    <w:bottom w:val="none" w:sz="0" w:space="0" w:color="auto"/>
                    <w:right w:val="none" w:sz="0" w:space="0" w:color="auto"/>
                  </w:divBdr>
                </w:div>
                <w:div w:id="8841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92747">
      <w:bodyDiv w:val="1"/>
      <w:marLeft w:val="0"/>
      <w:marRight w:val="0"/>
      <w:marTop w:val="0"/>
      <w:marBottom w:val="0"/>
      <w:divBdr>
        <w:top w:val="none" w:sz="0" w:space="0" w:color="auto"/>
        <w:left w:val="none" w:sz="0" w:space="0" w:color="auto"/>
        <w:bottom w:val="none" w:sz="0" w:space="0" w:color="auto"/>
        <w:right w:val="none" w:sz="0" w:space="0" w:color="auto"/>
      </w:divBdr>
      <w:divsChild>
        <w:div w:id="2025475217">
          <w:marLeft w:val="0"/>
          <w:marRight w:val="0"/>
          <w:marTop w:val="0"/>
          <w:marBottom w:val="0"/>
          <w:divBdr>
            <w:top w:val="none" w:sz="0" w:space="0" w:color="auto"/>
            <w:left w:val="none" w:sz="0" w:space="0" w:color="auto"/>
            <w:bottom w:val="none" w:sz="0" w:space="0" w:color="auto"/>
            <w:right w:val="none" w:sz="0" w:space="0" w:color="auto"/>
          </w:divBdr>
          <w:divsChild>
            <w:div w:id="347096689">
              <w:marLeft w:val="0"/>
              <w:marRight w:val="0"/>
              <w:marTop w:val="0"/>
              <w:marBottom w:val="0"/>
              <w:divBdr>
                <w:top w:val="none" w:sz="0" w:space="0" w:color="auto"/>
                <w:left w:val="none" w:sz="0" w:space="0" w:color="auto"/>
                <w:bottom w:val="none" w:sz="0" w:space="0" w:color="auto"/>
                <w:right w:val="none" w:sz="0" w:space="0" w:color="auto"/>
              </w:divBdr>
              <w:divsChild>
                <w:div w:id="271595801">
                  <w:marLeft w:val="0"/>
                  <w:marRight w:val="0"/>
                  <w:marTop w:val="0"/>
                  <w:marBottom w:val="0"/>
                  <w:divBdr>
                    <w:top w:val="none" w:sz="0" w:space="0" w:color="auto"/>
                    <w:left w:val="none" w:sz="0" w:space="0" w:color="auto"/>
                    <w:bottom w:val="none" w:sz="0" w:space="0" w:color="auto"/>
                    <w:right w:val="none" w:sz="0" w:space="0" w:color="auto"/>
                  </w:divBdr>
                </w:div>
                <w:div w:id="5222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1143</Words>
  <Characters>7201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Süß</dc:creator>
  <cp:keywords/>
  <dc:description/>
  <cp:lastModifiedBy>Nora Süß</cp:lastModifiedBy>
  <cp:revision>65</cp:revision>
  <dcterms:created xsi:type="dcterms:W3CDTF">2024-06-05T12:40:00Z</dcterms:created>
  <dcterms:modified xsi:type="dcterms:W3CDTF">2024-06-06T21:26:00Z</dcterms:modified>
</cp:coreProperties>
</file>