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1760" w14:textId="77777777" w:rsidR="007D74A4" w:rsidRPr="007D74A4" w:rsidRDefault="007D74A4" w:rsidP="007D74A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A4A4A"/>
          <w:kern w:val="36"/>
          <w:sz w:val="48"/>
          <w:szCs w:val="48"/>
          <w:lang w:val="de-DE" w:eastAsia="es-ES"/>
        </w:rPr>
      </w:pPr>
      <w:r w:rsidRPr="007D74A4">
        <w:rPr>
          <w:rFonts w:ascii="Times New Roman" w:eastAsia="Times New Roman" w:hAnsi="Times New Roman" w:cs="Times New Roman"/>
          <w:b/>
          <w:bCs/>
          <w:color w:val="4A4A4A"/>
          <w:kern w:val="36"/>
          <w:sz w:val="48"/>
          <w:szCs w:val="48"/>
          <w:lang w:val="de-DE" w:eastAsia="es-ES"/>
        </w:rPr>
        <w:t>Seelsorge</w:t>
      </w:r>
    </w:p>
    <w:p w14:paraId="12DDAB33" w14:textId="77777777" w:rsidR="007D74A4" w:rsidRPr="007D74A4" w:rsidRDefault="007D74A4" w:rsidP="007D74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de-DE" w:eastAsia="es-ES"/>
        </w:rPr>
      </w:pPr>
      <w:r w:rsidRPr="007D74A4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de-DE" w:eastAsia="es-ES"/>
        </w:rPr>
        <w:t>Dieser Text informiert in Einfacher Sprache zum Thema: Seelsorge.</w:t>
      </w:r>
    </w:p>
    <w:p w14:paraId="5CFD8E87" w14:textId="77777777" w:rsidR="007D74A4" w:rsidRPr="007D74A4" w:rsidRDefault="007D74A4" w:rsidP="007D74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D74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14.07.2021</w:t>
      </w:r>
    </w:p>
    <w:p w14:paraId="0651CA6E" w14:textId="77777777" w:rsidR="007D74A4" w:rsidRPr="007D74A4" w:rsidRDefault="007D74A4" w:rsidP="007D7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hyperlink r:id="rId5" w:anchor="was-bedeutet-seelsorge" w:tooltip="Was bedeutet Seelsorge?" w:history="1">
        <w:r w:rsidRPr="007D74A4">
          <w:rPr>
            <w:rFonts w:ascii="Corporate S" w:eastAsia="Times New Roman" w:hAnsi="Corporate S" w:cs="Times New Roman"/>
            <w:b/>
            <w:bCs/>
            <w:caps/>
            <w:color w:val="1276CE"/>
            <w:sz w:val="30"/>
            <w:szCs w:val="30"/>
            <w:lang w:eastAsia="es-ES"/>
          </w:rPr>
          <w:t>WAS BEDEUTET SEELSORGE?</w:t>
        </w:r>
      </w:hyperlink>
    </w:p>
    <w:p w14:paraId="0ACF9B55" w14:textId="77777777" w:rsidR="007D74A4" w:rsidRPr="007D74A4" w:rsidRDefault="007D74A4" w:rsidP="007D7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begin"/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instrText>HYPERLINK "https://www.apotheken-umschau.de/einfache-sprache/wegweiser-gesundheitssystem/seelsorge-794415.html" \l "wie-erreichen-sie-die-seelsorge" \o "Wie erreichen Sie die Seelsorge?"</w:instrTex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separate"/>
      </w:r>
      <w:r w:rsidRPr="007D74A4">
        <w:rPr>
          <w:rFonts w:ascii="Corporate S" w:eastAsia="Times New Roman" w:hAnsi="Corporate S" w:cs="Times New Roman"/>
          <w:b/>
          <w:bCs/>
          <w:caps/>
          <w:color w:val="1276CE"/>
          <w:sz w:val="30"/>
          <w:szCs w:val="30"/>
          <w:lang w:val="de-DE" w:eastAsia="es-ES"/>
        </w:rPr>
        <w:t>WIE ERREICHEN SIE DIE SEELSORGE?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end"/>
      </w:r>
    </w:p>
    <w:p w14:paraId="5986B649" w14:textId="77777777" w:rsidR="007D74A4" w:rsidRPr="007D74A4" w:rsidRDefault="007D74A4" w:rsidP="007D7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begin"/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instrText>HYPERLINK "https://www.apotheken-umschau.de/einfache-sprache/wegweiser-gesundheitssystem/seelsorge-794415.html" \l "wo-bekommen-sie-noch-mehr-informationen" \o "Wo bekommen Sie noch mehr Informationen?"</w:instrTex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separate"/>
      </w:r>
      <w:r w:rsidRPr="007D74A4">
        <w:rPr>
          <w:rFonts w:ascii="Corporate S" w:eastAsia="Times New Roman" w:hAnsi="Corporate S" w:cs="Times New Roman"/>
          <w:b/>
          <w:bCs/>
          <w:caps/>
          <w:color w:val="1276CE"/>
          <w:sz w:val="30"/>
          <w:szCs w:val="30"/>
          <w:lang w:val="de-DE" w:eastAsia="es-ES"/>
        </w:rPr>
        <w:t>WO BEKOMMEN SIE NOCH MEHR INFORMATIONEN?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end"/>
      </w:r>
    </w:p>
    <w:p w14:paraId="200C0762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</w:pP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Was bedeutet Seelsorge?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begin"/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instrText>HYPERLINK "https://www.apotheken-umschau.de/einfache-sprache/wegweiser-gesundheitssystem/seelsorge-794415.html" \l "chapter-menu" \o "Zur Artikelnavigation"</w:instrTex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separate"/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end"/>
      </w:r>
    </w:p>
    <w:p w14:paraId="0883ED8E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Jeder Mensch kann in eine Krise geraten. Sie haben ein Problem? Vielleicht machen Sie sich über etwas große Sorgen? Und Sie wissen nicht: Wie geht es weiter? Dann möchten Sie vielleicht mit jemandem darüber sprechen.</w:t>
      </w:r>
    </w:p>
    <w:p w14:paraId="483D27D8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Sie wissen nicht: Wer hört mir zu? Und wer kann mir helfen? Dann können Sie die Seelsorge anrufen. Die Mitarbeiter der Seelsorge helfen Ihnen.</w:t>
      </w:r>
    </w:p>
    <w:p w14:paraId="6D2E5957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Die Seelsorge ist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kostenlos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. Und die Seelsorge ist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anonym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. Das bedeutet: Die Mitarbeiter der Seelsorge erzählen nichts weiter. Sie können die Seelsorge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immer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 anrufen. Die Mitarbeiter der Seelsorge sind auch nachts und am Wochenende für Sie da.</w:t>
      </w:r>
    </w:p>
    <w:p w14:paraId="26265093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</w:pP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Wie erreichen Sie die Seelsorge?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begin"/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instrText>HYPERLINK "https://www.apotheken-umschau.de/einfache-sprache/wegweiser-gesundheitssystem/seelsorge-794415.html" \l "chapter-menu" \o "Zur Artikelnavigation"</w:instrTex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separate"/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end"/>
      </w:r>
    </w:p>
    <w:p w14:paraId="26EDD585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Sie haben ein Problem? Dann können Sie die Seelsorge anrufen. Die Nummern der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Telefon-Seelsorge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 sind:</w:t>
      </w:r>
    </w:p>
    <w:p w14:paraId="0D25190D" w14:textId="77777777" w:rsidR="007D74A4" w:rsidRPr="007D74A4" w:rsidRDefault="007D74A4" w:rsidP="007D74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0 800 111 0 111</w:t>
      </w:r>
    </w:p>
    <w:p w14:paraId="633EB102" w14:textId="77777777" w:rsidR="007D74A4" w:rsidRPr="007D74A4" w:rsidRDefault="007D74A4" w:rsidP="007D74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0 800 111 0 222</w:t>
      </w:r>
    </w:p>
    <w:p w14:paraId="771976C9" w14:textId="77777777" w:rsidR="007D74A4" w:rsidRPr="007D74A4" w:rsidRDefault="007D74A4" w:rsidP="007D74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116 123</w:t>
      </w:r>
    </w:p>
    <w:p w14:paraId="26EEEDCA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Sie können der Seelsorge auch eine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E-Mail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 schreiben. Die Anmeldung zur E-Mail-Seelsorge finden Sie 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begin"/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instrText>HYPERLINK "https://online.telefonseelsorge.de/" \o "hier." \t "_blank"</w:instrTex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separate"/>
      </w:r>
      <w:proofErr w:type="spellEnd"/>
      <w:r w:rsidRPr="007D74A4">
        <w:rPr>
          <w:rFonts w:ascii="Corporate S" w:eastAsia="Times New Roman" w:hAnsi="Corporate S" w:cs="Times New Roman"/>
          <w:color w:val="1276CE"/>
          <w:sz w:val="30"/>
          <w:szCs w:val="30"/>
          <w:u w:val="single"/>
          <w:lang w:val="de-DE" w:eastAsia="es-ES"/>
        </w:rPr>
        <w:t>hier.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end"/>
      </w:r>
    </w:p>
    <w:p w14:paraId="37252019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Die Seelsorge hat auch einen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Chat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. Die Anmeldung zur Chat-Seelsorge finden Sie 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begin"/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instrText>HYPERLINK "https://online.telefonseelsorge.de/" \o "hier." \t "_blank"</w:instrTex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separate"/>
      </w:r>
      <w:proofErr w:type="spellEnd"/>
      <w:r w:rsidRPr="007D74A4">
        <w:rPr>
          <w:rFonts w:ascii="Corporate S" w:eastAsia="Times New Roman" w:hAnsi="Corporate S" w:cs="Times New Roman"/>
          <w:color w:val="1276CE"/>
          <w:sz w:val="30"/>
          <w:szCs w:val="30"/>
          <w:u w:val="single"/>
          <w:lang w:val="de-DE" w:eastAsia="es-ES"/>
        </w:rPr>
        <w:t>hier.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end"/>
      </w:r>
    </w:p>
    <w:p w14:paraId="264D1E06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7D74A4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Achtung: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 Diese Links führen aus unserem Einfache-Sprache-Angebot heraus. Die Informationen sind dann nicht mehr in Einfacher Sprache.</w:t>
      </w:r>
    </w:p>
    <w:p w14:paraId="778595D5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</w:pP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lastRenderedPageBreak/>
        <w:t>Wo bekommen Sie noch mehr Informationen?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begin"/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instrText>HYPERLINK "https://www.apotheken-umschau.de/einfache-sprache/wegweiser-gesundheitssystem/seelsorge-794415.html" \l "chapter-menu" \o "Zur Artikelnavigation"</w:instrTex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separate"/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 </w:t>
      </w:r>
      <w:r w:rsidRPr="007D74A4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fldChar w:fldCharType="end"/>
      </w:r>
    </w:p>
    <w:p w14:paraId="5AD1FB6C" w14:textId="77777777" w:rsidR="007D74A4" w:rsidRPr="007D74A4" w:rsidRDefault="007D74A4" w:rsidP="007D74A4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Sie wollen noch mehr über die Seelsorge lesen? Mehr Informationen über die Seelsorge finden Sie 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begin"/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instrText>HYPERLINK "https://www.apotheken-umschau.de/therapie/erste-hilfe/erste-hilfe-fuer-die-seele-766133.html" \o "hier" \t "_self"</w:instrTex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separate"/>
      </w:r>
      <w:proofErr w:type="spellEnd"/>
      <w:r w:rsidRPr="007D74A4">
        <w:rPr>
          <w:rFonts w:ascii="Corporate S" w:eastAsia="Times New Roman" w:hAnsi="Corporate S" w:cs="Times New Roman"/>
          <w:color w:val="1276CE"/>
          <w:sz w:val="30"/>
          <w:szCs w:val="30"/>
          <w:u w:val="single"/>
          <w:lang w:val="de-DE" w:eastAsia="es-ES"/>
        </w:rPr>
        <w:t>hier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fldChar w:fldCharType="end"/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 xml:space="preserve">. Achtung: Dieser Link führt aus unserem Einfache-Sprache-Angebot heraus. </w:t>
      </w:r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Die 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Informationen</w:t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 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sind</w:t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 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dann</w:t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 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nicht</w:t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 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mehr</w:t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 in 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Einfacher</w:t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 </w:t>
      </w:r>
      <w:proofErr w:type="spellStart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Sprache</w:t>
      </w:r>
      <w:proofErr w:type="spellEnd"/>
      <w:r w:rsidRPr="007D74A4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.</w:t>
      </w:r>
    </w:p>
    <w:p w14:paraId="10E58DB6" w14:textId="77777777" w:rsidR="00167B23" w:rsidRDefault="00167B23"/>
    <w:sectPr w:rsidR="00167B23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porate 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5ECE"/>
    <w:multiLevelType w:val="multilevel"/>
    <w:tmpl w:val="A9A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352B3"/>
    <w:multiLevelType w:val="multilevel"/>
    <w:tmpl w:val="DC1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754045">
    <w:abstractNumId w:val="1"/>
  </w:num>
  <w:num w:numId="2" w16cid:durableId="205017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49"/>
    <w:rsid w:val="000E37E7"/>
    <w:rsid w:val="00167B23"/>
    <w:rsid w:val="007D74A4"/>
    <w:rsid w:val="00D12249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6398"/>
  <w15:chartTrackingRefBased/>
  <w15:docId w15:val="{DE6BCC10-0132-43D8-9E19-4F04EB7F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D7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berschrift2">
    <w:name w:val="heading 2"/>
    <w:basedOn w:val="Standard"/>
    <w:link w:val="berschrift2Zchn"/>
    <w:uiPriority w:val="9"/>
    <w:qFormat/>
    <w:rsid w:val="007D7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74A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74A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vorspann">
    <w:name w:val="vorspann"/>
    <w:basedOn w:val="Standard"/>
    <w:rsid w:val="007D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y-2">
    <w:name w:val="py-2"/>
    <w:basedOn w:val="Standard"/>
    <w:rsid w:val="007D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Absatz-Standardschriftart"/>
    <w:uiPriority w:val="99"/>
    <w:semiHidden/>
    <w:unhideWhenUsed/>
    <w:rsid w:val="007D74A4"/>
    <w:rPr>
      <w:color w:val="0000FF"/>
      <w:u w:val="single"/>
    </w:rPr>
  </w:style>
  <w:style w:type="paragraph" w:customStyle="1" w:styleId="text">
    <w:name w:val="text"/>
    <w:basedOn w:val="Standard"/>
    <w:rsid w:val="007D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Fett">
    <w:name w:val="Strong"/>
    <w:basedOn w:val="Absatz-Standardschriftart"/>
    <w:uiPriority w:val="22"/>
    <w:qFormat/>
    <w:rsid w:val="007D7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otheken-umschau.de/einfache-sprache/wegweiser-gesundheitssystem/seelsorge-7944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2023-08-30T12:34:00Z</dcterms:created>
  <dcterms:modified xsi:type="dcterms:W3CDTF">2023-08-30T12:35:00Z</dcterms:modified>
</cp:coreProperties>
</file>