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50" w:rsidRPr="00517B50" w:rsidRDefault="00517B50" w:rsidP="00517B5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b/>
          <w:bCs/>
          <w:color w:val="666666"/>
          <w:sz w:val="24"/>
          <w:szCs w:val="24"/>
        </w:rPr>
        <w:t>Hadoop 2.x Architecture Description</w:t>
      </w:r>
    </w:p>
    <w:p w:rsidR="00517B50" w:rsidRPr="00517B50" w:rsidRDefault="00517B50" w:rsidP="00517B5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Resource Manager:</w:t>
      </w:r>
    </w:p>
    <w:p w:rsidR="00517B50" w:rsidRPr="00517B50" w:rsidRDefault="00517B50" w:rsidP="0051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Resource Manager is a Per-Cluster Level Component.</w:t>
      </w:r>
    </w:p>
    <w:p w:rsidR="00517B50" w:rsidRPr="00517B50" w:rsidRDefault="00517B50" w:rsidP="0051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Resource Manager is again divided into two components:</w:t>
      </w:r>
    </w:p>
    <w:p w:rsidR="00517B50" w:rsidRPr="00517B50" w:rsidRDefault="00517B50" w:rsidP="00517B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Scheduler</w:t>
      </w:r>
    </w:p>
    <w:p w:rsidR="00517B50" w:rsidRPr="00517B50" w:rsidRDefault="00517B50" w:rsidP="00517B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Application Manager</w:t>
      </w:r>
    </w:p>
    <w:p w:rsidR="00517B50" w:rsidRPr="00517B50" w:rsidRDefault="00517B50" w:rsidP="00517B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Resource Manager’s Scheduler is :</w:t>
      </w:r>
    </w:p>
    <w:p w:rsidR="00517B50" w:rsidRPr="00517B50" w:rsidRDefault="00517B50" w:rsidP="00517B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Responsible to schedule required resources to Applications (that is Per-Application Master).</w:t>
      </w:r>
    </w:p>
    <w:p w:rsidR="00517B50" w:rsidRPr="00517B50" w:rsidRDefault="00517B50" w:rsidP="00517B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It does only scheduling.</w:t>
      </w:r>
    </w:p>
    <w:p w:rsidR="00517B50" w:rsidRPr="00517B50" w:rsidRDefault="00517B50" w:rsidP="00517B5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It does care about monitoring or tracking of those Applications.</w:t>
      </w:r>
    </w:p>
    <w:p w:rsidR="00517B50" w:rsidRPr="00517B50" w:rsidRDefault="00517B50" w:rsidP="00517B5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b/>
          <w:bCs/>
          <w:color w:val="666666"/>
          <w:sz w:val="24"/>
          <w:szCs w:val="24"/>
        </w:rPr>
        <w:t>Application Master:</w:t>
      </w:r>
    </w:p>
    <w:p w:rsidR="00517B50" w:rsidRPr="00517B50" w:rsidRDefault="00517B50" w:rsidP="00517B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Application Master is a per-application level component. It is responsible for:</w:t>
      </w:r>
    </w:p>
    <w:p w:rsidR="00517B50" w:rsidRPr="00517B50" w:rsidRDefault="00517B50" w:rsidP="00517B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Managing assigned Application Life cycle.</w:t>
      </w:r>
    </w:p>
    <w:p w:rsidR="00517B50" w:rsidRPr="00517B50" w:rsidRDefault="00517B50" w:rsidP="00517B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It interacts with both Resource Manager’s Scheduler and Node Manager</w:t>
      </w:r>
    </w:p>
    <w:p w:rsidR="00517B50" w:rsidRPr="00517B50" w:rsidRDefault="00517B50" w:rsidP="00517B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It interacts with Scheduler to acquire required resources.</w:t>
      </w:r>
    </w:p>
    <w:p w:rsidR="00517B50" w:rsidRPr="00517B50" w:rsidRDefault="00517B50" w:rsidP="00517B5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It interacts with Node Manager to execute assigned tasks and monitor those task’s status.</w:t>
      </w:r>
    </w:p>
    <w:p w:rsidR="00517B50" w:rsidRPr="00517B50" w:rsidRDefault="00517B50" w:rsidP="00517B5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b/>
          <w:bCs/>
          <w:color w:val="666666"/>
          <w:sz w:val="24"/>
          <w:szCs w:val="24"/>
        </w:rPr>
        <w:t>Node Manager:</w:t>
      </w:r>
    </w:p>
    <w:p w:rsidR="00517B50" w:rsidRPr="00517B50" w:rsidRDefault="00517B50" w:rsidP="00517B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Node Manager is a Per-Node Level component.</w:t>
      </w:r>
    </w:p>
    <w:p w:rsidR="00517B50" w:rsidRPr="00517B50" w:rsidRDefault="00517B50" w:rsidP="00517B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It is responsible for:</w:t>
      </w:r>
    </w:p>
    <w:p w:rsidR="00517B50" w:rsidRPr="00517B50" w:rsidRDefault="00517B50" w:rsidP="00517B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Managing the life-cycle of the Container.</w:t>
      </w:r>
    </w:p>
    <w:p w:rsidR="00517B50" w:rsidRPr="00517B50" w:rsidRDefault="00517B50" w:rsidP="00517B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Monitoring each Container’s Resources utilization.</w:t>
      </w:r>
    </w:p>
    <w:p w:rsidR="00517B50" w:rsidRPr="00517B50" w:rsidRDefault="00517B50" w:rsidP="00517B5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b/>
          <w:bCs/>
          <w:color w:val="666666"/>
          <w:sz w:val="24"/>
          <w:szCs w:val="24"/>
        </w:rPr>
        <w:t>Container:</w:t>
      </w:r>
    </w:p>
    <w:p w:rsidR="00517B50" w:rsidRPr="00517B50" w:rsidRDefault="00517B50" w:rsidP="00517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Each Master Node or Slave N</w:t>
      </w:r>
      <w:r>
        <w:rPr>
          <w:rFonts w:ascii="Arial" w:eastAsia="Times New Roman" w:hAnsi="Arial" w:cs="Arial"/>
          <w:color w:val="666666"/>
          <w:sz w:val="24"/>
          <w:szCs w:val="24"/>
        </w:rPr>
        <w:t>ode contains set of Containers.</w:t>
      </w:r>
    </w:p>
    <w:p w:rsidR="00517B50" w:rsidRPr="00517B50" w:rsidRDefault="00517B50" w:rsidP="00517B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>Container is a portion of Memory in HDFS (Either Name Node or Data Node).</w:t>
      </w:r>
    </w:p>
    <w:p w:rsidR="00602B45" w:rsidRDefault="00517B50" w:rsidP="00865C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</w:pPr>
      <w:r w:rsidRPr="00517B50">
        <w:rPr>
          <w:rFonts w:ascii="Arial" w:eastAsia="Times New Roman" w:hAnsi="Arial" w:cs="Arial"/>
          <w:color w:val="666666"/>
          <w:sz w:val="24"/>
          <w:szCs w:val="24"/>
        </w:rPr>
        <w:t xml:space="preserve">In Hadoop 2.x, Container is similar to Data Slots in Hadoop 1.x. </w:t>
      </w:r>
      <w:bookmarkStart w:id="0" w:name="_GoBack"/>
      <w:bookmarkEnd w:id="0"/>
    </w:p>
    <w:sectPr w:rsidR="0060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20CD7"/>
    <w:multiLevelType w:val="multilevel"/>
    <w:tmpl w:val="8CEE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50"/>
    <w:rsid w:val="00517B50"/>
    <w:rsid w:val="0060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60BD-156E-4E78-80E9-E225B3EE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bandewar</dc:creator>
  <cp:keywords/>
  <dc:description/>
  <cp:lastModifiedBy>sidharth bandewar</cp:lastModifiedBy>
  <cp:revision>1</cp:revision>
  <dcterms:created xsi:type="dcterms:W3CDTF">2017-10-13T12:27:00Z</dcterms:created>
  <dcterms:modified xsi:type="dcterms:W3CDTF">2017-10-13T12:35:00Z</dcterms:modified>
</cp:coreProperties>
</file>