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0743" w14:textId="77777777" w:rsidR="0015090D" w:rsidRPr="00406CA2" w:rsidRDefault="0015090D" w:rsidP="0015090D">
      <w:pPr>
        <w:pStyle w:val="BodyTextBold"/>
        <w:ind w:firstLine="0"/>
        <w:jc w:val="center"/>
        <w:rPr>
          <w:rFonts w:asciiTheme="minorHAnsi" w:hAnsiTheme="minorHAnsi" w:cstheme="minorHAnsi"/>
          <w:color w:val="44546A" w:themeColor="text2"/>
          <w:sz w:val="24"/>
          <w:szCs w:val="24"/>
        </w:rPr>
      </w:pPr>
      <w:r w:rsidRPr="00406CA2">
        <w:rPr>
          <w:rFonts w:asciiTheme="minorHAnsi" w:hAnsiTheme="minorHAnsi" w:cstheme="minorHAnsi"/>
          <w:color w:val="44546A" w:themeColor="text2"/>
          <w:sz w:val="24"/>
          <w:szCs w:val="24"/>
        </w:rPr>
        <w:t xml:space="preserve">BAN 622 – Data </w:t>
      </w:r>
      <w:r w:rsidR="00263086" w:rsidRPr="00406CA2">
        <w:rPr>
          <w:rFonts w:asciiTheme="minorHAnsi" w:hAnsiTheme="minorHAnsi" w:cstheme="minorHAnsi"/>
          <w:color w:val="44546A" w:themeColor="text2"/>
          <w:sz w:val="24"/>
          <w:szCs w:val="24"/>
        </w:rPr>
        <w:t>Engineering</w:t>
      </w:r>
      <w:r w:rsidRPr="00406CA2">
        <w:rPr>
          <w:rFonts w:asciiTheme="minorHAnsi" w:hAnsiTheme="minorHAnsi" w:cstheme="minorHAnsi"/>
          <w:color w:val="44546A" w:themeColor="text2"/>
          <w:sz w:val="24"/>
          <w:szCs w:val="24"/>
        </w:rPr>
        <w:t xml:space="preserve"> &amp; BI Software download Instruction</w:t>
      </w:r>
    </w:p>
    <w:p w14:paraId="59646DAE" w14:textId="77777777" w:rsidR="00263086" w:rsidRPr="00406CA2" w:rsidRDefault="00263086">
      <w:pPr>
        <w:rPr>
          <w:rFonts w:cstheme="minorHAnsi"/>
          <w:lang w:eastAsia="en-US"/>
        </w:rPr>
      </w:pPr>
    </w:p>
    <w:p w14:paraId="7CD08BF7" w14:textId="77777777" w:rsidR="007E192F" w:rsidRPr="00406CA2" w:rsidRDefault="007E192F">
      <w:pPr>
        <w:rPr>
          <w:rFonts w:cstheme="minorHAnsi"/>
        </w:rPr>
      </w:pPr>
      <w:r w:rsidRPr="00406CA2">
        <w:rPr>
          <w:rFonts w:cstheme="minorHAnsi"/>
        </w:rPr>
        <w:t>Sample Datawarehouse database:</w:t>
      </w:r>
    </w:p>
    <w:p w14:paraId="6796882D" w14:textId="77777777" w:rsidR="007E192F" w:rsidRPr="00406CA2" w:rsidRDefault="000B32AF">
      <w:pPr>
        <w:rPr>
          <w:rFonts w:cstheme="minorHAnsi"/>
        </w:rPr>
      </w:pPr>
      <w:r w:rsidRPr="00406CA2">
        <w:rPr>
          <w:rFonts w:cstheme="minorHAnsi"/>
        </w:rPr>
        <w:t>AdventureWorksDW2017.bak from the following website:</w:t>
      </w:r>
    </w:p>
    <w:p w14:paraId="14F31385" w14:textId="77777777" w:rsidR="000B32AF" w:rsidRPr="00406CA2" w:rsidRDefault="000B32AF">
      <w:pPr>
        <w:rPr>
          <w:rFonts w:cstheme="minorHAnsi"/>
        </w:rPr>
      </w:pPr>
      <w:hyperlink r:id="rId5" w:history="1">
        <w:r w:rsidRPr="00406CA2">
          <w:rPr>
            <w:rStyle w:val="Hyperlink"/>
            <w:rFonts w:cstheme="minorHAnsi"/>
          </w:rPr>
          <w:t>https://docs.microsoft.com/en-us/sql/samples/adventureworks-install-configure?view=sql-server-ver15&amp;tabs=ssms</w:t>
        </w:r>
      </w:hyperlink>
      <w:r w:rsidRPr="00406CA2">
        <w:rPr>
          <w:rFonts w:cstheme="minorHAnsi"/>
        </w:rPr>
        <w:t xml:space="preserve"> </w:t>
      </w:r>
    </w:p>
    <w:p w14:paraId="4C40A1BE" w14:textId="77777777" w:rsidR="004C2A3D" w:rsidRPr="00406CA2" w:rsidRDefault="004C2A3D">
      <w:pPr>
        <w:rPr>
          <w:rFonts w:cstheme="minorHAnsi"/>
        </w:rPr>
      </w:pPr>
    </w:p>
    <w:p w14:paraId="6689DA5A" w14:textId="77777777" w:rsidR="004C2A3D" w:rsidRPr="00406CA2" w:rsidRDefault="004115BD">
      <w:pPr>
        <w:rPr>
          <w:rFonts w:cstheme="minorHAnsi"/>
        </w:rPr>
      </w:pPr>
      <w:r w:rsidRPr="00406CA2">
        <w:rPr>
          <w:rFonts w:cstheme="minorHAnsi"/>
        </w:rPr>
        <w:t>1</w:t>
      </w:r>
      <w:r w:rsidR="004C2A3D" w:rsidRPr="00406CA2">
        <w:rPr>
          <w:rFonts w:cstheme="minorHAnsi"/>
        </w:rPr>
        <w:t>. Tableau for students:</w:t>
      </w:r>
    </w:p>
    <w:p w14:paraId="518A90DA" w14:textId="77777777" w:rsidR="00735F51" w:rsidRPr="00406CA2" w:rsidRDefault="00735F51" w:rsidP="00735F51">
      <w:pPr>
        <w:numPr>
          <w:ilvl w:val="0"/>
          <w:numId w:val="2"/>
        </w:numPr>
        <w:rPr>
          <w:rFonts w:cstheme="minorHAnsi"/>
        </w:rPr>
      </w:pPr>
      <w:hyperlink r:id="rId6" w:tgtFrame="_blank" w:history="1">
        <w:r w:rsidRPr="00406CA2">
          <w:rPr>
            <w:rStyle w:val="Hyperlink"/>
            <w:rFonts w:cstheme="minorHAnsi"/>
          </w:rPr>
          <w:t>Sign into</w:t>
        </w:r>
      </w:hyperlink>
      <w:r w:rsidRPr="00406CA2">
        <w:rPr>
          <w:rFonts w:cstheme="minorHAnsi"/>
        </w:rPr>
        <w:t xml:space="preserve"> an existing </w:t>
      </w:r>
      <w:hyperlink r:id="rId7" w:tgtFrame="_blank" w:history="1">
        <w:r w:rsidRPr="00406CA2">
          <w:rPr>
            <w:rStyle w:val="Hyperlink"/>
            <w:rFonts w:cstheme="minorHAnsi"/>
          </w:rPr>
          <w:t>Tableau.com</w:t>
        </w:r>
      </w:hyperlink>
      <w:r w:rsidRPr="00406CA2">
        <w:rPr>
          <w:rFonts w:cstheme="minorHAnsi"/>
        </w:rPr>
        <w:t> account, or </w:t>
      </w:r>
      <w:hyperlink r:id="rId8" w:tgtFrame="_blank" w:history="1">
        <w:r w:rsidRPr="00406CA2">
          <w:rPr>
            <w:rStyle w:val="Hyperlink"/>
            <w:rFonts w:cstheme="minorHAnsi"/>
          </w:rPr>
          <w:t>create</w:t>
        </w:r>
      </w:hyperlink>
      <w:r w:rsidRPr="00406CA2">
        <w:rPr>
          <w:rFonts w:cstheme="minorHAnsi"/>
        </w:rPr>
        <w:t> a new account using your school-issued email</w:t>
      </w:r>
    </w:p>
    <w:p w14:paraId="4BE3D316" w14:textId="77777777" w:rsidR="00735F51" w:rsidRPr="00406CA2" w:rsidRDefault="00735F51" w:rsidP="00735F51">
      <w:pPr>
        <w:numPr>
          <w:ilvl w:val="0"/>
          <w:numId w:val="2"/>
        </w:numPr>
        <w:rPr>
          <w:rFonts w:cstheme="minorHAnsi"/>
        </w:rPr>
      </w:pPr>
      <w:r w:rsidRPr="00406CA2">
        <w:rPr>
          <w:rFonts w:cstheme="minorHAnsi"/>
        </w:rPr>
        <w:t>Once signed in, visit the </w:t>
      </w:r>
      <w:hyperlink r:id="rId9" w:tgtFrame="_blank" w:history="1">
        <w:r w:rsidRPr="00406CA2">
          <w:rPr>
            <w:rStyle w:val="Hyperlink"/>
            <w:rFonts w:cstheme="minorHAnsi"/>
          </w:rPr>
          <w:t>Academic Quick Start page</w:t>
        </w:r>
      </w:hyperlink>
      <w:r w:rsidRPr="00406CA2">
        <w:rPr>
          <w:rFonts w:cstheme="minorHAnsi"/>
        </w:rPr>
        <w:t> to download the latest versions of Tableau Desktop and Tableau Prep Builder</w:t>
      </w:r>
    </w:p>
    <w:p w14:paraId="7E25CF4D" w14:textId="75FE90DF" w:rsidR="00735F51" w:rsidRPr="00406CA2" w:rsidRDefault="00735F51" w:rsidP="00735F51">
      <w:pPr>
        <w:numPr>
          <w:ilvl w:val="0"/>
          <w:numId w:val="2"/>
        </w:numPr>
        <w:rPr>
          <w:rFonts w:cstheme="minorHAnsi"/>
        </w:rPr>
      </w:pPr>
      <w:r w:rsidRPr="00406CA2">
        <w:rPr>
          <w:rFonts w:cstheme="minorHAnsi"/>
        </w:rPr>
        <w:t>Activate with product key: </w:t>
      </w:r>
      <w:r w:rsidR="00406CA2" w:rsidRPr="00406CA2">
        <w:rPr>
          <w:rFonts w:eastAsia="Times New Roman" w:cstheme="minorHAnsi"/>
          <w:b/>
          <w:bCs/>
          <w:color w:val="242424"/>
          <w:sz w:val="23"/>
          <w:szCs w:val="23"/>
        </w:rPr>
        <w:t>TCAC-B90B-3540-CB02-A822</w:t>
      </w:r>
    </w:p>
    <w:p w14:paraId="0B8EB4C9" w14:textId="77777777" w:rsidR="00735F51" w:rsidRPr="00406CA2" w:rsidRDefault="00735F51" w:rsidP="00735F51">
      <w:pPr>
        <w:numPr>
          <w:ilvl w:val="0"/>
          <w:numId w:val="2"/>
        </w:numPr>
        <w:rPr>
          <w:rFonts w:cstheme="minorHAnsi"/>
        </w:rPr>
      </w:pPr>
      <w:r w:rsidRPr="00406CA2">
        <w:rPr>
          <w:rFonts w:cstheme="minorHAnsi"/>
        </w:rPr>
        <w:t xml:space="preserve">Already have a copy of Tableau Desktop </w:t>
      </w:r>
      <w:proofErr w:type="gramStart"/>
      <w:r w:rsidRPr="00406CA2">
        <w:rPr>
          <w:rFonts w:cstheme="minorHAnsi"/>
        </w:rPr>
        <w:t>installed?</w:t>
      </w:r>
      <w:proofErr w:type="gramEnd"/>
      <w:r w:rsidRPr="00406CA2">
        <w:rPr>
          <w:rFonts w:cstheme="minorHAnsi"/>
        </w:rPr>
        <w:t xml:space="preserve"> Update the license key in the application: Help menu → Manage Product Keys</w:t>
      </w:r>
    </w:p>
    <w:p w14:paraId="66783EAB" w14:textId="64BB3032" w:rsidR="00406CA2" w:rsidRPr="00406CA2" w:rsidRDefault="00406CA2" w:rsidP="00735F51">
      <w:pPr>
        <w:numPr>
          <w:ilvl w:val="0"/>
          <w:numId w:val="2"/>
        </w:numPr>
        <w:rPr>
          <w:rFonts w:cstheme="minorHAnsi"/>
        </w:rPr>
      </w:pPr>
      <w:r w:rsidRPr="00406CA2">
        <w:rPr>
          <w:rFonts w:eastAsia="Times New Roman" w:cstheme="minorHAnsi"/>
          <w:color w:val="242424"/>
          <w:sz w:val="23"/>
          <w:szCs w:val="23"/>
        </w:rPr>
        <w:t>If you use a Mac or Linux operating system, you may need to install specific drivers to run </w:t>
      </w:r>
      <w:r w:rsidRPr="00406CA2">
        <w:rPr>
          <w:rFonts w:eastAsia="Times New Roman" w:cstheme="minorHAnsi"/>
          <w:color w:val="242424"/>
          <w:sz w:val="23"/>
          <w:szCs w:val="23"/>
          <w:bdr w:val="none" w:sz="0" w:space="0" w:color="auto" w:frame="1"/>
        </w:rPr>
        <w:t>Tableau</w:t>
      </w:r>
      <w:r w:rsidRPr="00406CA2">
        <w:rPr>
          <w:rFonts w:eastAsia="Times New Roman" w:cstheme="minorHAnsi"/>
          <w:color w:val="242424"/>
          <w:sz w:val="23"/>
          <w:szCs w:val="23"/>
        </w:rPr>
        <w:t> </w:t>
      </w:r>
      <w:proofErr w:type="spellStart"/>
      <w:r w:rsidRPr="00406CA2">
        <w:rPr>
          <w:rFonts w:eastAsia="Times New Roman" w:cstheme="minorHAnsi"/>
          <w:color w:val="242424"/>
          <w:sz w:val="23"/>
          <w:szCs w:val="23"/>
        </w:rPr>
        <w:t>Deskto</w:t>
      </w:r>
      <w:proofErr w:type="spellEnd"/>
      <w:r w:rsidR="006474AD">
        <w:rPr>
          <w:rFonts w:eastAsia="Times New Roman" w:cstheme="minorHAnsi" w:hint="eastAsia"/>
          <w:color w:val="242424"/>
          <w:sz w:val="23"/>
          <w:szCs w:val="23"/>
        </w:rPr>
        <w:t xml:space="preserve"> </w:t>
      </w:r>
      <w:r w:rsidRPr="00406CA2">
        <w:rPr>
          <w:rFonts w:eastAsia="Times New Roman" w:cstheme="minorHAnsi"/>
          <w:color w:val="242424"/>
          <w:sz w:val="23"/>
          <w:szCs w:val="23"/>
        </w:rPr>
        <w:t>p and </w:t>
      </w:r>
      <w:r w:rsidRPr="00406CA2">
        <w:rPr>
          <w:rFonts w:eastAsia="Times New Roman" w:cstheme="minorHAnsi"/>
          <w:color w:val="242424"/>
          <w:sz w:val="23"/>
          <w:szCs w:val="23"/>
          <w:bdr w:val="none" w:sz="0" w:space="0" w:color="auto" w:frame="1"/>
        </w:rPr>
        <w:t>Tableau</w:t>
      </w:r>
      <w:r w:rsidRPr="00406CA2">
        <w:rPr>
          <w:rFonts w:eastAsia="Times New Roman" w:cstheme="minorHAnsi"/>
          <w:color w:val="242424"/>
          <w:sz w:val="23"/>
          <w:szCs w:val="23"/>
        </w:rPr>
        <w:t> Prep Builder. You can find relevant drivers </w:t>
      </w:r>
      <w:hyperlink r:id="rId10" w:tgtFrame="_blank" w:tooltip="https://tableau.egnyte.com/dl/vIMFTUtHRu/Drivers.zip_" w:history="1">
        <w:r w:rsidRPr="00406CA2">
          <w:rPr>
            <w:rFonts w:eastAsia="Times New Roman" w:cstheme="minorHAnsi"/>
            <w:color w:val="1155CC"/>
            <w:sz w:val="23"/>
            <w:szCs w:val="23"/>
            <w:u w:val="single"/>
            <w:bdr w:val="none" w:sz="0" w:space="0" w:color="auto" w:frame="1"/>
          </w:rPr>
          <w:t>here</w:t>
        </w:r>
      </w:hyperlink>
      <w:r w:rsidRPr="00406CA2">
        <w:rPr>
          <w:rFonts w:eastAsia="Times New Roman" w:cstheme="minorHAnsi"/>
          <w:color w:val="242424"/>
          <w:sz w:val="23"/>
          <w:szCs w:val="23"/>
        </w:rPr>
        <w:t>. As a note, </w:t>
      </w:r>
      <w:r w:rsidRPr="00406CA2">
        <w:rPr>
          <w:rFonts w:eastAsia="Times New Roman" w:cstheme="minorHAnsi"/>
          <w:color w:val="242424"/>
          <w:sz w:val="23"/>
          <w:szCs w:val="23"/>
          <w:bdr w:val="none" w:sz="0" w:space="0" w:color="auto" w:frame="1"/>
        </w:rPr>
        <w:t>Tableau</w:t>
      </w:r>
      <w:r w:rsidRPr="00406CA2">
        <w:rPr>
          <w:rFonts w:eastAsia="Times New Roman" w:cstheme="minorHAnsi"/>
          <w:color w:val="242424"/>
          <w:sz w:val="23"/>
          <w:szCs w:val="23"/>
        </w:rPr>
        <w:t xml:space="preserve"> uses the Simba Spark driver to connect to </w:t>
      </w:r>
      <w:proofErr w:type="spellStart"/>
      <w:r w:rsidRPr="00406CA2">
        <w:rPr>
          <w:rFonts w:eastAsia="Times New Roman" w:cstheme="minorHAnsi"/>
          <w:color w:val="242424"/>
          <w:sz w:val="23"/>
          <w:szCs w:val="23"/>
        </w:rPr>
        <w:t>Kyvos</w:t>
      </w:r>
      <w:proofErr w:type="spellEnd"/>
      <w:r w:rsidRPr="00406CA2">
        <w:rPr>
          <w:rFonts w:eastAsia="Times New Roman" w:cstheme="minorHAnsi"/>
          <w:color w:val="242424"/>
          <w:sz w:val="23"/>
          <w:szCs w:val="23"/>
        </w:rPr>
        <w:t>. These drivers are to be used for your instance of </w:t>
      </w:r>
      <w:r w:rsidRPr="00406CA2">
        <w:rPr>
          <w:rFonts w:eastAsia="Times New Roman" w:cstheme="minorHAnsi"/>
          <w:color w:val="242424"/>
          <w:sz w:val="23"/>
          <w:szCs w:val="23"/>
          <w:bdr w:val="none" w:sz="0" w:space="0" w:color="auto" w:frame="1"/>
        </w:rPr>
        <w:t>Tableau</w:t>
      </w:r>
      <w:r w:rsidRPr="00406CA2">
        <w:rPr>
          <w:rFonts w:eastAsia="Times New Roman" w:cstheme="minorHAnsi"/>
          <w:color w:val="242424"/>
          <w:sz w:val="23"/>
          <w:szCs w:val="23"/>
        </w:rPr>
        <w:t> only and will be linked to your product key.</w:t>
      </w:r>
      <w:r w:rsidRPr="00406CA2">
        <w:rPr>
          <w:rFonts w:eastAsia="Times New Roman" w:cstheme="minorHAnsi"/>
          <w:color w:val="242424"/>
          <w:sz w:val="23"/>
          <w:szCs w:val="23"/>
        </w:rPr>
        <w:br/>
      </w:r>
      <w:r w:rsidRPr="00406CA2">
        <w:rPr>
          <w:rFonts w:eastAsia="Times New Roman" w:cstheme="minorHAnsi"/>
          <w:color w:val="242424"/>
          <w:sz w:val="23"/>
          <w:szCs w:val="23"/>
        </w:rPr>
        <w:br/>
        <w:t>For further questions, you may review our </w:t>
      </w:r>
      <w:hyperlink r:id="rId11" w:tgtFrame="_blank" w:tooltip="https://trailhead.salesforce.com/en/help?article=Tableau-for-Teaching-FAQ" w:history="1">
        <w:r w:rsidRPr="00406CA2">
          <w:rPr>
            <w:rFonts w:eastAsia="Times New Roman" w:cstheme="minorHAnsi"/>
            <w:color w:val="1155CC"/>
            <w:sz w:val="23"/>
            <w:szCs w:val="23"/>
            <w:u w:val="single"/>
            <w:bdr w:val="none" w:sz="0" w:space="0" w:color="auto" w:frame="1"/>
          </w:rPr>
          <w:t>FAQ page.</w:t>
        </w:r>
      </w:hyperlink>
    </w:p>
    <w:p w14:paraId="7CBA4793" w14:textId="77777777" w:rsidR="004C2A3D" w:rsidRPr="00406CA2" w:rsidRDefault="004C2A3D">
      <w:pPr>
        <w:rPr>
          <w:rFonts w:cstheme="minorHAnsi"/>
        </w:rPr>
      </w:pPr>
    </w:p>
    <w:p w14:paraId="1158DA53" w14:textId="77777777" w:rsidR="004C2A3D" w:rsidRPr="00406CA2" w:rsidRDefault="008E5A8E">
      <w:pPr>
        <w:rPr>
          <w:rFonts w:cstheme="minorHAnsi"/>
        </w:rPr>
      </w:pPr>
      <w:r w:rsidRPr="00406CA2">
        <w:rPr>
          <w:rFonts w:cstheme="minorHAnsi"/>
        </w:rPr>
        <w:t>3</w:t>
      </w:r>
      <w:r w:rsidR="004C2A3D" w:rsidRPr="00406CA2">
        <w:rPr>
          <w:rFonts w:cstheme="minorHAnsi"/>
        </w:rPr>
        <w:t xml:space="preserve">. Talend for data integration: </w:t>
      </w:r>
    </w:p>
    <w:p w14:paraId="18BC68AA" w14:textId="77777777" w:rsidR="004C2A3D" w:rsidRPr="00406CA2" w:rsidRDefault="002A27BF">
      <w:pPr>
        <w:rPr>
          <w:rFonts w:cstheme="minorHAnsi"/>
        </w:rPr>
      </w:pPr>
      <w:r w:rsidRPr="00406CA2">
        <w:rPr>
          <w:rFonts w:cstheme="minorHAnsi"/>
        </w:rPr>
        <w:t xml:space="preserve">We will be using the free trial of Talend Open Studio for Data Integration. Please create your account during the week when we begin learning Data </w:t>
      </w:r>
      <w:proofErr w:type="gramStart"/>
      <w:r w:rsidRPr="00406CA2">
        <w:rPr>
          <w:rFonts w:cstheme="minorHAnsi"/>
        </w:rPr>
        <w:t>Integration.</w:t>
      </w:r>
      <w:r w:rsidR="004D1CB2" w:rsidRPr="00406CA2">
        <w:rPr>
          <w:rFonts w:cstheme="minorHAnsi"/>
        </w:rPr>
        <w:t>.</w:t>
      </w:r>
      <w:proofErr w:type="gramEnd"/>
    </w:p>
    <w:p w14:paraId="0F07F251" w14:textId="77777777" w:rsidR="00EA3837" w:rsidRPr="00406CA2" w:rsidRDefault="007F6291" w:rsidP="000350D8">
      <w:pPr>
        <w:rPr>
          <w:rFonts w:cstheme="minorHAnsi"/>
        </w:rPr>
      </w:pPr>
      <w:hyperlink r:id="rId12" w:history="1">
        <w:r w:rsidRPr="00406CA2">
          <w:rPr>
            <w:rStyle w:val="Hyperlink"/>
            <w:rFonts w:cstheme="minorHAnsi"/>
          </w:rPr>
          <w:t>https://www.talend.com/products/talend-open-studio/</w:t>
        </w:r>
      </w:hyperlink>
      <w:r w:rsidRPr="00406CA2">
        <w:rPr>
          <w:rFonts w:cstheme="minorHAnsi"/>
        </w:rPr>
        <w:t xml:space="preserve"> </w:t>
      </w:r>
    </w:p>
    <w:p w14:paraId="3EE7B583" w14:textId="77777777" w:rsidR="00E3434D" w:rsidRPr="00406CA2" w:rsidRDefault="00E3434D" w:rsidP="000350D8">
      <w:pPr>
        <w:rPr>
          <w:rFonts w:cstheme="minorHAnsi"/>
        </w:rPr>
      </w:pPr>
      <w:hyperlink r:id="rId13" w:history="1">
        <w:r w:rsidRPr="00406CA2">
          <w:rPr>
            <w:rStyle w:val="Hyperlink"/>
            <w:rFonts w:cstheme="minorHAnsi"/>
          </w:rPr>
          <w:t>https://www.qlik.com/us/trial/talend-data-fabric</w:t>
        </w:r>
      </w:hyperlink>
      <w:r w:rsidRPr="00406CA2">
        <w:rPr>
          <w:rFonts w:cstheme="minorHAnsi"/>
        </w:rPr>
        <w:t xml:space="preserve"> </w:t>
      </w:r>
    </w:p>
    <w:p w14:paraId="5A2B433F" w14:textId="77777777" w:rsidR="00016A8F" w:rsidRPr="00406CA2" w:rsidRDefault="00016A8F" w:rsidP="000350D8">
      <w:pPr>
        <w:rPr>
          <w:rFonts w:cstheme="minorHAnsi"/>
        </w:rPr>
      </w:pPr>
    </w:p>
    <w:p w14:paraId="48BFADDD" w14:textId="77777777" w:rsidR="00016A8F" w:rsidRPr="00406CA2" w:rsidRDefault="008E5A8E" w:rsidP="000350D8">
      <w:pPr>
        <w:rPr>
          <w:rFonts w:cstheme="minorHAnsi"/>
        </w:rPr>
      </w:pPr>
      <w:r w:rsidRPr="00406CA2">
        <w:rPr>
          <w:rFonts w:cstheme="minorHAnsi"/>
        </w:rPr>
        <w:t>4</w:t>
      </w:r>
      <w:r w:rsidR="00016A8F" w:rsidRPr="00406CA2">
        <w:rPr>
          <w:rFonts w:cstheme="minorHAnsi"/>
        </w:rPr>
        <w:t>. Amazon Web Service (AWS) Redshift</w:t>
      </w:r>
    </w:p>
    <w:p w14:paraId="7C7DD94A" w14:textId="77777777" w:rsidR="000D64CC" w:rsidRPr="00406CA2" w:rsidRDefault="000D64CC" w:rsidP="000D64CC">
      <w:pPr>
        <w:rPr>
          <w:rFonts w:cstheme="minorHAnsi"/>
        </w:rPr>
      </w:pPr>
      <w:r w:rsidRPr="00406CA2">
        <w:rPr>
          <w:rFonts w:cstheme="minorHAnsi"/>
        </w:rPr>
        <w:t xml:space="preserve">Please create an Amazon Web Service Account by clicking the link “Sign up for an AWS account”. Note that you need to choose </w:t>
      </w:r>
      <w:r w:rsidRPr="00406CA2">
        <w:rPr>
          <w:rFonts w:cstheme="minorHAnsi"/>
          <w:b/>
          <w:color w:val="FF0000"/>
        </w:rPr>
        <w:t>US East (Northern Virginia)</w:t>
      </w:r>
      <w:r w:rsidRPr="00406CA2">
        <w:rPr>
          <w:rFonts w:cstheme="minorHAnsi"/>
          <w:color w:val="FF0000"/>
        </w:rPr>
        <w:t xml:space="preserve"> </w:t>
      </w:r>
      <w:r w:rsidRPr="00406CA2">
        <w:rPr>
          <w:rFonts w:cstheme="minorHAnsi"/>
        </w:rPr>
        <w:t>as the region if you are asked to.</w:t>
      </w:r>
    </w:p>
    <w:p w14:paraId="0305DC34" w14:textId="77777777" w:rsidR="008E5A8E" w:rsidRPr="00406CA2" w:rsidRDefault="008E5A8E" w:rsidP="000350D8">
      <w:pPr>
        <w:rPr>
          <w:rFonts w:cstheme="minorHAnsi"/>
        </w:rPr>
      </w:pPr>
    </w:p>
    <w:p w14:paraId="12DD7529" w14:textId="77777777" w:rsidR="00016A8F" w:rsidRPr="00406CA2" w:rsidRDefault="008E5A8E" w:rsidP="000350D8">
      <w:pPr>
        <w:rPr>
          <w:rFonts w:cstheme="minorHAnsi"/>
        </w:rPr>
      </w:pPr>
      <w:r w:rsidRPr="00406CA2">
        <w:rPr>
          <w:rFonts w:cstheme="minorHAnsi"/>
        </w:rPr>
        <w:t>5</w:t>
      </w:r>
      <w:r w:rsidR="00016A8F" w:rsidRPr="00406CA2">
        <w:rPr>
          <w:rFonts w:cstheme="minorHAnsi"/>
        </w:rPr>
        <w:t xml:space="preserve">. Google </w:t>
      </w:r>
      <w:proofErr w:type="spellStart"/>
      <w:r w:rsidR="00016A8F" w:rsidRPr="00406CA2">
        <w:rPr>
          <w:rFonts w:cstheme="minorHAnsi"/>
        </w:rPr>
        <w:t>Bigquery</w:t>
      </w:r>
      <w:proofErr w:type="spellEnd"/>
      <w:r w:rsidR="00016A8F" w:rsidRPr="00406CA2">
        <w:rPr>
          <w:rFonts w:cstheme="minorHAnsi"/>
        </w:rPr>
        <w:t xml:space="preserve"> Cloud</w:t>
      </w:r>
    </w:p>
    <w:p w14:paraId="54E45733" w14:textId="77777777" w:rsidR="00016A8F" w:rsidRPr="00406CA2" w:rsidRDefault="00016A8F" w:rsidP="000350D8">
      <w:pPr>
        <w:rPr>
          <w:rFonts w:cstheme="minorHAnsi"/>
        </w:rPr>
      </w:pPr>
      <w:r w:rsidRPr="00406CA2">
        <w:rPr>
          <w:rFonts w:cstheme="minorHAnsi"/>
        </w:rPr>
        <w:t>https://cloud.google.com/bigquery</w:t>
      </w:r>
    </w:p>
    <w:sectPr w:rsidR="00016A8F" w:rsidRPr="00406CA2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21BC"/>
    <w:multiLevelType w:val="multilevel"/>
    <w:tmpl w:val="DBB8B16C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13B5C"/>
    <w:multiLevelType w:val="multilevel"/>
    <w:tmpl w:val="EBD6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680584">
    <w:abstractNumId w:val="1"/>
  </w:num>
  <w:num w:numId="2" w16cid:durableId="148002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0D"/>
    <w:rsid w:val="00016A8F"/>
    <w:rsid w:val="000350D8"/>
    <w:rsid w:val="00054FEC"/>
    <w:rsid w:val="000B32AF"/>
    <w:rsid w:val="000B5786"/>
    <w:rsid w:val="000D64CC"/>
    <w:rsid w:val="00124707"/>
    <w:rsid w:val="0015090D"/>
    <w:rsid w:val="001D0248"/>
    <w:rsid w:val="00263086"/>
    <w:rsid w:val="002A27BF"/>
    <w:rsid w:val="002C0DF9"/>
    <w:rsid w:val="0037563A"/>
    <w:rsid w:val="003D4CCF"/>
    <w:rsid w:val="00406CA2"/>
    <w:rsid w:val="004115BD"/>
    <w:rsid w:val="00417EDF"/>
    <w:rsid w:val="004C2A3D"/>
    <w:rsid w:val="004D1CB2"/>
    <w:rsid w:val="005013CC"/>
    <w:rsid w:val="006474AD"/>
    <w:rsid w:val="00735F51"/>
    <w:rsid w:val="00761DCD"/>
    <w:rsid w:val="007E192F"/>
    <w:rsid w:val="007F6291"/>
    <w:rsid w:val="00833766"/>
    <w:rsid w:val="008E5A8E"/>
    <w:rsid w:val="008F6A06"/>
    <w:rsid w:val="00B51A47"/>
    <w:rsid w:val="00BB1865"/>
    <w:rsid w:val="00BE2F08"/>
    <w:rsid w:val="00CE672C"/>
    <w:rsid w:val="00D90CA5"/>
    <w:rsid w:val="00E06081"/>
    <w:rsid w:val="00E25F4A"/>
    <w:rsid w:val="00E3434D"/>
    <w:rsid w:val="00EA3837"/>
    <w:rsid w:val="00FB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246CE"/>
  <w14:defaultImageDpi w14:val="32767"/>
  <w15:chartTrackingRefBased/>
  <w15:docId w15:val="{61951FB1-0695-0345-A4A3-2309D48E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Bold">
    <w:name w:val="BodyText + Bold"/>
    <w:basedOn w:val="Normal"/>
    <w:next w:val="Normal"/>
    <w:link w:val="BodyTextBoldChar"/>
    <w:rsid w:val="0015090D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firstLine="360"/>
    </w:pPr>
    <w:rPr>
      <w:rFonts w:ascii="Univers" w:eastAsia="SimSun" w:hAnsi="Univers" w:cs="Times New Roman"/>
      <w:b/>
      <w:bCs/>
      <w:smallCaps/>
      <w:snapToGrid w:val="0"/>
      <w:color w:val="000000"/>
      <w:sz w:val="22"/>
      <w:szCs w:val="22"/>
      <w:lang w:eastAsia="en-US"/>
    </w:rPr>
  </w:style>
  <w:style w:type="character" w:customStyle="1" w:styleId="BodyTextBoldChar">
    <w:name w:val="BodyText + Bold Char"/>
    <w:link w:val="BodyTextBold"/>
    <w:rsid w:val="0015090D"/>
    <w:rPr>
      <w:rFonts w:ascii="Univers" w:eastAsia="SimSun" w:hAnsi="Univers" w:cs="Times New Roman"/>
      <w:b/>
      <w:bCs/>
      <w:smallCaps/>
      <w:snapToGrid w:val="0"/>
      <w:color w:val="000000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BB1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B18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50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1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.tableau.com/register" TargetMode="External"/><Relationship Id="rId13" Type="http://schemas.openxmlformats.org/officeDocument/2006/relationships/hyperlink" Target="https://www.qlik.com/us/trial/talend-data-fabric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ableau.com" TargetMode="External"/><Relationship Id="rId12" Type="http://schemas.openxmlformats.org/officeDocument/2006/relationships/hyperlink" Target="https://www.talend.com/products/talend-open-stud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entity.idp.tableau.com/login" TargetMode="External"/><Relationship Id="rId11" Type="http://schemas.openxmlformats.org/officeDocument/2006/relationships/hyperlink" Target="https://trailhead.salesforce.com/en/help?article=Tableau-for-Teaching-FAQ" TargetMode="External"/><Relationship Id="rId5" Type="http://schemas.openxmlformats.org/officeDocument/2006/relationships/hyperlink" Target="https://docs.microsoft.com/en-us/sql/samples/adventureworks-install-configure?view=sql-server-ver15&amp;tabs=ssm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ableau.egnyte.com/dl/vIMFTUtHRu/Drivers.zip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bleau.com/tft/activ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401</Words>
  <Characters>2077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2</cp:revision>
  <dcterms:created xsi:type="dcterms:W3CDTF">2026-03-16T18:46:00Z</dcterms:created>
  <dcterms:modified xsi:type="dcterms:W3CDTF">2026-03-16T18:46:00Z</dcterms:modified>
</cp:coreProperties>
</file>