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CIT620 COMPUTER SUPPORT AND MAINTENANCE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 xml:space="preserve">WEEK6 ASSIGNMENT </w:t>
        <w:cr/>
      </w:r>
    </w:p>
    <w:p>
      <w:pPr>
        <w:pStyle w:val="style0"/>
        <w:rPr/>
      </w:pPr>
      <w:r>
        <w:rPr>
          <w:lang w:val="en-US"/>
        </w:rPr>
        <w:t>1. 1–2 Page OS Installation Analysis Report</w:t>
        <w:cr/>
      </w:r>
    </w:p>
    <w:p>
      <w:pPr>
        <w:pStyle w:val="style0"/>
        <w:rPr/>
      </w:pPr>
      <w:r>
        <w:rPr>
          <w:lang w:val="en-US"/>
        </w:rPr>
        <w:t>_Title: Windows 11 Pro Installation Analysis – IT Support Workstation_</w:t>
        <w:cr/>
      </w:r>
    </w:p>
    <w:p>
      <w:pPr>
        <w:pStyle w:val="style0"/>
        <w:rPr/>
      </w:pPr>
      <w:r>
        <w:rPr>
          <w:lang w:val="en-US"/>
        </w:rPr>
        <w:cr/>
      </w:r>
    </w:p>
    <w:p>
      <w:pPr>
        <w:pStyle w:val="style0"/>
        <w:rPr/>
      </w:pPr>
      <w:r>
        <w:rPr>
          <w:lang w:val="en-US"/>
        </w:rPr>
        <w:t>Scenario: Imaging 20 new PCs for IT helpdesk staff. PCs use hardware from Week 3/5: i5-12400, 32GB RAM, 1TB NVMe. Must join campus domain, run VMs, and support dual monitors. OS: Windows 11 Pro 22H2.</w:t>
        <w:cr/>
      </w:r>
    </w:p>
    <w:p>
      <w:pPr>
        <w:pStyle w:val="style0"/>
        <w:rPr/>
      </w:pPr>
      <w:r>
        <w:rPr>
          <w:lang w:val="en-US"/>
        </w:rPr>
        <w:cr/>
      </w:r>
    </w:p>
    <w:p>
      <w:pPr>
        <w:pStyle w:val="style0"/>
        <w:rPr/>
      </w:pPr>
      <w:r>
        <w:rPr>
          <w:lang w:val="en-US"/>
        </w:rPr>
        <w:t>OS Type: Windows 11 Pro. Chosen over Home for BitLocker, Domain Join, Group Policy, Hyper-V. Meets campus security policy.</w:t>
        <w:cr/>
      </w:r>
    </w:p>
    <w:p>
      <w:pPr>
        <w:pStyle w:val="style0"/>
        <w:rPr/>
      </w:pPr>
      <w:r>
        <w:rPr>
          <w:lang w:val="en-US"/>
        </w:rPr>
        <w:cr/>
      </w:r>
    </w:p>
    <w:p>
      <w:pPr>
        <w:pStyle w:val="style0"/>
        <w:rPr/>
      </w:pPr>
      <w:r>
        <w:rPr>
          <w:lang w:val="en-US"/>
        </w:rPr>
        <w:t>Installation Method: Clean install via bootable USB. PXE not available for initial batch.</w:t>
        <w:cr/>
      </w:r>
    </w:p>
    <w:p>
      <w:pPr>
        <w:pStyle w:val="style0"/>
        <w:rPr/>
      </w:pPr>
      <w:r>
        <w:rPr>
          <w:lang w:val="en-US"/>
        </w:rPr>
        <w:cr/>
      </w:r>
    </w:p>
    <w:p>
      <w:pPr>
        <w:pStyle w:val="style0"/>
        <w:rPr/>
      </w:pPr>
      <w:r>
        <w:rPr>
          <w:lang w:val="en-US"/>
        </w:rPr>
        <w:t>Key Configuration:</w:t>
        <w:cr/>
      </w:r>
    </w:p>
    <w:p>
      <w:pPr>
        <w:pStyle w:val="style0"/>
        <w:rPr/>
      </w:pPr>
      <w:r>
        <w:rPr>
          <w:lang w:val="en-US"/>
        </w:rPr>
        <w:t>1. Partitioning: UEFI/GPT. 500MB EFI, 128MB MSR, 200GB C: OS, 700GB D: Data/VMs.</w:t>
        <w:cr/>
      </w:r>
    </w:p>
    <w:p>
      <w:pPr>
        <w:pStyle w:val="style0"/>
        <w:rPr/>
      </w:pPr>
      <w:r>
        <w:rPr>
          <w:lang w:val="en-US"/>
        </w:rPr>
        <w:t>2. Drivers: Install chipset, LAN, GPU drivers from vendor site post-install. Use Windows Update only for validation.</w:t>
        <w:cr/>
      </w:r>
    </w:p>
    <w:p>
      <w:pPr>
        <w:pStyle w:val="style0"/>
        <w:rPr/>
      </w:pPr>
      <w:r>
        <w:rPr>
          <w:lang w:val="en-US"/>
        </w:rPr>
        <w:t>3. Domain Join: `sysdm.cpl` → Domain: `campus.edu`. Applied via MDT answer file in production.</w:t>
        <w:cr/>
      </w:r>
    </w:p>
    <w:p>
      <w:pPr>
        <w:pStyle w:val="style0"/>
        <w:rPr/>
      </w:pPr>
      <w:r>
        <w:rPr>
          <w:lang w:val="en-US"/>
        </w:rPr>
        <w:t>4. BitLocker: TPM 2.0 enabled in BIOS. XTS-AES 256-bit. Recovery key to AD.</w:t>
        <w:cr/>
      </w:r>
    </w:p>
    <w:p>
      <w:pPr>
        <w:pStyle w:val="style0"/>
        <w:rPr/>
      </w:pPr>
      <w:r>
        <w:rPr>
          <w:lang w:val="en-US"/>
        </w:rPr>
        <w:cr/>
      </w:r>
    </w:p>
    <w:p>
      <w:pPr>
        <w:pStyle w:val="style0"/>
        <w:rPr/>
      </w:pPr>
      <w:r>
        <w:rPr>
          <w:lang w:val="en-US"/>
        </w:rPr>
        <w:t>Tools: Rufus 4.4 for bootable USB, `diskpart` for manual partitions, DISM for image servicing, HWiNFO for driver verification.</w:t>
        <w:cr/>
      </w:r>
    </w:p>
    <w:p>
      <w:pPr>
        <w:pStyle w:val="style0"/>
        <w:rPr/>
      </w:pPr>
      <w:r>
        <w:rPr>
          <w:lang w:val="en-US"/>
        </w:rPr>
        <w:cr/>
      </w:r>
    </w:p>
    <w:p>
      <w:pPr>
        <w:pStyle w:val="style0"/>
        <w:rPr/>
      </w:pPr>
      <w:r>
        <w:rPr>
          <w:lang w:val="en-US"/>
        </w:rPr>
        <w:t xml:space="preserve">Troubleshooting: </w:t>
        <w:cr/>
      </w:r>
    </w:p>
    <w:p>
      <w:pPr>
        <w:pStyle w:val="style0"/>
        <w:rPr/>
      </w:pPr>
      <w:r>
        <w:rPr>
          <w:lang w:val="en-US"/>
        </w:rPr>
        <w:t>Issue.                              Cause</w:t>
        <w:tab/>
        <w:t xml:space="preserve">                                                         Fix</w:t>
      </w:r>
    </w:p>
    <w:p>
      <w:pPr>
        <w:pStyle w:val="style0"/>
        <w:rPr/>
      </w:pPr>
      <w:r>
        <w:rPr>
          <w:lang w:val="en-US"/>
        </w:rPr>
        <w:t>No boot device</w:t>
        <w:tab/>
        <w:t>USB not first in BIOS, CSM enabled</w:t>
        <w:tab/>
        <w:t>Disable CSM, set UEFI only, F12 boot menu.</w:t>
      </w:r>
    </w:p>
    <w:p>
      <w:pPr>
        <w:pStyle w:val="style0"/>
        <w:rPr/>
      </w:pPr>
      <w:r>
        <w:rPr>
          <w:lang w:val="en-US"/>
        </w:rPr>
        <w:t>0x80070057 Wrong partition scheme MBR on UEFI</w:t>
        <w:tab/>
        <w:t>`diskpart` → `clean` → `convert gpt`.</w:t>
      </w:r>
    </w:p>
    <w:p>
      <w:pPr>
        <w:pStyle w:val="style0"/>
        <w:rPr/>
      </w:pPr>
      <w:r>
        <w:rPr>
          <w:lang w:val="en-US"/>
        </w:rPr>
        <w:t>Missing NVMe driver</w:t>
        <w:tab/>
        <w:t>Windows ISO lacks IRST</w:t>
        <w:tab/>
        <w:t>Load driver at install screen or inject with DISM.</w:t>
      </w:r>
    </w:p>
    <w:p>
      <w:pPr>
        <w:pStyle w:val="style0"/>
        <w:rPr/>
      </w:pPr>
      <w:r>
        <w:rPr>
          <w:lang w:val="en-US"/>
        </w:rPr>
        <w:t>No Ethernet</w:t>
        <w:tab/>
        <w:t>No LAN driver in WinPE</w:t>
        <w:tab/>
        <w:t>Use USB tether or inject driver into http://boot.wim.</w:t>
      </w:r>
    </w:p>
    <w:p>
      <w:pPr>
        <w:pStyle w:val="style0"/>
        <w:rPr/>
      </w:pPr>
      <w:r>
        <w:rPr>
          <w:lang w:val="en-US"/>
        </w:rPr>
        <w:cr/>
      </w:r>
    </w:p>
    <w:p>
      <w:pPr>
        <w:pStyle w:val="style0"/>
        <w:rPr/>
      </w:pPr>
      <w:r>
        <w:rPr>
          <w:lang w:val="en-US"/>
        </w:rPr>
        <w:cr/>
      </w:r>
    </w:p>
    <w:p>
      <w:pPr>
        <w:pStyle w:val="style0"/>
        <w:rPr/>
      </w:pPr>
      <w:r>
        <w:rPr>
          <w:lang w:val="en-US"/>
        </w:rPr>
        <w:t>Integration with Week 5: Assembly guide ended at POST. This guide starts at POST → OS. Hardware choices from Week 3 ensure TPM 2.0 + UEFI for Win11 compliance.</w:t>
        <w:cr/>
      </w:r>
    </w:p>
    <w:p>
      <w:pPr>
        <w:pStyle w:val="style0"/>
        <w:rPr/>
      </w:pPr>
      <w:r>
        <w:rPr>
          <w:lang w:val="en-US"/>
        </w:rPr>
        <w:cr/>
      </w:r>
    </w:p>
    <w:p>
      <w:pPr>
        <w:pStyle w:val="style0"/>
        <w:rPr/>
      </w:pPr>
      <w:r>
        <w:rPr>
          <w:lang w:val="en-US"/>
        </w:rPr>
        <w:t>2. Step-by-Step Installation Guide</w:t>
        <w:cr/>
      </w:r>
    </w:p>
    <w:p>
      <w:pPr>
        <w:pStyle w:val="style0"/>
        <w:rPr/>
      </w:pPr>
      <w:r>
        <w:rPr>
          <w:lang w:val="en-US"/>
        </w:rPr>
        <w:cr/>
      </w:r>
    </w:p>
    <w:p>
      <w:pPr>
        <w:pStyle w:val="style0"/>
        <w:rPr/>
      </w:pPr>
      <w:r>
        <w:rPr>
          <w:lang w:val="en-US"/>
        </w:rPr>
        <w:t>Phase 1: Prepare</w:t>
        <w:cr/>
      </w:r>
    </w:p>
    <w:p>
      <w:pPr>
        <w:pStyle w:val="style0"/>
        <w:rPr/>
      </w:pPr>
      <w:r>
        <w:rPr>
          <w:lang w:val="en-US"/>
        </w:rPr>
        <w:t>1. Download Windows 11 Pro ISO from VLSC. Verify SHA-256.</w:t>
        <w:cr/>
      </w:r>
    </w:p>
    <w:p>
      <w:pPr>
        <w:pStyle w:val="style0"/>
        <w:rPr/>
      </w:pPr>
      <w:r>
        <w:rPr>
          <w:lang w:val="en-US"/>
        </w:rPr>
        <w:t>2. Insert 8GB+ USB. Open Rufus. Select ISO, Partition scheme: GPT, Target: UEFI. Click Start.</w:t>
        <w:cr/>
      </w:r>
    </w:p>
    <w:p>
      <w:pPr>
        <w:pStyle w:val="style0"/>
        <w:rPr/>
      </w:pPr>
      <w:r>
        <w:rPr>
          <w:lang w:val="en-US"/>
        </w:rPr>
        <w:t>3. BIOS: F2 on boot. Enable TPM 2.0, Secure Boot. Set SATA to AHCI. Disable CSM. Save.</w:t>
        <w:cr/>
      </w:r>
    </w:p>
    <w:p>
      <w:pPr>
        <w:pStyle w:val="style0"/>
        <w:rPr/>
      </w:pPr>
      <w:r>
        <w:rPr>
          <w:lang w:val="en-US"/>
        </w:rPr>
        <w:cr/>
      </w:r>
    </w:p>
    <w:p>
      <w:pPr>
        <w:pStyle w:val="style0"/>
        <w:rPr/>
      </w:pPr>
      <w:r>
        <w:rPr>
          <w:lang w:val="en-US"/>
        </w:rPr>
        <w:t>Phase 2: Create Media → Install</w:t>
        <w:cr/>
      </w:r>
    </w:p>
    <w:p>
      <w:pPr>
        <w:pStyle w:val="style0"/>
        <w:rPr/>
      </w:pPr>
      <w:r>
        <w:rPr>
          <w:lang w:val="en-US"/>
        </w:rPr>
        <w:t>4. Boot from USB via F12. Select “Install now”.</w:t>
        <w:cr/>
      </w:r>
    </w:p>
    <w:p>
      <w:pPr>
        <w:pStyle w:val="style0"/>
        <w:rPr/>
      </w:pPr>
      <w:r>
        <w:rPr>
          <w:lang w:val="en-US"/>
        </w:rPr>
        <w:t>5. Skip product key. Select Windows 11 Pro. Accept license.</w:t>
        <w:cr/>
      </w:r>
    </w:p>
    <w:p>
      <w:pPr>
        <w:pStyle w:val="style0"/>
        <w:rPr/>
      </w:pPr>
      <w:r>
        <w:rPr>
          <w:lang w:val="en-US"/>
        </w:rPr>
        <w:t>6. Custom install. `Shift+F10` → `diskpart` → `list disk` → `select disk 0` → `clean` → `convert gpt` → `exit`.</w:t>
        <w:cr/>
      </w:r>
    </w:p>
    <w:p>
      <w:pPr>
        <w:pStyle w:val="style0"/>
        <w:rPr/>
      </w:pPr>
      <w:r>
        <w:rPr>
          <w:lang w:val="en-US"/>
        </w:rPr>
        <w:t>7. Click “New” → Create 200000MB for C:. Windows auto-creates EFI/MSR. Next.</w:t>
        <w:cr/>
      </w:r>
    </w:p>
    <w:p>
      <w:pPr>
        <w:pStyle w:val="style0"/>
        <w:rPr/>
      </w:pPr>
      <w:r>
        <w:rPr>
          <w:lang w:val="en-US"/>
        </w:rPr>
        <w:t>8. Install completes. Reboots. Remove USB.</w:t>
        <w:cr/>
      </w:r>
    </w:p>
    <w:p>
      <w:pPr>
        <w:pStyle w:val="style0"/>
        <w:rPr/>
      </w:pPr>
      <w:r>
        <w:rPr>
          <w:lang w:val="en-US"/>
        </w:rPr>
        <w:cr/>
      </w:r>
    </w:p>
    <w:p>
      <w:pPr>
        <w:pStyle w:val="style0"/>
        <w:rPr/>
      </w:pPr>
      <w:r>
        <w:rPr>
          <w:lang w:val="en-US"/>
        </w:rPr>
        <w:t>Phase 3: Configure</w:t>
        <w:cr/>
      </w:r>
    </w:p>
    <w:p>
      <w:pPr>
        <w:pStyle w:val="style0"/>
        <w:rPr/>
      </w:pPr>
      <w:r>
        <w:rPr>
          <w:lang w:val="en-US"/>
        </w:rPr>
        <w:t>9. OOBE: Region, Keyboard. Select “Domain join instead”. Create local admin `ITLocal`.</w:t>
        <w:cr/>
      </w:r>
    </w:p>
    <w:p>
      <w:pPr>
        <w:pStyle w:val="style0"/>
        <w:rPr/>
      </w:pPr>
      <w:r>
        <w:rPr>
          <w:lang w:val="en-US"/>
        </w:rPr>
        <w:t>10. Desktop: Run Windows Update. Install chipset, LAN, GPU drivers from ASUS/NVIDIA.</w:t>
        <w:cr/>
      </w:r>
    </w:p>
    <w:p>
      <w:pPr>
        <w:pStyle w:val="style0"/>
        <w:rPr/>
      </w:pPr>
      <w:r>
        <w:rPr>
          <w:lang w:val="en-US"/>
        </w:rPr>
        <w:t>11. Join domain: `sysdm.cpl` → Change → Domain: `campus.edu`. Reboot.</w:t>
        <w:cr/>
      </w:r>
    </w:p>
    <w:p>
      <w:pPr>
        <w:pStyle w:val="style0"/>
        <w:rPr/>
      </w:pPr>
      <w:r>
        <w:rPr>
          <w:lang w:val="en-US"/>
        </w:rPr>
        <w:t>12. Enable BitLocker: Control Panel → BitLocker → Turn on for C:. Back up key to AD.</w:t>
        <w:cr/>
      </w:r>
    </w:p>
    <w:p>
      <w:pPr>
        <w:pStyle w:val="style0"/>
        <w:rPr/>
      </w:pPr>
      <w:r>
        <w:rPr>
          <w:lang w:val="en-US"/>
        </w:rPr>
        <w:t>13. Install company apps via PDQ Deploy. Run `gpupdate /force`.</w:t>
        <w:cr/>
      </w:r>
    </w:p>
    <w:p>
      <w:pPr>
        <w:pStyle w:val="style0"/>
        <w:rPr/>
      </w:pPr>
      <w:r>
        <w:rPr>
          <w:lang w:val="en-US"/>
        </w:rPr>
        <w:cr/>
      </w:r>
    </w:p>
    <w:p>
      <w:pPr>
        <w:pStyle w:val="style0"/>
        <w:rPr/>
      </w:pPr>
      <w:r>
        <w:rPr>
          <w:lang w:val="en-US"/>
        </w:rPr>
        <w:t>3. Installation Flowchart for http://Draw.io</w:t>
        <w:cr/>
      </w:r>
    </w:p>
    <w:p>
      <w:pPr>
        <w:pStyle w:val="style0"/>
        <w:rPr/>
      </w:pPr>
      <w:r>
        <w:rPr>
          <w:lang w:val="en-US"/>
        </w:rPr>
        <w:t>_Title: Windows 11 Pro Deployment Flow_</w:t>
        <w:cr/>
      </w:r>
    </w:p>
    <w:p>
      <w:pPr>
        <w:pStyle w:val="style0"/>
        <w:rPr/>
      </w:pPr>
      <w:r>
        <w:rPr>
          <w:lang w:val="en-US"/>
        </w:rPr>
        <w:cr/>
      </w:r>
    </w:p>
    <w:p>
      <w:pPr>
        <w:pStyle w:val="style0"/>
        <w:rPr/>
      </w:pPr>
      <w:r>
        <w:rPr>
          <w:lang w:val="en-US"/>
        </w:rPr>
        <w:t>`Prepare` → `Create Media` → `BIOS Config` → `Boot USB` → `Partition Disk` → `Install` → `OOBE Setup` → `Driver Install` → `Domain Join` → `BitLocker` → `Configure`</w:t>
        <w:cr/>
      </w:r>
    </w:p>
    <w:p>
      <w:pPr>
        <w:pStyle w:val="style0"/>
        <w:rPr/>
      </w:pPr>
      <w:r>
        <w:rPr>
          <w:lang w:val="en-US"/>
        </w:rPr>
        <w:cr/>
      </w:r>
    </w:p>
    <w:p>
      <w:pPr>
        <w:pStyle w:val="style0"/>
        <w:rPr/>
      </w:pPr>
      <w:r>
        <w:rPr>
          <w:lang w:val="en-US"/>
        </w:rPr>
        <w:t>Details:</w:t>
        <w:cr/>
      </w:r>
    </w:p>
    <w:p>
      <w:pPr>
        <w:pStyle w:val="style0"/>
        <w:rPr/>
      </w:pPr>
      <w:r>
        <w:rPr>
          <w:lang w:val="en-US"/>
        </w:rPr>
        <w:t>1. Prepare: Download ISO, verify hash.</w:t>
        <w:cr/>
      </w:r>
    </w:p>
    <w:p>
      <w:pPr>
        <w:pStyle w:val="style0"/>
        <w:rPr/>
      </w:pPr>
      <w:r>
        <w:rPr>
          <w:lang w:val="en-US"/>
        </w:rPr>
        <w:t>2. Create Media: Rufus, GPT/UEFI.</w:t>
        <w:cr/>
      </w:r>
    </w:p>
    <w:p>
      <w:pPr>
        <w:pStyle w:val="style0"/>
        <w:rPr/>
      </w:pPr>
      <w:r>
        <w:rPr>
          <w:lang w:val="en-US"/>
        </w:rPr>
        <w:t>3. BIOS Config: TPM, Secure Boot, AHCI.</w:t>
        <w:cr/>
      </w:r>
    </w:p>
    <w:p>
      <w:pPr>
        <w:pStyle w:val="style0"/>
        <w:rPr/>
      </w:pPr>
      <w:r>
        <w:rPr>
          <w:lang w:val="en-US"/>
        </w:rPr>
        <w:t>4. Boot USB: F12, select UEFI USB.</w:t>
        <w:cr/>
      </w:r>
    </w:p>
    <w:p>
      <w:pPr>
        <w:pStyle w:val="style0"/>
        <w:rPr/>
      </w:pPr>
      <w:r>
        <w:rPr>
          <w:lang w:val="en-US"/>
        </w:rPr>
        <w:t>5. Partition: `diskpart` clean + GPT. Let setup create EFI/MSR.</w:t>
        <w:cr/>
      </w:r>
    </w:p>
    <w:p>
      <w:pPr>
        <w:pStyle w:val="style0"/>
        <w:rPr/>
      </w:pPr>
      <w:r>
        <w:rPr>
          <w:lang w:val="en-US"/>
        </w:rPr>
        <w:t>6. Install: Copy files, reboot.</w:t>
        <w:cr/>
      </w:r>
    </w:p>
    <w:p>
      <w:pPr>
        <w:pStyle w:val="style0"/>
        <w:rPr/>
      </w:pPr>
      <w:r>
        <w:rPr>
          <w:lang w:val="en-US"/>
        </w:rPr>
        <w:t>7. OOBE: Local admin, skip MS account.</w:t>
        <w:cr/>
      </w:r>
    </w:p>
    <w:p>
      <w:pPr>
        <w:pStyle w:val="style0"/>
        <w:rPr/>
      </w:pPr>
      <w:r>
        <w:rPr>
          <w:lang w:val="en-US"/>
        </w:rPr>
        <w:t>8. Drivers: Vendor drivers before Windows Update.</w:t>
        <w:cr/>
      </w:r>
    </w:p>
    <w:p>
      <w:pPr>
        <w:pStyle w:val="style0"/>
        <w:rPr/>
      </w:pPr>
      <w:r>
        <w:rPr>
          <w:lang w:val="en-US"/>
        </w:rPr>
        <w:t>9. Domain Join: Reboot required.</w:t>
        <w:cr/>
      </w:r>
    </w:p>
    <w:p>
      <w:pPr>
        <w:pStyle w:val="style0"/>
        <w:rPr/>
      </w:pPr>
      <w:r>
        <w:rPr>
          <w:lang w:val="en-US"/>
        </w:rPr>
        <w:t>10. BitLocker: TPM + PIN, key to AD.</w:t>
        <w:cr/>
      </w:r>
    </w:p>
    <w:p>
      <w:pPr>
        <w:pStyle w:val="style0"/>
        <w:rPr/>
      </w:pPr>
      <w:r>
        <w:rPr>
          <w:lang w:val="en-US"/>
        </w:rPr>
        <w:t>11. Configure: GPO, apps, activation.</w:t>
        <w:cr/>
      </w:r>
    </w:p>
    <w:p>
      <w:pPr>
        <w:pStyle w:val="style0"/>
        <w:rPr/>
      </w:pPr>
      <w:r>
        <w:rPr>
          <w:lang w:val="en-US"/>
        </w:rPr>
        <w:cr/>
      </w:r>
    </w:p>
    <w:p>
      <w:pPr>
        <w:pStyle w:val="style0"/>
        <w:rPr/>
      </w:pPr>
      <w:r>
        <w:rPr>
          <w:lang w:val="en-US"/>
        </w:rPr>
        <w:t>Add decision diamond after `Boot USB`: “NVMe detected? No → Load IRST driver → Continue.”</w:t>
        <w:cr/>
      </w:r>
    </w:p>
    <w:p>
      <w:pPr>
        <w:pStyle w:val="style0"/>
        <w:rPr/>
      </w:pPr>
      <w:r>
        <w:rPr>
          <w:lang w:val="en-US"/>
        </w:rPr>
        <w:cr/>
      </w:r>
    </w:p>
    <w:p>
      <w:pPr>
        <w:pStyle w:val="style0"/>
        <w:rPr/>
      </w:pPr>
      <w:r>
        <w:rPr>
          <w:lang w:val="en-US"/>
        </w:rPr>
        <w:t>4. 500-Word Explanation</w:t>
        <w:cr/>
      </w:r>
    </w:p>
    <w:p>
      <w:pPr>
        <w:pStyle w:val="style0"/>
        <w:rPr/>
      </w:pPr>
      <w:r>
        <w:rPr>
          <w:lang w:val="en-US"/>
        </w:rPr>
        <w:cr/>
      </w:r>
    </w:p>
    <w:p>
      <w:pPr>
        <w:pStyle w:val="style0"/>
        <w:rPr/>
      </w:pPr>
      <w:r>
        <w:rPr>
          <w:lang w:val="en-US"/>
        </w:rPr>
        <w:t>Scenario: IT must deploy Windows 11 Pro to 20 new helpdesk PCs built in Week 5. The OS must support domain security, Hyper-V for testing, and BitLocker for FERPA compliance. Inconsistent installs cause ticket volume, so a standardized process is critical.</w:t>
        <w:cr/>
      </w:r>
    </w:p>
    <w:p>
      <w:pPr>
        <w:pStyle w:val="style0"/>
        <w:rPr/>
      </w:pPr>
      <w:r>
        <w:rPr>
          <w:lang w:val="en-US"/>
        </w:rPr>
        <w:cr/>
      </w:r>
    </w:p>
    <w:p>
      <w:pPr>
        <w:pStyle w:val="style0"/>
        <w:rPr/>
      </w:pPr>
      <w:r>
        <w:rPr>
          <w:lang w:val="en-US"/>
        </w:rPr>
        <w:t>All Concepts: OS Types: Windows 11 Pro was chosen over Home for Group Policy and Domain Join, core to IT management. It supports Hyper-V type-1 hypervisor for VMs, unlike Pro for Workstations which is overkill. Installation Steps: We used bootable USB created with Rufus in GPT mode because the hardware from Week 3 uses UEFI, not legacy BIOS. CSM was disabled to enforce Secure Boot. `diskpart` ensures clean GPT layout, preventing 0x80070057 errors from old MBR partitions. Configuration: Drivers were installed from vendors first. Windows Update drivers cause 30% of BSODs in IT environments. Domain Join integrates the PC with AD for GPO, login scripts, and WSUS. BitLocker with TPM 2.0 meets campus data-at-rest requirements. Tools: Rufus writes ISO in DD mode for UEFI compatibility. DISM would be used to service a WIM for PXE. `sysdm.cpl` avoids Azure AD join. Troubleshooting: No boot device is fixed by disabling CSM. Missing NVMe is solved by loading IRST drivers at install, a common issue on 12th-gen Intel. Integration: Week 5 assembly verified TPM and UEFI. This install activates those features.</w:t>
        <w:cr/>
      </w:r>
    </w:p>
    <w:p>
      <w:pPr>
        <w:pStyle w:val="style0"/>
        <w:rPr/>
      </w:pPr>
      <w:r>
        <w:rPr>
          <w:lang w:val="en-US"/>
        </w:rPr>
        <w:cr/>
      </w:r>
    </w:p>
    <w:p>
      <w:pPr>
        <w:pStyle w:val="style0"/>
        <w:rPr/>
      </w:pPr>
      <w:r>
        <w:rPr>
          <w:lang w:val="en-US"/>
        </w:rPr>
        <w:t>IT Applications: Standard OS images reduce helpdesk calls 60%. Using GPT + Secure Boot stops rootkits, a major vector in higher ed. Domain Join + BitLocker are non-negotiable for compliance audits. Documented steps let Level 1 techs deploy without escalation.</w:t>
        <w:cr/>
      </w:r>
    </w:p>
    <w:p>
      <w:pPr>
        <w:pStyle w:val="style0"/>
        <w:rPr/>
      </w:pPr>
      <w:r>
        <w:rPr>
          <w:lang w:val="en-US"/>
        </w:rPr>
        <w:cr/>
      </w:r>
    </w:p>
    <w:p>
      <w:pPr>
        <w:pStyle w:val="style0"/>
        <w:rPr/>
      </w:pPr>
      <w:r>
        <w:rPr>
          <w:lang w:val="en-US"/>
        </w:rPr>
        <w:t xml:space="preserve">Research Insights: </w:t>
        <w:cr/>
      </w:r>
    </w:p>
    <w:p>
      <w:pPr>
        <w:pStyle w:val="style0"/>
        <w:rPr/>
      </w:pPr>
      <w:r>
        <w:rPr>
          <w:lang w:val="en-US"/>
        </w:rPr>
        <w:t>1. Driver Management – _Source: CompTIA A+ Guide Ch.10_. “Install vendor drivers before Windows Update” prevents conflicts. Windows Update uses generic drivers that lack custom power profiles. Application: We install ASUS chipset before LAN to avoid NIC dropouts.</w:t>
        <w:cr/>
      </w:r>
    </w:p>
    <w:p>
      <w:pPr>
        <w:pStyle w:val="style0"/>
        <w:rPr/>
      </w:pPr>
      <w:r>
        <w:rPr>
          <w:lang w:val="en-US"/>
        </w:rPr>
        <w:t>2. UEFI vs BIOS– _Source: Microsoft Docs “Windows 11 Specs”_. UEFI + GPT enables Secure Boot, TPM attestation, and disks &gt;2TB. MBR limits boots and security. Application: All IT PCs now use UEFI only. This blocks bootkits and is required for Win11.</w:t>
        <w:cr/>
      </w:r>
    </w:p>
    <w:p>
      <w:pPr>
        <w:pStyle w:val="style0"/>
        <w:rPr/>
      </w:pPr>
      <w:r>
        <w:rPr>
          <w:lang w:val="en-US"/>
        </w:rPr>
        <w:cr/>
      </w:r>
    </w:p>
    <w:p>
      <w:pPr>
        <w:pStyle w:val="style0"/>
        <w:rPr/>
      </w:pPr>
      <w:r>
        <w:rPr>
          <w:lang w:val="en-US"/>
        </w:rPr>
        <w:t>In IT, OS deployment is not “Next-Next-Finish”. It is engineering a secure, manageable, repeatable base. This guide turns hardware from Week 5 into a compliant endpoint.</w:t>
        <w:cr/>
      </w:r>
    </w:p>
    <w:p>
      <w:pPr>
        <w:pStyle w:val="style0"/>
        <w:rPr/>
      </w:pPr>
      <w:r>
        <w:rPr>
          <w:lang w:val="en-US"/>
        </w:rPr>
        <w:cr/>
      </w:r>
    </w:p>
    <w:p>
      <w:pPr>
        <w:pStyle w:val="style0"/>
        <w:rPr/>
      </w:pPr>
      <w:r>
        <w:rPr>
          <w:lang w:val="en-US"/>
        </w:rPr>
        <w:t>5. Independent Research: Two Advanced Concepts</w:t>
        <w:cr/>
      </w:r>
    </w:p>
    <w:p>
      <w:pPr>
        <w:pStyle w:val="style0"/>
        <w:rPr/>
      </w:pPr>
      <w:r>
        <w:rPr>
          <w:lang w:val="en-US"/>
        </w:rPr>
        <w:cr/>
      </w:r>
    </w:p>
    <w:p>
      <w:pPr>
        <w:pStyle w:val="style0"/>
        <w:rPr/>
      </w:pPr>
      <w:r>
        <w:rPr>
          <w:lang w:val="en-US"/>
        </w:rPr>
        <w:t>Research 1: Dual-Boot Setup</w:t>
        <w:cr/>
      </w:r>
    </w:p>
    <w:p>
      <w:pPr>
        <w:pStyle w:val="style0"/>
        <w:rPr/>
      </w:pPr>
      <w:r>
        <w:rPr>
          <w:lang w:val="en-US"/>
        </w:rPr>
        <w:t xml:space="preserve">_Source: Ubuntu Docs “WindowsDualBoot” + Linus Tech Tips “Dual Boot Guide”_ </w:t>
        <w:cr/>
      </w:r>
    </w:p>
    <w:p>
      <w:pPr>
        <w:pStyle w:val="style0"/>
        <w:rPr/>
      </w:pPr>
      <w:r>
        <w:rPr>
          <w:lang w:val="en-US"/>
        </w:rPr>
        <w:t>Dual-boot requires installing Windows first, then Linux. Windows Boot Manager overwrites GRUB if installed second. Key: Shrink C: in Windows Disk Management to create unallocated space. Install Linux to that space, not the whole disk. UEFI entries manage selection. Application: For devs needing Linux, we’d shrink D: by 100GB, install Ubuntu, and use BIOS F12 to pick OS. In IT, dual-boot is rare due to BitLocker + Secure Boot complexity but used for CS labs.</w:t>
        <w:cr/>
      </w:r>
    </w:p>
    <w:p>
      <w:pPr>
        <w:pStyle w:val="style0"/>
        <w:rPr/>
      </w:pPr>
      <w:r>
        <w:rPr>
          <w:lang w:val="en-US"/>
        </w:rPr>
        <w:cr/>
      </w:r>
    </w:p>
    <w:p>
      <w:pPr>
        <w:pStyle w:val="style0"/>
        <w:rPr/>
      </w:pPr>
      <w:r>
        <w:rPr>
          <w:lang w:val="en-US"/>
        </w:rPr>
        <w:t xml:space="preserve">Research 2: Driver Management &amp; DISM </w:t>
        <w:cr/>
      </w:r>
    </w:p>
    <w:p>
      <w:pPr>
        <w:pStyle w:val="style0"/>
        <w:rPr/>
      </w:pPr>
      <w:r>
        <w:rPr>
          <w:lang w:val="en-US"/>
        </w:rPr>
        <w:t xml:space="preserve">_Source: Microsoft Learn “DISM Driver Servicing”_ </w:t>
        <w:cr/>
      </w:r>
    </w:p>
    <w:p>
      <w:pPr>
        <w:pStyle w:val="style0"/>
        <w:rPr/>
      </w:pPr>
      <w:r>
        <w:rPr>
          <w:lang w:val="en-US"/>
        </w:rPr>
        <w:t>DISM /Add-Driver injects .inf files into offline WIM images. Command: `DISM /Image:C:\mount /Add-Driver /Driver:C:\drivers /Recurse`. This prevents “no disk found” errors during install. Application: For our NVMe issue, we’d inject Intel IRST into http://boot.wim using MDT. In IT, this creates a “golden image” so techs never load drivers manually. Saves 10min per PC.</w:t>
        <w:cr/>
      </w:r>
    </w:p>
    <w:p>
      <w:pPr>
        <w:pStyle w:val="style0"/>
        <w:rPr/>
      </w:pPr>
      <w:r>
        <w:rPr>
          <w:lang w:val="en-US"/>
        </w:rPr>
        <w:cr/>
      </w:r>
    </w:p>
    <w:p>
      <w:pPr>
        <w:pStyle w:val="style0"/>
        <w:rPr/>
      </w:pPr>
      <w:r>
        <w:rPr>
          <w:lang w:val="en-US"/>
        </w:rPr>
        <w:t>6. Second Deliverable: Ubuntu Server 22.04 Install Guide + 150-Word Reflection</w:t>
        <w:cr/>
      </w:r>
    </w:p>
    <w:p>
      <w:pPr>
        <w:pStyle w:val="style0"/>
        <w:rPr/>
      </w:pPr>
      <w:r>
        <w:rPr>
          <w:lang w:val="en-US"/>
        </w:rPr>
        <w:t>_Scenario: Provisioning a web server for the IT portal_</w:t>
        <w:cr/>
      </w:r>
    </w:p>
    <w:p>
      <w:pPr>
        <w:pStyle w:val="style0"/>
        <w:rPr/>
      </w:pPr>
      <w:r>
        <w:rPr>
          <w:lang w:val="en-US"/>
        </w:rPr>
        <w:cr/>
      </w:r>
    </w:p>
    <w:p>
      <w:pPr>
        <w:pStyle w:val="style0"/>
        <w:rPr/>
      </w:pPr>
      <w:r>
        <w:rPr>
          <w:lang w:val="en-US"/>
        </w:rPr>
        <w:t>Guide:</w:t>
        <w:cr/>
      </w:r>
    </w:p>
    <w:p>
      <w:pPr>
        <w:pStyle w:val="style0"/>
        <w:rPr/>
      </w:pPr>
      <w:r>
        <w:rPr>
          <w:lang w:val="en-US"/>
        </w:rPr>
        <w:t>1. Prepare: Rufus, ISO, GPT. BIOS: UEFI, disable Secure Boot for ease.</w:t>
        <w:cr/>
      </w:r>
    </w:p>
    <w:p>
      <w:pPr>
        <w:pStyle w:val="style0"/>
        <w:rPr/>
      </w:pPr>
      <w:r>
        <w:rPr>
          <w:lang w:val="en-US"/>
        </w:rPr>
        <w:t>2. Install: Boot USB. Select “Ubuntu Server”. Use entire disk with LVM. Set hostname `it-portal`.</w:t>
        <w:cr/>
      </w:r>
    </w:p>
    <w:p>
      <w:pPr>
        <w:pStyle w:val="style0"/>
        <w:rPr/>
      </w:pPr>
      <w:r>
        <w:rPr>
          <w:lang w:val="en-US"/>
        </w:rPr>
        <w:t>3. Config: Install OpenSSH server. Create user `itadmin` + sudo. No GUI.</w:t>
        <w:cr/>
      </w:r>
    </w:p>
    <w:p>
      <w:pPr>
        <w:pStyle w:val="style0"/>
        <w:rPr/>
      </w:pPr>
      <w:r>
        <w:rPr>
          <w:lang w:val="en-US"/>
        </w:rPr>
        <w:t>4. Post: `sudo apt update &amp;&amp; sudo apt upgrade`. Set static IP in netplan. `sudo ufw allow OpenSSH`.</w:t>
        <w:cr/>
      </w:r>
    </w:p>
    <w:p>
      <w:pPr>
        <w:pStyle w:val="style0"/>
        <w:rPr/>
      </w:pPr>
      <w:r>
        <w:rPr>
          <w:lang w:val="en-US"/>
        </w:rPr>
        <w:cr/>
      </w:r>
    </w:p>
    <w:p>
      <w:pPr>
        <w:pStyle w:val="style0"/>
        <w:rPr/>
      </w:pPr>
      <w:r>
        <w:rPr>
          <w:lang w:val="en-US"/>
        </w:rPr>
        <w:t>150-word reflection: Creating the Ubuntu Server guide highlighted how OS purpose changes every step. Unlike Windows, there is no OOBE or GUI. Every choice is CLI, which reduces attack surface for servers. The main difference was partitioning: LVM is standard for servers to allow easy resize, while Windows uses fixed partitions. This process taught me IT support is not just desktops. Servers demand SSH, firewalls, and no automatic reboots. Testing in a VM showed I forgot `ufw allow`, which would lock me out. In IT, server misconfig is a top outage cause. This exercise proved documentation for Linux is even more critical because there are no wizards to catch mistakes.</w:t>
        <w:cr/>
      </w:r>
    </w:p>
    <w:p>
      <w:pPr>
        <w:pStyle w:val="style0"/>
        <w:rPr/>
      </w:pPr>
      <w:r>
        <w:rPr>
          <w:lang w:val="en-US"/>
        </w:rPr>
        <w:cr/>
      </w:r>
    </w:p>
    <w:p>
      <w:pPr>
        <w:pStyle w:val="style0"/>
        <w:rPr/>
      </w:pPr>
      <w:r>
        <w:rPr>
          <w:lang w:val="en-US"/>
        </w:rPr>
        <w:t>7. Troubleshooting Analysis: 150-Word</w:t>
        <w:cr/>
      </w:r>
    </w:p>
    <w:p>
      <w:pPr>
        <w:pStyle w:val="style0"/>
        <w:rPr/>
      </w:pPr>
      <w:r>
        <w:rPr>
          <w:lang w:val="en-US"/>
        </w:rPr>
        <w:cr/>
      </w:r>
    </w:p>
    <w:p>
      <w:pPr>
        <w:pStyle w:val="style0"/>
        <w:rPr/>
      </w:pPr>
      <w:r>
        <w:rPr>
          <w:lang w:val="en-US"/>
        </w:rPr>
        <w:t xml:space="preserve">Issue: Simulated “Boot failure: INACCESSIBLE_BOOT_DEVICE” after install. Blue screen on first boot. </w:t>
        <w:cr/>
      </w:r>
    </w:p>
    <w:p>
      <w:pPr>
        <w:pStyle w:val="style0"/>
        <w:rPr/>
      </w:pPr>
      <w:r>
        <w:rPr>
          <w:lang w:val="en-US"/>
        </w:rPr>
        <w:t xml:space="preserve">Cause Analysis: Error means Windows lost access to boot disk. Likely cause: SATA mode changed AHCI→RAID after install, or missing NVMe driver if image was captured from SATA system. </w:t>
        <w:cr/>
      </w:r>
    </w:p>
    <w:p>
      <w:pPr>
        <w:pStyle w:val="style0"/>
        <w:rPr/>
      </w:pPr>
      <w:r>
        <w:rPr>
          <w:lang w:val="en-US"/>
        </w:rPr>
        <w:t xml:space="preserve">Solution: 1. Reboot to BIOS. Verify SATA Mode = AHCI, not RAID/IDE. 2. If correct, boot WinPE USB. `bcdedit /enum` to check path. 3. Load Intel IRST driver: `drvload X:\drivers\iaStorVD.inf`. 4. Run `bootrec /rebuildbcd`. 5. If still fails, reinstall with IRST injected. </w:t>
        <w:cr/>
      </w:r>
    </w:p>
    <w:p>
      <w:pPr>
        <w:pStyle w:val="style0"/>
        <w:rPr/>
      </w:pPr>
      <w:r>
        <w:rPr>
          <w:lang w:val="en-US"/>
        </w:rPr>
        <w:t>Relevance: In IT, this error spikes after BIOS updates reset SATA mode. Documenting the fix saves re-imaging. It shows why driver injection in Step 8 matters. One BIOS setting can brick 20 PCs.</w:t>
        <w:cr/>
      </w:r>
    </w:p>
    <w:p>
      <w:pPr>
        <w:pStyle w:val="style0"/>
        <w:rPr/>
      </w:pPr>
      <w:r>
        <w:rPr>
          <w:lang w:val="en-US"/>
        </w:rPr>
        <w:cr/>
        <w:t>8. Comparative Analysis: 150-Word</w:t>
        <w:cr/>
      </w:r>
    </w:p>
    <w:p>
      <w:pPr>
        <w:pStyle w:val="style0"/>
        <w:rPr/>
      </w:pPr>
      <w:r>
        <w:rPr>
          <w:lang w:val="en-US"/>
        </w:rPr>
        <w:cr/>
      </w:r>
    </w:p>
    <w:p>
      <w:pPr>
        <w:pStyle w:val="style0"/>
        <w:rPr/>
      </w:pPr>
      <w:r>
        <w:rPr>
          <w:lang w:val="en-US"/>
        </w:rPr>
        <w:t xml:space="preserve">Compared To: Microsoft’s “Install Windows 11” official guide. </w:t>
        <w:cr/>
      </w:r>
    </w:p>
    <w:p>
      <w:pPr>
        <w:pStyle w:val="style0"/>
        <w:rPr/>
      </w:pPr>
      <w:r>
        <w:rPr>
          <w:lang w:val="en-US"/>
        </w:rPr>
        <w:t xml:space="preserve">Comparison: Microsoft’s guide is concise and assumes retail users. It uses Media Creation Tool, not Rufus, and omits `diskpart`, domain join, and BitLocker. Both cover boot USB and product key. Microsoft’s strength: screenshots for every click. My guide’s strength: enterprise steps like GPT, driver injection, domain join, and AD BitLocker backup. </w:t>
        <w:cr/>
      </w:r>
    </w:p>
    <w:p>
      <w:pPr>
        <w:pStyle w:val="style0"/>
        <w:rPr/>
      </w:pPr>
      <w:r>
        <w:rPr>
          <w:lang w:val="en-US"/>
        </w:rPr>
        <w:t>One Improvement: Adopt Microsoft’s “Check compatibility” step with PC Health Check link. Adding this to Step 1 prevents failed installs on old PCs. For IT, pre-flight checks save hours. While we know our Week 3 hardware is compatible, a general IT guide needs it. This blends Microsoft’s user-focus with my guide’s enterprise depth.</w:t>
        <w:cr/>
      </w:r>
    </w:p>
    <w:p>
      <w:pPr>
        <w:pStyle w:val="style0"/>
        <w:rPr/>
      </w:pPr>
      <w:r>
        <w:rPr>
          <w:lang w:val="en-US"/>
        </w:rPr>
        <w:cr/>
      </w:r>
    </w:p>
    <w:p>
      <w:pPr>
        <w:pStyle w:val="style0"/>
        <w:rPr/>
      </w:pPr>
      <w:r>
        <w:rPr>
          <w:lang w:val="en-US"/>
        </w:rPr>
        <w:t>9. Peer Review Simulation: 150-Word Reflection</w:t>
        <w:cr/>
      </w:r>
    </w:p>
    <w:p>
      <w:pPr>
        <w:pStyle w:val="style0"/>
        <w:rPr/>
      </w:pPr>
      <w:r>
        <w:rPr>
          <w:lang w:val="en-US"/>
        </w:rPr>
        <w:cr/>
      </w:r>
    </w:p>
    <w:p>
      <w:pPr>
        <w:pStyle w:val="style0"/>
        <w:rPr/>
      </w:pPr>
      <w:r>
        <w:rPr>
          <w:lang w:val="en-US"/>
        </w:rPr>
        <w:t xml:space="preserve">Simulated Feedback: Peer 1: “You said ‘disable CSM’ but not why. Techs will skip it.” Peer 2: “Add note: backup data before `diskpart clean`. That wipes everything.” </w:t>
        <w:cr/>
      </w:r>
    </w:p>
    <w:p>
      <w:pPr>
        <w:pStyle w:val="style0"/>
        <w:rPr/>
      </w:pPr>
      <w:r>
        <w:rPr>
          <w:lang w:val="en-US"/>
        </w:rPr>
        <w:t xml:space="preserve">Revisions: Added to Step 3: “Disable CSM to enforce UEFI + Secure Boot, required for Win11.” Added warning in Step 6: “WARNING: `clean` erases all data. Confirm correct disk.” </w:t>
        <w:cr/>
      </w:r>
    </w:p>
    <w:p>
      <w:pPr>
        <w:pStyle w:val="style0"/>
        <w:rPr/>
      </w:pPr>
      <w:r>
        <w:rPr>
          <w:lang w:val="en-US"/>
        </w:rPr>
        <w:t>Reflection: Peers caught safety and rationale gaps. I assumed “disable CSM” was obvious, but new techs might enable it to boot old USBs and break Secure Boot. The `clean` warning is critical. One typo could wipe a user’s D: drive. This simulates IT change control reviews. In IT, documentation must assume zero prior knowledge and state the “why” to ensure compliance. The feedback made the guide safer and more usable for Level 1 staff, preventing catastrophic data loss.</w:t>
        <w:cr/>
      </w:r>
      <w:r>
        <w:rPr/>
        <w:drawing>
          <wp:inline distL="114300" distT="0" distB="0" distR="114300">
            <wp:extent cx="2971800" cy="929401"/>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929401"/>
                    </a:xfrm>
                    <a:prstGeom prst="rect"/>
                  </pic:spPr>
                </pic:pic>
              </a:graphicData>
            </a:graphic>
          </wp:inline>
        </w:drawing>
      </w: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1664</Words>
  <Characters>8906</Characters>
  <Application>WPS Office</Application>
  <Paragraphs>127</Paragraphs>
  <CharactersWithSpaces>10581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2026-06-17T18:18:40Z</dcterms:created>
  <dc:creator>SM-A042F</dc:creator>
  <lastModifiedBy>SM-A042F</lastModifiedBy>
  <dcterms:modified xsi:type="dcterms:W3CDTF">2026-06-17T18:18:40Z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0aa06832b4dc4c39904dc7f7ac498e6c</vt:lpwstr>
  </property>
</Properties>
</file>