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28"/>
          <w:szCs w:val="28"/>
        </w:rPr>
      </w:pPr>
      <w:bookmarkStart w:id="0" w:name="_GoBack"/>
      <w:bookmarkEnd w:id="0"/>
      <w:r>
        <w:rPr>
          <w:b/>
          <w:bCs/>
          <w:sz w:val="28"/>
          <w:szCs w:val="28"/>
          <w:lang w:val="en-US"/>
        </w:rPr>
        <w:t xml:space="preserve">CIT620 COMPUTER SUPPORT AND MAINTENANCE </w:t>
      </w:r>
    </w:p>
    <w:p>
      <w:pPr>
        <w:pStyle w:val="style0"/>
        <w:rPr>
          <w:b/>
          <w:bCs/>
          <w:sz w:val="28"/>
          <w:szCs w:val="28"/>
        </w:rPr>
      </w:pPr>
      <w:r>
        <w:rPr>
          <w:b/>
          <w:bCs/>
          <w:sz w:val="28"/>
          <w:szCs w:val="28"/>
          <w:lang w:val="en-US"/>
        </w:rPr>
        <w:t xml:space="preserve">NAMES:KATLEHO QHOBELA </w:t>
      </w:r>
    </w:p>
    <w:p>
      <w:pPr>
        <w:pStyle w:val="style0"/>
        <w:rPr>
          <w:b/>
          <w:bCs/>
          <w:sz w:val="28"/>
          <w:szCs w:val="28"/>
        </w:rPr>
      </w:pPr>
      <w:r>
        <w:rPr>
          <w:b/>
          <w:bCs/>
          <w:sz w:val="28"/>
          <w:szCs w:val="28"/>
          <w:lang w:val="en-US"/>
        </w:rPr>
        <w:t>STUDENT NUMBER:20250016</w:t>
      </w:r>
    </w:p>
    <w:p>
      <w:pPr>
        <w:pStyle w:val="style0"/>
        <w:rPr>
          <w:b/>
          <w:bCs/>
          <w:sz w:val="28"/>
          <w:szCs w:val="28"/>
        </w:rPr>
      </w:pPr>
      <w:r>
        <w:rPr>
          <w:b/>
          <w:bCs/>
          <w:sz w:val="28"/>
          <w:szCs w:val="28"/>
          <w:lang w:val="en-US"/>
        </w:rPr>
        <w:t xml:space="preserve">WEEK6 SELF STUDY </w:t>
      </w:r>
    </w:p>
    <w:p>
      <w:pPr>
        <w:pStyle w:val="style0"/>
        <w:rPr/>
      </w:pPr>
    </w:p>
    <w:p>
      <w:pPr>
        <w:pStyle w:val="style0"/>
        <w:rPr>
          <w:b/>
          <w:bCs/>
          <w:sz w:val="24"/>
          <w:szCs w:val="24"/>
        </w:rPr>
      </w:pPr>
      <w:r>
        <w:rPr>
          <w:b/>
          <w:bCs/>
          <w:sz w:val="24"/>
          <w:szCs w:val="24"/>
          <w:lang w:val="en-US"/>
        </w:rPr>
        <w:t xml:space="preserve">1. Scenario Analysis – 150 words </w:t>
      </w:r>
    </w:p>
    <w:p>
      <w:pPr>
        <w:pStyle w:val="style0"/>
        <w:rPr/>
      </w:pPr>
      <w:r>
        <w:rPr>
          <w:b/>
          <w:bCs/>
          <w:sz w:val="24"/>
          <w:szCs w:val="24"/>
          <w:lang w:val="en-US"/>
        </w:rPr>
        <w:t>OS Installation Scenario: Office PC Setup</w:t>
      </w:r>
      <w:r>
        <w:rPr>
          <w:lang w:val="en-US"/>
        </w:rPr>
        <w:t xml:space="preserve">  </w:t>
      </w:r>
    </w:p>
    <w:p>
      <w:pPr>
        <w:pStyle w:val="style0"/>
        <w:rPr/>
      </w:pPr>
      <w:r>
        <w:rPr>
          <w:lang w:val="en-US"/>
        </w:rPr>
        <w:t xml:space="preserve">An IT technician is installing Windows 11 on a new office PC for employee use. First, the technician backs up any existing data and verifies hardware meets system requirements like 4GB RAM and 64-bit CPU. The installation media, a USB drive with the OS ISO, is inserted and the PC is booted from it via BIOS. The technician selects language, time zone, and keyboard layout, then chooses “Custom Installation” to format the SSD. </w:t>
      </w:r>
    </w:p>
    <w:p>
      <w:pPr>
        <w:pStyle w:val="style0"/>
        <w:rPr/>
      </w:pPr>
    </w:p>
    <w:p>
      <w:pPr>
        <w:pStyle w:val="style0"/>
        <w:rPr/>
      </w:pPr>
      <w:r>
        <w:rPr>
          <w:lang w:val="en-US"/>
        </w:rPr>
        <w:t>During setup, a user account and password are created, and network settings are configured for the office domain. After installation, device drivers and security updates are installed, followed by office software like Microsoft Office and antivirus. The final step is setting up user permissions and backup schedules. This process ensures the PC is secure, stable, and ready for daily office work while minimizing downtime.</w:t>
      </w:r>
    </w:p>
    <w:p>
      <w:pPr>
        <w:pStyle w:val="style0"/>
        <w:rPr>
          <w:b/>
          <w:bCs/>
          <w:sz w:val="24"/>
          <w:szCs w:val="24"/>
        </w:rPr>
      </w:pPr>
    </w:p>
    <w:p>
      <w:pPr>
        <w:pStyle w:val="style0"/>
        <w:rPr>
          <w:b/>
          <w:bCs/>
          <w:sz w:val="24"/>
          <w:szCs w:val="24"/>
        </w:rPr>
      </w:pPr>
      <w:r>
        <w:rPr>
          <w:b/>
          <w:bCs/>
          <w:sz w:val="24"/>
          <w:szCs w:val="24"/>
          <w:lang w:val="en-US"/>
        </w:rPr>
        <w:t xml:space="preserve">2. Concept Research – 100 words </w:t>
      </w:r>
    </w:p>
    <w:p>
      <w:pPr>
        <w:pStyle w:val="style0"/>
        <w:rPr/>
      </w:pPr>
      <w:r>
        <w:rPr>
          <w:b/>
          <w:bCs/>
          <w:sz w:val="24"/>
          <w:szCs w:val="24"/>
          <w:lang w:val="en-US"/>
        </w:rPr>
        <w:t>OS Types and Their Role</w:t>
      </w:r>
      <w:r>
        <w:rPr>
          <w:lang w:val="en-US"/>
        </w:rPr>
        <w:t xml:space="preserve">  </w:t>
      </w:r>
    </w:p>
    <w:p>
      <w:pPr>
        <w:pStyle w:val="style0"/>
        <w:rPr/>
      </w:pPr>
      <w:r>
        <w:rPr>
          <w:lang w:val="en-US"/>
        </w:rPr>
        <w:t>Operating systems are categorized into desktop, server, mobile, and embedded types. Desktop OS like Windows and macOS provide a graphical interface for personal computing. Server OS like Linux and Windows Server manage networks, databases, and resources for multiple users. Mobile OS like Android and iOS are optimized for touch devices and battery efficiency. Embedded OS like FreeRTOS run on IoT devices with limited resources. The role of an OS is to manage hardware, provide a user interface, run applications, and ensure security. Each type is tailored for specific use cases and performance needs.</w:t>
      </w:r>
    </w:p>
    <w:p>
      <w:pPr>
        <w:pStyle w:val="style0"/>
        <w:rPr/>
      </w:pPr>
    </w:p>
    <w:p>
      <w:pPr>
        <w:spacing w:after="200" w:lineRule="auto" w:line="276"/>
        <w:jc w:val="left"/>
        <w:rPr>
          <w:b/>
          <w:bCs/>
          <w:sz w:val="24"/>
          <w:szCs w:val="24"/>
          <w:lang w:val="en-US"/>
        </w:rPr>
      </w:pPr>
      <w:r>
        <w:rPr>
          <w:rFonts w:ascii="Calibri" w:cs="Times New Roman" w:eastAsia="宋体" w:hAnsi="Calibri" w:hint="default"/>
          <w:b/>
          <w:bCs/>
          <w:i w:val="false"/>
          <w:iCs w:val="false"/>
          <w:color w:val="auto"/>
          <w:sz w:val="24"/>
          <w:szCs w:val="24"/>
          <w:highlight w:val="none"/>
          <w:vertAlign w:val="baseline"/>
          <w:em w:val="none"/>
          <w:lang w:val="en-US" w:eastAsia="zh-CN"/>
        </w:rPr>
        <w:t xml:space="preserve">3. Tool Practice – 100 words </w:t>
      </w:r>
    </w:p>
    <w:p>
      <w:pPr>
        <w:pStyle w:val="style0"/>
        <w:rPr/>
      </w:pPr>
      <w:r>
        <w:rPr>
          <w:rFonts w:ascii="Calibri" w:cs="Times New Roman" w:eastAsia="宋体" w:hAnsi="Calibri" w:hint="default"/>
          <w:b/>
          <w:bCs/>
          <w:i w:val="false"/>
          <w:iCs w:val="false"/>
          <w:color w:val="auto"/>
          <w:sz w:val="24"/>
          <w:szCs w:val="24"/>
          <w:highlight w:val="none"/>
          <w:vertAlign w:val="baseline"/>
          <w:em w:val="none"/>
          <w:lang w:val="en-US" w:eastAsia="zh-CN"/>
        </w:rPr>
        <w:t>Installing Ubuntu in VirtualBo</w:t>
      </w:r>
      <w:r>
        <w:rPr>
          <w:lang w:val="en-US"/>
        </w:rPr>
        <w:t xml:space="preserve">  </w:t>
      </w:r>
    </w:p>
    <w:p>
      <w:pPr>
        <w:pStyle w:val="style0"/>
        <w:rPr/>
      </w:pPr>
      <w:r>
        <w:rPr>
          <w:lang w:val="en-US"/>
        </w:rPr>
        <w:t>In VirtualBox, I created a new virtual machine and allocated 2GB RAM and 20GB storage. I mounted the Ubuntu ISO and started the VM to boot from it. The installation wizard guided me through language selection, disk partitioning, and user account setup. I chose the default settings for a minimal installation to save resources. After rebooting, Ubuntu loaded with a desktop interface. This practice showed me how virtualization allows testing an OS without affecting the host system. It also helped me understand disk partitioning and boot processes in a safe, isolated environment.</w:t>
      </w:r>
    </w:p>
    <w:p>
      <w:pPr>
        <w:pStyle w:val="style0"/>
        <w:rPr>
          <w:b/>
          <w:bCs/>
          <w:sz w:val="24"/>
          <w:szCs w:val="24"/>
        </w:rPr>
      </w:pPr>
    </w:p>
    <w:p>
      <w:pPr>
        <w:pStyle w:val="style0"/>
        <w:rPr>
          <w:b/>
          <w:bCs/>
          <w:sz w:val="24"/>
          <w:szCs w:val="24"/>
        </w:rPr>
      </w:pPr>
      <w:r>
        <w:rPr>
          <w:b/>
          <w:bCs/>
          <w:sz w:val="24"/>
          <w:szCs w:val="24"/>
          <w:lang w:val="en-US"/>
        </w:rPr>
        <w:t xml:space="preserve">4. Diagram Design – 100 words  </w:t>
      </w:r>
    </w:p>
    <w:p>
      <w:pPr>
        <w:pStyle w:val="style0"/>
        <w:rPr>
          <w:lang w:val="en-US"/>
        </w:rPr>
      </w:pPr>
      <w:r>
        <w:rPr>
          <w:b/>
          <w:bCs/>
          <w:sz w:val="24"/>
          <w:szCs w:val="24"/>
          <w:lang w:val="en-US"/>
        </w:rPr>
        <w:t>Installation Flowchart</w:t>
      </w:r>
      <w:r>
        <w:rPr>
          <w:lang w:val="en-US"/>
        </w:rPr>
        <w:t xml:space="preserve"> </w:t>
      </w:r>
    </w:p>
    <w:p>
      <w:pPr>
        <w:pStyle w:val="style0"/>
        <w:rPr/>
      </w:pPr>
      <w:r>
        <w:rPr/>
        <w:drawing>
          <wp:inline distL="114300" distT="0" distB="0" distR="114300">
            <wp:extent cx="2971800" cy="1671637"/>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1671637"/>
                    </a:xfrm>
                    <a:prstGeom prst="rect"/>
                  </pic:spPr>
                </pic:pic>
              </a:graphicData>
            </a:graphic>
          </wp:inline>
        </w:drawing>
      </w:r>
      <w:r>
        <w:rPr>
          <w:lang w:val="en-US"/>
        </w:rPr>
        <w:t xml:space="preserve"> </w:t>
      </w:r>
    </w:p>
    <w:p>
      <w:pPr>
        <w:pStyle w:val="style0"/>
        <w:rPr/>
      </w:pPr>
      <w:r>
        <w:rPr>
          <w:lang w:val="en-US"/>
        </w:rPr>
        <w:t>I created a flowchart  for the OS installation process. It starts with “Boot from Installation Media”, then flows to “Select Language and Region”, “Partition Disk”, “Install Files”, “Create User Account”, and ends with “Reboot System”. A decision diamond labeled “Installation Successful?” loops back to “Partition Disk” if no. Rectangles represent steps, diamonds represent decisions, and arrows show the flow. The diagram clarifies the sequence and decision points, making it easier to follow during actual installation. It also helps troubleshoot common issues like boot or partition errors.</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457</Words>
  <Characters>2519</Characters>
  <Application>WPS Office</Application>
  <Paragraphs>24</Paragraphs>
  <CharactersWithSpaces>2981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2026-05-02T16:39:15Z</dcterms:created>
  <dc:creator>SM-A042F</dc:creator>
  <lastModifiedBy>SM-A042F</lastModifiedBy>
  <dcterms:modified xsi:type="dcterms:W3CDTF">2026-05-02T16:39:15Z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925a6384c5d3454b801cc3b9eba3a54a</vt:lpwstr>
  </property>
</Properties>
</file>