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32"/>
          <w:szCs w:val="32"/>
        </w:rPr>
      </w:pPr>
      <w:bookmarkStart w:id="0" w:name="_GoBack"/>
      <w:bookmarkEnd w:id="0"/>
      <w:r>
        <w:rPr>
          <w:b/>
          <w:bCs/>
          <w:sz w:val="32"/>
          <w:szCs w:val="32"/>
          <w:lang w:val="en-US"/>
        </w:rPr>
        <w:t xml:space="preserve">CIT620 COMPUTER SUPPORT AND MAINTENANCE </w:t>
      </w:r>
    </w:p>
    <w:p>
      <w:pPr>
        <w:pStyle w:val="style0"/>
        <w:rPr>
          <w:b/>
          <w:bCs/>
          <w:sz w:val="32"/>
          <w:szCs w:val="32"/>
        </w:rPr>
      </w:pPr>
      <w:r>
        <w:rPr>
          <w:b/>
          <w:bCs/>
          <w:sz w:val="32"/>
          <w:szCs w:val="32"/>
          <w:lang w:val="en-US"/>
        </w:rPr>
        <w:t xml:space="preserve">NAMES:KATLEHO QHOBELA </w:t>
      </w:r>
    </w:p>
    <w:p>
      <w:pPr>
        <w:pStyle w:val="style0"/>
        <w:rPr>
          <w:b/>
          <w:bCs/>
          <w:sz w:val="32"/>
          <w:szCs w:val="32"/>
        </w:rPr>
      </w:pPr>
      <w:r>
        <w:rPr>
          <w:b/>
          <w:bCs/>
          <w:sz w:val="32"/>
          <w:szCs w:val="32"/>
          <w:lang w:val="en-US"/>
        </w:rPr>
        <w:t>STUDENT NUMBER:20250016</w:t>
      </w:r>
    </w:p>
    <w:p>
      <w:pPr>
        <w:pStyle w:val="style0"/>
        <w:rPr>
          <w:b/>
          <w:bCs/>
          <w:sz w:val="32"/>
          <w:szCs w:val="32"/>
        </w:rPr>
      </w:pPr>
      <w:r>
        <w:rPr>
          <w:b/>
          <w:bCs/>
          <w:sz w:val="32"/>
          <w:szCs w:val="32"/>
          <w:lang w:val="en-US"/>
        </w:rPr>
        <w:t xml:space="preserve">WEEK7 SELF STUDY </w:t>
      </w:r>
    </w:p>
    <w:p>
      <w:pPr>
        <w:pStyle w:val="style0"/>
        <w:rPr/>
      </w:pPr>
      <w:r>
        <w:rPr>
          <w:lang w:val="en-US"/>
        </w:rPr>
        <w:cr/>
      </w:r>
    </w:p>
    <w:p>
      <w:pPr>
        <w:pStyle w:val="style0"/>
        <w:rPr>
          <w:b/>
          <w:bCs/>
          <w:sz w:val="24"/>
          <w:szCs w:val="24"/>
        </w:rPr>
      </w:pPr>
      <w:r>
        <w:rPr>
          <w:b/>
          <w:bCs/>
          <w:sz w:val="24"/>
          <w:szCs w:val="24"/>
          <w:lang w:val="en-US"/>
        </w:rPr>
        <w:t>1. Scenario Analysis: IT workstation configuration</w:t>
        <w:cr/>
      </w:r>
    </w:p>
    <w:p>
      <w:pPr>
        <w:pStyle w:val="style0"/>
        <w:rPr/>
      </w:pPr>
      <w:r>
        <w:rPr>
          <w:lang w:val="en-US"/>
        </w:rPr>
        <w:t xml:space="preserve">For a new IT workstation, the technician configures both hardware and software to match the developer’s role. Hardware setup includes installing 32GB RAM, a dual-monitor display, and connecting to the company network via Ethernet for stability. Software configuration involves installing Windows 11, setting up development tools like VS Code and Docker, and applying security policies including antivirus and firewall rules. The technician also joins the workstation to the company domain for centralized user management. Proper configuration ensures the system runs efficiently, meets security standards, and supports the developer’s workflow without performance issues. Documenting each step helps with future troubleshooting and replication for other workstations. </w:t>
        <w:cr/>
      </w:r>
    </w:p>
    <w:p>
      <w:pPr>
        <w:pStyle w:val="style0"/>
        <w:rPr/>
      </w:pPr>
      <w:r>
        <w:rPr>
          <w:lang w:val="en-US"/>
        </w:rPr>
        <w:cr/>
      </w:r>
    </w:p>
    <w:p>
      <w:pPr>
        <w:pStyle w:val="style0"/>
        <w:rPr>
          <w:b/>
          <w:bCs/>
          <w:sz w:val="24"/>
          <w:szCs w:val="24"/>
        </w:rPr>
      </w:pPr>
      <w:r>
        <w:rPr>
          <w:b/>
          <w:bCs/>
          <w:sz w:val="24"/>
          <w:szCs w:val="24"/>
          <w:lang w:val="en-US"/>
        </w:rPr>
        <w:t>2. Concept Research: Driver management</w:t>
        <w:cr/>
      </w:r>
    </w:p>
    <w:p>
      <w:pPr>
        <w:pStyle w:val="style0"/>
        <w:rPr/>
      </w:pPr>
      <w:r>
        <w:rPr>
          <w:lang w:val="en-US"/>
        </w:rPr>
        <w:t xml:space="preserve">Driver management is the process of installing, updating, and maintaining device drivers that allow the operating system to communicate with hardware like printers, graphics cards, or network adapters. Proper driver management ensures hardware functions correctly and securely. Outdated or incompatible drivers can cause system crashes, poor performance, or security vulnerabilities. IT teams use tools like Windows Device Manager or third-party software to monitor driver versions and deploy updates automatically. In enterprise environments, drivers are tested before rollout to avoid conflicts. Effective driver management reduces downtime and keeps hardware compatible with OS updates. </w:t>
        <w:cr/>
      </w:r>
    </w:p>
    <w:p>
      <w:pPr>
        <w:pStyle w:val="style0"/>
        <w:rPr/>
      </w:pPr>
      <w:r>
        <w:rPr>
          <w:lang w:val="en-US"/>
        </w:rPr>
        <w:cr/>
      </w:r>
    </w:p>
    <w:p>
      <w:pPr>
        <w:pStyle w:val="style0"/>
        <w:rPr>
          <w:b/>
          <w:bCs/>
          <w:sz w:val="24"/>
          <w:szCs w:val="24"/>
        </w:rPr>
      </w:pPr>
      <w:r>
        <w:rPr>
          <w:b/>
          <w:bCs/>
          <w:sz w:val="24"/>
          <w:szCs w:val="24"/>
          <w:lang w:val="en-US"/>
        </w:rPr>
        <w:t>3. Tool Practice: Install software in VirtualBox</w:t>
        <w:cr/>
      </w:r>
    </w:p>
    <w:p>
      <w:pPr>
        <w:pStyle w:val="style0"/>
        <w:rPr/>
      </w:pPr>
      <w:r>
        <w:rPr>
          <w:lang w:val="en-US"/>
        </w:rPr>
        <w:t>In VirtualBox, first create a virtual machine and mount the software ISO file or installer. Start the VM and follow the on-screen installation prompts, just like on a physical PC. Once installed, test the software to ensure it runs without errors.</w:t>
        <w:cr/>
      </w:r>
    </w:p>
    <w:p>
      <w:pPr>
        <w:pStyle w:val="style0"/>
        <w:rPr/>
      </w:pPr>
      <w:r>
        <w:rPr>
          <w:lang w:val="en-US"/>
        </w:rPr>
        <w:t xml:space="preserve">Reflection: VirtualBox provides a safe, isolated environment for software testing. If the installation fails or causes issues, it won’t affect the host system. This is useful for testing new applications or configurations before deploying them on real workstations. Snapshots in VirtualBox also allow rolling back to a clean state quickly, saving time during troubleshooting. </w:t>
        <w:cr/>
      </w:r>
    </w:p>
    <w:p>
      <w:pPr>
        <w:pStyle w:val="style0"/>
        <w:rPr/>
      </w:pPr>
      <w:r>
        <w:rPr>
          <w:lang w:val="en-US"/>
        </w:rPr>
        <w:cr/>
      </w:r>
    </w:p>
    <w:p>
      <w:pPr>
        <w:pStyle w:val="style0"/>
        <w:rPr/>
      </w:pPr>
      <w:r>
        <w:rPr>
          <w:b/>
          <w:bCs/>
          <w:sz w:val="24"/>
          <w:szCs w:val="24"/>
          <w:lang w:val="en-US"/>
        </w:rPr>
        <w:t>4. Application Practice: Driver installation procedure</w:t>
      </w:r>
      <w:r>
        <w:rPr>
          <w:lang w:val="en-US"/>
        </w:rPr>
        <w:cr/>
      </w:r>
    </w:p>
    <w:p>
      <w:pPr>
        <w:pStyle w:val="style0"/>
        <w:rPr/>
      </w:pPr>
      <w:r>
        <w:rPr>
          <w:lang w:val="en-US"/>
        </w:rPr>
        <w:t xml:space="preserve">1. Identify the hardware model and download the correct driver from the manufacturer’s official website.  </w:t>
        <w:cr/>
      </w:r>
    </w:p>
    <w:p>
      <w:pPr>
        <w:pStyle w:val="style0"/>
        <w:rPr/>
      </w:pPr>
      <w:r>
        <w:rPr>
          <w:lang w:val="en-US"/>
        </w:rPr>
        <w:t xml:space="preserve">2. Open Device Manager on Windows, right-click the device with a warning icon, and select Update driver.  </w:t>
        <w:cr/>
      </w:r>
    </w:p>
    <w:p>
      <w:pPr>
        <w:pStyle w:val="style0"/>
        <w:rPr/>
      </w:pPr>
      <w:r>
        <w:rPr>
          <w:lang w:val="en-US"/>
        </w:rPr>
        <w:t xml:space="preserve">3. Choose Browse my computer for drivers and select the downloaded file.  </w:t>
        <w:cr/>
      </w:r>
    </w:p>
    <w:p>
      <w:pPr>
        <w:pStyle w:val="style0"/>
        <w:rPr/>
      </w:pPr>
      <w:r>
        <w:rPr>
          <w:lang w:val="en-US"/>
        </w:rPr>
        <w:t xml:space="preserve">4. Follow the prompts to install, then restart the computer if required.  </w:t>
        <w:cr/>
      </w:r>
    </w:p>
    <w:p>
      <w:pPr>
        <w:pStyle w:val="style0"/>
        <w:rPr/>
      </w:pPr>
      <w:r>
        <w:rPr>
          <w:lang w:val="en-US"/>
        </w:rPr>
        <w:t xml:space="preserve">5. Verify the device works correctly in Device Manager with no error icons.  </w:t>
        <w:cr/>
      </w:r>
    </w:p>
    <w:p>
      <w:pPr>
        <w:pStyle w:val="style0"/>
        <w:rPr/>
      </w:pPr>
      <w:r>
        <w:rPr>
          <w:lang w:val="en-US"/>
        </w:rPr>
        <w:t xml:space="preserve">Explanation: This procedure ensures the right driver version is installed and prevents conflicts. Always using the official source avoids malware risks, and restarting applies changes properly. Verification confirms the installation was successful.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428</Words>
  <Characters>2632</Characters>
  <Application>WPS Office</Application>
  <Paragraphs>22</Paragraphs>
  <CharactersWithSpaces>3059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2026-05-24T14:15:21Z</dcterms:created>
  <dc:creator>SM-A042F</dc:creator>
  <lastModifiedBy>SM-A042F</lastModifiedBy>
  <dcterms:modified xsi:type="dcterms:W3CDTF">2026-05-24T14:15:21Z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7bbd52f3edd84f7980d9dc055c68656a</vt:lpwstr>
  </property>
</Properties>
</file>