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bookmarkStart w:id="0" w:name="_GoBack"/>
      <w:bookmarkEnd w:id="0"/>
      <w:r>
        <w:rPr>
          <w:b/>
          <w:bCs/>
          <w:sz w:val="36"/>
          <w:szCs w:val="36"/>
          <w:lang w:val="en-US"/>
        </w:rPr>
        <w:t xml:space="preserve">CIT608 INTRODUCTION TO DATA COMMUNICATION </w:t>
      </w:r>
    </w:p>
    <w:p>
      <w:pPr>
        <w:pStyle w:val="style0"/>
        <w:rPr>
          <w:b/>
          <w:bCs/>
          <w:sz w:val="36"/>
          <w:szCs w:val="36"/>
        </w:rPr>
      </w:pPr>
      <w:r>
        <w:rPr>
          <w:b/>
          <w:bCs/>
          <w:sz w:val="36"/>
          <w:szCs w:val="36"/>
          <w:lang w:val="en-US"/>
        </w:rPr>
        <w:t xml:space="preserve">NAMES:KATLEHO QHOBELA </w:t>
      </w:r>
    </w:p>
    <w:p>
      <w:pPr>
        <w:pStyle w:val="style0"/>
        <w:rPr>
          <w:b/>
          <w:bCs/>
          <w:sz w:val="36"/>
          <w:szCs w:val="36"/>
        </w:rPr>
      </w:pPr>
      <w:r>
        <w:rPr>
          <w:b/>
          <w:bCs/>
          <w:sz w:val="36"/>
          <w:szCs w:val="36"/>
          <w:lang w:val="en-US"/>
        </w:rPr>
        <w:t>STUDENT NUMBER:20250016</w:t>
      </w:r>
    </w:p>
    <w:p>
      <w:pPr>
        <w:pStyle w:val="style0"/>
        <w:rPr>
          <w:b/>
          <w:bCs/>
          <w:sz w:val="36"/>
          <w:szCs w:val="36"/>
        </w:rPr>
      </w:pPr>
      <w:r>
        <w:rPr>
          <w:b/>
          <w:bCs/>
          <w:sz w:val="36"/>
          <w:szCs w:val="36"/>
          <w:lang w:val="en-US"/>
        </w:rPr>
        <w:t xml:space="preserve">WEEK1 SELF STUDY </w:t>
      </w:r>
    </w:p>
    <w:p>
      <w:pPr>
        <w:pStyle w:val="style0"/>
        <w:rPr>
          <w:b/>
          <w:bCs/>
          <w:sz w:val="28"/>
          <w:szCs w:val="28"/>
        </w:rPr>
      </w:pPr>
    </w:p>
    <w:p>
      <w:pPr>
        <w:pStyle w:val="style0"/>
        <w:rPr>
          <w:b/>
          <w:bCs/>
          <w:sz w:val="28"/>
          <w:szCs w:val="28"/>
        </w:rPr>
      </w:pPr>
      <w:r>
        <w:rPr>
          <w:b/>
          <w:bCs/>
          <w:sz w:val="28"/>
          <w:szCs w:val="28"/>
          <w:lang w:val="en-US"/>
        </w:rPr>
        <w:t>1. Scenario Analysis</w:t>
      </w:r>
    </w:p>
    <w:p>
      <w:pPr>
        <w:pStyle w:val="style0"/>
        <w:rPr/>
      </w:pPr>
      <w:r>
        <w:rPr>
          <w:lang w:val="en-US"/>
        </w:rPr>
        <w:t>When you download a file in a computer lab or send a mobile payment, data communication involves five key components: source, transmitter, medium, receiver, and destination. The source (your device) generates the data. The transmitter (e.g., network interface card or modem) encodes the data into signals. The medium (cable, fiber, or wireless channel) carries the signals. The receiver (server or payment gateway) decodes the signals back into data. Finally, the destination (file storage or payment processor) processes the data to complete the operation such as saving the file or confirming the transaction.</w:t>
      </w:r>
    </w:p>
    <w:p>
      <w:pPr>
        <w:pStyle w:val="style0"/>
        <w:rPr/>
      </w:pPr>
    </w:p>
    <w:p>
      <w:pPr>
        <w:pStyle w:val="style0"/>
        <w:rPr>
          <w:b/>
          <w:bCs/>
          <w:sz w:val="28"/>
          <w:szCs w:val="28"/>
        </w:rPr>
      </w:pPr>
      <w:r>
        <w:rPr>
          <w:b/>
          <w:bCs/>
          <w:sz w:val="28"/>
          <w:szCs w:val="28"/>
          <w:lang w:val="en-US"/>
        </w:rPr>
        <w:t>2. Media Comparison</w:t>
      </w:r>
    </w:p>
    <w:p>
      <w:pPr>
        <w:pStyle w:val="style0"/>
        <w:rPr/>
      </w:pPr>
      <w:r>
        <w:rPr>
          <w:lang w:val="en-US"/>
        </w:rPr>
        <w:t>Wired media: Ethernet cable &amp; fiber optic. Wireless media: Wi‑Fi &amp; Bluetooth.</w:t>
      </w:r>
    </w:p>
    <w:p>
      <w:pPr>
        <w:pStyle w:val="style0"/>
        <w:rPr/>
      </w:pPr>
      <w:r>
        <w:rPr>
          <w:lang w:val="en-US"/>
        </w:rPr>
        <w:t>Wired media offer high bandwidth, stable connections, and strong security, but they require physical installation and limit mobility. Wireless media provide flexibility, easy deployment, and mobility, yet they suffer from interference, lower reliability, and potential security risks. In environments needing consistent high speed (labs), wired media are preferred; for mobile payments, wireless media are more convenient.</w:t>
      </w:r>
    </w:p>
    <w:p>
      <w:pPr>
        <w:pStyle w:val="style0"/>
        <w:rPr/>
      </w:pPr>
    </w:p>
    <w:p>
      <w:pPr>
        <w:pStyle w:val="style0"/>
        <w:rPr>
          <w:b/>
          <w:bCs/>
          <w:sz w:val="24"/>
          <w:szCs w:val="24"/>
        </w:rPr>
      </w:pPr>
      <w:r>
        <w:rPr>
          <w:b/>
          <w:bCs/>
          <w:sz w:val="24"/>
          <w:szCs w:val="24"/>
          <w:lang w:val="en-US"/>
        </w:rPr>
        <w:t>3. Protocol Research</w:t>
      </w:r>
    </w:p>
    <w:p>
      <w:pPr>
        <w:pStyle w:val="style0"/>
        <w:rPr/>
      </w:pPr>
      <w:r>
        <w:rPr>
          <w:lang w:val="en-US"/>
        </w:rPr>
        <w:t>HTTP (Hypertext Transfer Protocol) is an application‑layer protocol used for transferring web resources. It defines request‑response messages between clients (browsers) and servers, enabling actions like GET (retrieve data) or POST (submit data). In a real‑world application, HTTP governs browsing a website: your browser sends an HTTP request to a web server, which replies with HTML, CSS, and JavaScript that the browser renders into a webpage.</w:t>
      </w:r>
    </w:p>
    <w:p>
      <w:pPr>
        <w:pStyle w:val="style0"/>
        <w:rPr/>
      </w:pPr>
    </w:p>
    <w:p>
      <w:pPr>
        <w:pStyle w:val="style0"/>
        <w:rPr>
          <w:b/>
          <w:bCs/>
          <w:sz w:val="24"/>
          <w:szCs w:val="24"/>
        </w:rPr>
      </w:pPr>
      <w:r>
        <w:rPr>
          <w:b/>
          <w:bCs/>
          <w:sz w:val="24"/>
          <w:szCs w:val="24"/>
          <w:lang w:val="en-US"/>
        </w:rPr>
        <w:t>4. Test Case</w:t>
      </w:r>
    </w:p>
    <w:p>
      <w:pPr>
        <w:pStyle w:val="style0"/>
        <w:rPr/>
      </w:pPr>
      <w:r>
        <w:rPr>
          <w:lang w:val="en-US"/>
        </w:rPr>
        <w:t>Time = File size / Bandwidth.</w:t>
      </w:r>
    </w:p>
    <w:p>
      <w:pPr>
        <w:pStyle w:val="style0"/>
        <w:rPr/>
      </w:pPr>
      <w:r>
        <w:rPr>
          <w:lang w:val="en-US"/>
        </w:rPr>
        <w:t>File size = 1 MB = 1 × 8 Mb (8 megabits).</w:t>
      </w:r>
    </w:p>
    <w:p>
      <w:pPr>
        <w:pStyle w:val="style0"/>
        <w:rPr/>
      </w:pPr>
      <w:r>
        <w:rPr>
          <w:lang w:val="en-US"/>
        </w:rPr>
        <w:t>Bandwidth = 2 Mbps.</w:t>
      </w:r>
    </w:p>
    <w:p>
      <w:pPr>
        <w:pStyle w:val="style0"/>
        <w:rPr/>
      </w:pPr>
      <w:r>
        <w:rPr>
          <w:lang w:val="en-US"/>
        </w:rPr>
        <w:t>Time = 8 Mb / 2 Mbps = 4 seconds.</w:t>
      </w:r>
    </w:p>
    <w:p>
      <w:pPr>
        <w:pStyle w:val="style0"/>
        <w:rPr/>
      </w:pPr>
      <w:r>
        <w:rPr>
          <w:lang w:val="en-US"/>
        </w:rPr>
        <w:t>Sending a 1 MB file over a 2 Mbps network takes *4 seconds* assuming no latency.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286</Words>
  <Characters>1661</Characters>
  <Application>WPS Office</Application>
  <Paragraphs>21</Paragraphs>
  <CharactersWithSpaces>1933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2026-01-24T14:19:37Z</dcterms:created>
  <dc:creator>SM-A042F</dc:creator>
  <lastModifiedBy>SM-A042F</lastModifiedBy>
  <dcterms:modified xsi:type="dcterms:W3CDTF">2026-01-24T14:28:40Z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bb934589b96f4dcb881fbf3c6e022220</vt:lpwstr>
  </property>
</Properties>
</file>