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Словарь терминов:</w:t>
      </w:r>
    </w:p>
    <w:p>
      <w:pPr>
        <w:spacing w:after="0"/>
        <w:jc w:val="center"/>
        <w:rPr>
          <w:lang w:val="ru-RU"/>
        </w:rPr>
        <w:sectPr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0"/>
        <w:jc w:val="center"/>
        <w:rPr>
          <w:lang w:val="ru-RU"/>
        </w:rPr>
      </w:pPr>
      <w:r>
        <w:t>random</w:t>
      </w:r>
      <w:r>
        <w:rPr>
          <w:lang w:val="ru-RU"/>
        </w:rPr>
        <w:t xml:space="preserve"> – случайный (выбор)</w:t>
      </w:r>
    </w:p>
    <w:p>
      <w:pPr>
        <w:spacing w:after="0"/>
        <w:jc w:val="center"/>
        <w:rPr>
          <w:lang w:val="ru-RU"/>
        </w:rPr>
      </w:pPr>
      <w:r>
        <w:t>if</w:t>
      </w:r>
      <w:r>
        <w:rPr>
          <w:lang w:val="ru-RU"/>
        </w:rPr>
        <w:t xml:space="preserve"> – если</w:t>
      </w:r>
    </w:p>
    <w:p>
      <w:pPr>
        <w:spacing w:after="0"/>
        <w:jc w:val="center"/>
        <w:rPr>
          <w:lang w:val="ru-RU"/>
        </w:rPr>
      </w:pPr>
      <w:r>
        <w:t>else</w:t>
      </w:r>
      <w:r>
        <w:rPr>
          <w:lang w:val="ru-RU"/>
        </w:rPr>
        <w:t>– иначе</w:t>
      </w:r>
    </w:p>
    <w:p>
      <w:pPr>
        <w:spacing w:after="0"/>
        <w:jc w:val="center"/>
        <w:rPr>
          <w:lang w:val="ru-RU"/>
        </w:rPr>
      </w:pPr>
      <w:r>
        <w:t>elif</w:t>
      </w:r>
      <w:r>
        <w:rPr>
          <w:lang w:val="ru-RU"/>
        </w:rPr>
        <w:t xml:space="preserve"> – иначе если</w:t>
      </w:r>
    </w:p>
    <w:p>
      <w:pPr>
        <w:spacing w:after="0"/>
        <w:jc w:val="center"/>
        <w:rPr>
          <w:lang w:val="ru-RU"/>
        </w:rPr>
      </w:pPr>
      <w:r>
        <w:t>while</w:t>
      </w:r>
      <w:r>
        <w:rPr>
          <w:lang w:val="ru-RU"/>
        </w:rPr>
        <w:t xml:space="preserve"> – пока (до тех пор)</w:t>
      </w:r>
    </w:p>
    <w:p>
      <w:pPr>
        <w:spacing w:after="0"/>
        <w:jc w:val="center"/>
        <w:rPr>
          <w:lang w:val="ru-RU"/>
        </w:rPr>
      </w:pPr>
    </w:p>
    <w:p>
      <w:pPr>
        <w:spacing w:after="0"/>
        <w:jc w:val="center"/>
        <w:rPr>
          <w:lang w:val="ru-RU"/>
        </w:rPr>
      </w:pPr>
      <w:r>
        <w:t>input</w:t>
      </w:r>
      <w:r>
        <w:rPr>
          <w:lang w:val="ru-RU"/>
        </w:rPr>
        <w:t xml:space="preserve"> – ввод</w:t>
      </w:r>
    </w:p>
    <w:p>
      <w:pPr>
        <w:spacing w:after="0"/>
        <w:jc w:val="center"/>
        <w:rPr>
          <w:lang w:val="ru-RU"/>
        </w:rPr>
      </w:pPr>
      <w:r>
        <w:t>print</w:t>
      </w:r>
      <w:r>
        <w:rPr>
          <w:lang w:val="ru-RU"/>
        </w:rPr>
        <w:t xml:space="preserve"> – вывод на экран</w:t>
      </w:r>
    </w:p>
    <w:p>
      <w:pPr>
        <w:spacing w:after="0"/>
        <w:jc w:val="center"/>
        <w:rPr>
          <w:lang w:val="ru-RU"/>
        </w:rPr>
      </w:pPr>
      <w:r>
        <w:t>True</w:t>
      </w:r>
      <w:r>
        <w:rPr>
          <w:lang w:val="ru-RU"/>
        </w:rPr>
        <w:t xml:space="preserve"> – истина</w:t>
      </w:r>
    </w:p>
    <w:p>
      <w:pPr>
        <w:spacing w:after="0"/>
        <w:jc w:val="center"/>
        <w:rPr>
          <w:lang w:val="ru-RU"/>
        </w:rPr>
      </w:pPr>
      <w:r>
        <w:t>False</w:t>
      </w:r>
      <w:r>
        <w:rPr>
          <w:lang w:val="ru-RU"/>
        </w:rPr>
        <w:t xml:space="preserve"> – ложь</w:t>
      </w:r>
    </w:p>
    <w:p>
      <w:pPr>
        <w:spacing w:after="0"/>
        <w:jc w:val="center"/>
        <w:rPr>
          <w:lang w:val="ru-RU"/>
        </w:rPr>
      </w:pPr>
      <w:r>
        <w:t>and</w:t>
      </w:r>
      <w:r>
        <w:rPr>
          <w:lang w:val="ru-RU"/>
        </w:rPr>
        <w:t xml:space="preserve"> – и</w:t>
      </w:r>
    </w:p>
    <w:p>
      <w:pPr>
        <w:spacing w:after="0"/>
        <w:jc w:val="center"/>
        <w:rPr>
          <w:lang w:val="ru-RU"/>
        </w:rPr>
      </w:pPr>
      <w:r>
        <w:t>or</w:t>
      </w:r>
      <w:r>
        <w:rPr>
          <w:lang w:val="ru-RU"/>
        </w:rPr>
        <w:t xml:space="preserve"> – или</w:t>
      </w:r>
    </w:p>
    <w:p>
      <w:pPr>
        <w:rPr>
          <w:lang w:val="ru-RU"/>
        </w:rPr>
        <w:sectPr>
          <w:type w:val="continuous"/>
          <w:pgSz w:w="12240" w:h="15840"/>
          <w:pgMar w:top="720" w:right="720" w:bottom="720" w:left="720" w:header="708" w:footer="708" w:gutter="0"/>
          <w:cols w:space="708" w:num="2"/>
          <w:docGrid w:linePitch="360" w:charSpace="0"/>
        </w:sectPr>
      </w:pPr>
    </w:p>
    <w:p>
      <w:pPr>
        <w:jc w:val="center"/>
        <w:rPr>
          <w:b/>
          <w:lang w:val="ru-RU"/>
        </w:rPr>
      </w:pPr>
    </w:p>
    <w:p>
      <w:pPr>
        <w:jc w:val="left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Import random</w:t>
      </w:r>
    </w:p>
    <w:p>
      <w:pPr>
        <w:jc w:val="center"/>
        <w:rPr>
          <w:rFonts w:ascii="Arial" w:hAnsi="Arial" w:cs="Arial"/>
          <w:color w:val="000000"/>
        </w:rPr>
      </w:pPr>
      <w:r>
        <w:rPr>
          <w:rFonts w:hint="default"/>
          <w:b/>
          <w:lang w:val="ru-RU"/>
        </w:rPr>
        <w:t xml:space="preserve">Функции библиотеки рандом </w:t>
      </w:r>
      <w:bookmarkStart w:id="0" w:name="_GoBack"/>
      <w:bookmarkEnd w:id="0"/>
      <w:r>
        <w:rPr>
          <w:rFonts w:hint="default"/>
          <w:b/>
          <w:lang w:val="en-US"/>
        </w:rPr>
        <w:t>random</w:t>
      </w:r>
      <w:r>
        <w:rPr>
          <w:b/>
          <w:lang w:val="ru-RU"/>
        </w:rPr>
        <w:t>: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8"/>
        <w:gridCol w:w="87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"https://python-scripts.com/random" \l "seed" </w:instrText>
            </w:r>
            <w:r>
              <w:rPr>
                <w:lang w:val="en-US" w:eastAsia="zh-CN"/>
              </w:rPr>
              <w:fldChar w:fldCharType="separate"/>
            </w:r>
            <w:r>
              <w:t>seed()</w:t>
            </w:r>
            <w:r>
              <w:rPr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Инициализация генератора случайных чисел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"https://python-scripts.com/random" \l "getstate" </w:instrText>
            </w:r>
            <w:r>
              <w:rPr>
                <w:lang w:val="en-US" w:eastAsia="zh-CN"/>
              </w:rPr>
              <w:fldChar w:fldCharType="separate"/>
            </w:r>
            <w:r>
              <w:t>getstate()</w:t>
            </w:r>
            <w:r>
              <w:rPr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текущее внутренне состояние (state) генератора случайных чисел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"https://python-scripts.com/random" \l "setstate" </w:instrText>
            </w:r>
            <w:r>
              <w:rPr>
                <w:lang w:val="en-US" w:eastAsia="zh-CN"/>
              </w:rPr>
              <w:fldChar w:fldCharType="separate"/>
            </w:r>
            <w:r>
              <w:t>setstate()</w:t>
            </w:r>
            <w:r>
              <w:rPr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Восстанавливает внутреннее состояние (state) генератора случайных чисел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getrandbits()</w:t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число, которое представляет собой случайные биты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fldChar w:fldCharType="begin"/>
            </w:r>
            <w:r>
              <w:rPr>
                <w:b/>
                <w:bCs/>
                <w:lang w:val="en-US" w:eastAsia="zh-CN"/>
              </w:rPr>
              <w:instrText xml:space="preserve"> HYPERLINK "https://python-scripts.com/random" \l "randrange" </w:instrText>
            </w:r>
            <w:r>
              <w:rPr>
                <w:b/>
                <w:bCs/>
                <w:lang w:val="en-US" w:eastAsia="zh-CN"/>
              </w:rPr>
              <w:fldChar w:fldCharType="separate"/>
            </w:r>
            <w:r>
              <w:rPr>
                <w:b/>
                <w:bCs/>
              </w:rPr>
              <w:t>randrange()</w:t>
            </w:r>
            <w:r>
              <w:rPr>
                <w:b/>
                <w:bCs/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случайное число в пределах заданного промежутка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fldChar w:fldCharType="begin"/>
            </w:r>
            <w:r>
              <w:rPr>
                <w:b/>
                <w:bCs/>
                <w:lang w:val="en-US" w:eastAsia="zh-CN"/>
              </w:rPr>
              <w:instrText xml:space="preserve"> HYPERLINK "https://python-scripts.com/random" \l "randint" </w:instrText>
            </w:r>
            <w:r>
              <w:rPr>
                <w:b/>
                <w:bCs/>
                <w:lang w:val="en-US" w:eastAsia="zh-CN"/>
              </w:rPr>
              <w:fldChar w:fldCharType="separate"/>
            </w:r>
            <w:r>
              <w:rPr>
                <w:b/>
                <w:bCs/>
              </w:rPr>
              <w:t>randint()</w:t>
            </w:r>
            <w:r>
              <w:rPr>
                <w:b/>
                <w:bCs/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случайное число в пределах заданного промежутка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b w:val="0"/>
                <w:bCs w:val="0"/>
                <w:lang w:val="en-US" w:eastAsia="zh-CN"/>
              </w:rPr>
              <w:fldChar w:fldCharType="begin"/>
            </w:r>
            <w:r>
              <w:rPr>
                <w:b w:val="0"/>
                <w:bCs w:val="0"/>
                <w:lang w:val="en-US" w:eastAsia="zh-CN"/>
              </w:rPr>
              <w:instrText xml:space="preserve"> HYPERLINK "https://python-scripts.com/random" \l "choice" </w:instrText>
            </w:r>
            <w:r>
              <w:rPr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b w:val="0"/>
                <w:bCs w:val="0"/>
              </w:rPr>
              <w:t>choice()</w:t>
            </w:r>
            <w:r>
              <w:rPr>
                <w:b w:val="0"/>
                <w:bCs w:val="0"/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случайный элемент заданной последовательности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"https://python-scripts.com/random" \l "choices" </w:instrText>
            </w:r>
            <w:r>
              <w:rPr>
                <w:lang w:val="en-US" w:eastAsia="zh-CN"/>
              </w:rPr>
              <w:fldChar w:fldCharType="separate"/>
            </w:r>
            <w:r>
              <w:t>choices()</w:t>
            </w:r>
            <w:r>
              <w:rPr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список со случайной выборкой из заданной последовательности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"https://python-scripts.com/random" \l "shuffle" </w:instrText>
            </w:r>
            <w:r>
              <w:rPr>
                <w:lang w:val="en-US" w:eastAsia="zh-CN"/>
              </w:rPr>
              <w:fldChar w:fldCharType="separate"/>
            </w:r>
            <w:r>
              <w:t>shuffle()</w:t>
            </w:r>
            <w:r>
              <w:rPr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Берет последовательность и возвращает ее в перемешанном состоянии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"https://python-scripts.com/random" \l "sample" </w:instrText>
            </w:r>
            <w:r>
              <w:rPr>
                <w:lang w:val="en-US" w:eastAsia="zh-CN"/>
              </w:rPr>
              <w:fldChar w:fldCharType="separate"/>
            </w:r>
            <w:r>
              <w:t>sample()</w:t>
            </w:r>
            <w:r>
              <w:rPr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заданную выборку последовательности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b/>
                <w:bCs/>
                <w:lang w:val="en-US" w:eastAsia="zh-CN"/>
              </w:rPr>
              <w:t>random()</w:t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случайное вещественное число в промежутке от 0 до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"https://python-scripts.com/random" \l "uniform" </w:instrText>
            </w:r>
            <w:r>
              <w:rPr>
                <w:lang w:val="en-US" w:eastAsia="zh-CN"/>
              </w:rPr>
              <w:fldChar w:fldCharType="separate"/>
            </w:r>
            <w:r>
              <w:t>uniform()</w:t>
            </w:r>
            <w:r>
              <w:rPr>
                <w:lang w:val="en-US" w:eastAsia="zh-CN"/>
              </w:rPr>
              <w:fldChar w:fldCharType="end"/>
            </w:r>
          </w:p>
        </w:tc>
        <w:tc>
          <w:tcPr>
            <w:tcW w:w="4000" w:type="pct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Возвращает случайное вещественное число в указанном промежутке</w:t>
            </w:r>
          </w:p>
        </w:tc>
      </w:tr>
    </w:tbl>
    <w:p>
      <w:pPr>
        <w:jc w:val="both"/>
        <w:rPr>
          <w:b/>
          <w:lang w:val="ru-RU"/>
        </w:rPr>
      </w:pPr>
    </w:p>
    <w:p>
      <w:pPr>
        <w:jc w:val="center"/>
        <w:rPr>
          <w:b/>
          <w:lang w:val="ru-RU"/>
        </w:rPr>
      </w:pPr>
      <w:r>
        <w:rPr>
          <w:b/>
          <w:lang w:val="ru-RU"/>
        </w:rPr>
        <w:t xml:space="preserve">Цикл </w:t>
      </w:r>
      <w:r>
        <w:rPr>
          <w:b/>
        </w:rPr>
        <w:t>while</w:t>
      </w:r>
      <w:r>
        <w:rPr>
          <w:b/>
          <w:lang w:val="ru-RU"/>
        </w:rPr>
        <w:t>:</w:t>
      </w:r>
    </w:p>
    <w:p>
      <w:pPr>
        <w:rPr>
          <w:lang w:val="ru-RU"/>
        </w:rPr>
      </w:pPr>
      <w:r>
        <w:rPr>
          <w:lang w:val="ru-RU"/>
        </w:rPr>
        <w:t>Пока условие будет верным: исполняются команды внутри цикла. Как только условие становится неверным, цикл прекращается, и исполнение программы переходит к следующим строкам после цикла.</w:t>
      </w:r>
    </w:p>
    <w:p>
      <w:pPr>
        <w:rPr>
          <w:b/>
          <w:lang w:val="ru-RU"/>
        </w:rPr>
      </w:pPr>
      <w:r>
        <w:rPr>
          <w:b/>
          <w:lang w:val="ru-RU" w:eastAsia="ru-RU"/>
        </w:rPr>
        <w:drawing>
          <wp:inline distT="0" distB="0" distL="0" distR="0">
            <wp:extent cx="4848225" cy="9144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ru-RU"/>
        </w:rPr>
        <w:br w:type="page"/>
      </w:r>
    </w:p>
    <w:p>
      <w:pPr>
        <w:jc w:val="center"/>
        <w:rPr>
          <w:b/>
          <w:lang w:val="ru-RU"/>
        </w:rPr>
      </w:pPr>
      <w:r>
        <w:rPr>
          <w:b/>
          <w:lang w:val="ru-RU"/>
        </w:rPr>
        <w:t xml:space="preserve">Пример на </w:t>
      </w:r>
      <w:r>
        <w:rPr>
          <w:b/>
        </w:rPr>
        <w:t>if</w:t>
      </w:r>
      <w:r>
        <w:rPr>
          <w:b/>
          <w:lang w:val="ru-RU"/>
        </w:rPr>
        <w:t xml:space="preserve">, </w:t>
      </w:r>
      <w:r>
        <w:rPr>
          <w:b/>
        </w:rPr>
        <w:t>while</w:t>
      </w:r>
      <w:r>
        <w:rPr>
          <w:b/>
          <w:lang w:val="ru-RU"/>
        </w:rPr>
        <w:t xml:space="preserve"> и </w:t>
      </w:r>
      <w:r>
        <w:rPr>
          <w:b/>
        </w:rPr>
        <w:t>random</w:t>
      </w:r>
    </w:p>
    <w:p>
      <w:r>
        <w:rPr>
          <w:b/>
          <w:lang w:val="ru-RU" w:eastAsia="ru-RU"/>
        </w:rPr>
        <w:drawing>
          <wp:inline distT="0" distB="0" distL="0" distR="0">
            <wp:extent cx="5124450" cy="489585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82557"/>
    <w:rsid w:val="0007124E"/>
    <w:rsid w:val="00095BED"/>
    <w:rsid w:val="000D61FD"/>
    <w:rsid w:val="00126628"/>
    <w:rsid w:val="00132816"/>
    <w:rsid w:val="001A4BCB"/>
    <w:rsid w:val="001D5A7A"/>
    <w:rsid w:val="00207B87"/>
    <w:rsid w:val="00233CBD"/>
    <w:rsid w:val="002C543D"/>
    <w:rsid w:val="002C7BD0"/>
    <w:rsid w:val="00477FFD"/>
    <w:rsid w:val="00511AE2"/>
    <w:rsid w:val="005F72AF"/>
    <w:rsid w:val="006072CE"/>
    <w:rsid w:val="007839AB"/>
    <w:rsid w:val="007A5D6B"/>
    <w:rsid w:val="008370E3"/>
    <w:rsid w:val="008512B5"/>
    <w:rsid w:val="008D2B2F"/>
    <w:rsid w:val="008E4C7F"/>
    <w:rsid w:val="008E52B0"/>
    <w:rsid w:val="00D51802"/>
    <w:rsid w:val="00E67ADD"/>
    <w:rsid w:val="00E835CC"/>
    <w:rsid w:val="00EE40AF"/>
    <w:rsid w:val="00F82557"/>
    <w:rsid w:val="00FD1685"/>
    <w:rsid w:val="411A0681"/>
    <w:rsid w:val="47192A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Верхний колонтитул Знак"/>
    <w:basedOn w:val="2"/>
    <w:link w:val="5"/>
    <w:qFormat/>
    <w:uiPriority w:val="99"/>
  </w:style>
  <w:style w:type="character" w:customStyle="1" w:styleId="9">
    <w:name w:val="Нижний колонтитул Знак"/>
    <w:basedOn w:val="2"/>
    <w:link w:val="6"/>
    <w:uiPriority w:val="99"/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97486-2B7E-43AD-8D9E-89E02139C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1317</Characters>
  <Lines>10</Lines>
  <Paragraphs>3</Paragraphs>
  <TotalTime>3</TotalTime>
  <ScaleCrop>false</ScaleCrop>
  <LinksUpToDate>false</LinksUpToDate>
  <CharactersWithSpaces>1545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2018-02-24T04:33:00Z</dcterms:created>
  <dc:creator>Пользователь Windows</dc:creator>
  <cp:lastModifiedBy>Anastasia</cp:lastModifiedBy>
  <dcterms:modified xsi:type="dcterms:W3CDTF">2021-10-09T04:24:37Z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4D4703B97EA94942AC484C0AB762A0FB</vt:lpwstr>
  </property>
</Properties>
</file>