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Strudel Agent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Persistence &amp; Learning Architecture</w:t>
      </w:r>
    </w:p>
    <w:p>
      <w:pPr>
        <w:pBdr>
          <w:bottom w:val="single" w:color="2E5090" w:sz="6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Update Summary — February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update adds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dual-database persistence layer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the Strudel Agent. Every musical decision the agent makes during a live stream is now logged, analyzed, and fed back into future generations. The system uses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Neon (Postgres)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as an append-only event log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Neo4j (Aura)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as a knowledge graph that captures musical relationships. A daily review cron reads from Neon, extracts lessons, writes to Neo4j, and updates skill files — making the agent genuinely smarter over time.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Flow Architecture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LIVE STREAM (every 60s evolution tick)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  └─► Neon (Postgres)     ← raw event log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/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DAILY CRON (e.g. 4am)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  ├── Read last 24h from Neon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  ├─► Neo4j (Aura)       ← knowledge graph</w:t>
      </w:r>
    </w:p>
    <w:p>
      <w:pPr>
        <w:spacing w:after="1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  └─► skills/v{N+1}/    ← updated rules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Neon (Postgres) — Event Logging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Neon is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source of truth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Every evolution tick, human command, rating, and vibe trigger writes a row to Postgres. If Neo4j goes down, nothing is lost — the daily cron rebuilds the graph from Neon on the next run.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evolutions table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Captures every musical decision the agent makes during a live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evolution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WebSocket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genre skill was active (lofi-dj, jazz-improv,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evolve_num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evolution number within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Strudel code before this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Strudel code after this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LLM's musical reasoning for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Classified move: add_voice, modify_filter, change_chord,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rating 1-5, nullable if not 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vibe_context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 metadata: {mood, energy, keywords}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played_secs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before next change (implicit quality signal)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human_edited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human manually edited code after this evolution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evolution occurred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daily_reviews table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Records what the daily review cron found and decided each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review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day was 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that was 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evolutions_reviewed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evolutions were analyzed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top_patterns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patterns: [{code, rating, reason}]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bottom_patterns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patterns for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lessons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rules from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skill_version_before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version before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skill_version_after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version after update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Quality Signals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every evolution gets an explicit 1-5 rating. The system infers quality from behavior: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Explicit rating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User clicked 1-5 in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Play duration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Pattern played 5+ minutes untouched = probably good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Human edit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User edited code immediately after evolution = probably bad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Skip speed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Pattern changed in &lt;30 seconds = definitely bad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Estimated Volume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~1,440 rows/day (one evolution per minute for 24h)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~43,000 rows/month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~520,000 rows/year — well within Neon free/pro tier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Neo4j (Aura) — Knowledge Graph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Neo4j stores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musical relationships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which patterns evolved from which, what voice combinations listeners liked, which evolution moves consistently improve ratings, and how vibes map to skills. It answers questions that are natural in a graph but painful in SQL: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"What drums work well with Eb chord voicings?"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or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"What's the shortest path from a boring pattern to a great one?"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Node Types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skill_id, rating, voices[], bpm,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snapshot of Strudel code at a point in time. The central entity.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code, type, synth, notes[], gain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instrument extracted from a pattern. Enables note-level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genre template (lofi-dj, jazz-improv,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description, category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evolution action type (add_voice, modify_filter,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mood, energy, keywords[]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mood description from user/chat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started_at, duration_m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streaming session lifecycle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review_date, lessons[]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of daily analysis results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Relationships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EVOLVED_TO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reason, move_type, rating_delta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lineage: how one pattern became another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→ Voice decomposition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PAIRED_WITH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pattern_count, avg_rating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combinations that co-occur in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→ Pattern: which genre created which music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rating_before, rating_after, rating_delta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→ Pattern: which evolution moves were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session_id, rating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 → Skill: which vibes mapped to which genres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→ Pattern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DailyReview → Skill: review updated a skill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Voice Node — Key Innovation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Voice node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what makes this graph genuinely powerful. Without it, you only have Pattern→Pattern chains. With Voice nodes, the graph can answer: </w:t>
      </w:r>
      <w:r>
        <w:rPr>
          <w:rFonts w:ascii="Arial" w:cs="Arial" w:eastAsia="Arial" w:hAnsi="Arial"/>
          <w:i/>
          <w:iCs/>
          <w:color w:val="2E5090"/>
          <w:sz w:val="22"/>
          <w:szCs w:val="22"/>
        </w:rPr>
        <w:t xml:space="preserve">"Across all sessions, when sawtooth chords with Eb voicings appeared alongside TR808 ghost snares at gain 0.12, ratings averaged 4.3."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voice-parser.ts module extracts Voice nodes by parsing Strudel $name: lines and classifying each voice by type (drums, bass, harmony, melody, texture), extracting note values, synth type, effects flags, and gain level.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Example Queries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"What drums work with D3 F#2 chord voicings?"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MATCH (p:Pattern)-[:CONTAINS]-&gt;(chord:Voice)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WHERE chord.type = 'harmony'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AND 'D3' IN chord.notes AND 'F#2' IN chord.notes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MATCH (p)-[:CONTAINS]-&gt;(drum:Voice {type: 'drums'})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WHERE p.rating &gt;= 4</w:t>
      </w:r>
    </w:p>
    <w:p>
      <w:pPr>
        <w:spacing w:after="1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RETURN drum.code, drum.name, avg(p.rating)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"Which evolution moves consistently improve ratings?"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MATCH (m:Move)-[a:APPLIED_IN]-&gt;(p:Pattern)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WHERE a.rating_delta &gt; 0</w:t>
      </w:r>
    </w:p>
    <w:p>
      <w:pPr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RETURN m.type, count(*), avg(a.rating_delta)</w:t>
      </w:r>
    </w:p>
    <w:p>
      <w:pPr>
        <w:spacing w:after="1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ORDER BY count(*) DESC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How Neo4j Feeds the LLM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critical bridge: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query Neo4j → format as text → inject into system prompt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The LLM never calls Neo4j directly. Before each evolution tick, the graph-context.ts module runs 3-4 fast queries (~50ms total) and builds a context string that gets concatenated into the system prompt.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the LLM Sees (Day 30)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month of streaming with ~43,000 patterns in the graph, the system prompt gains a new section: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## LEARNED FROM PAST SESSIONS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/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Moves that worked well for this genre recently: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- "Ghost snare with degradeBy(0.3)" (8 times, avg +1.2)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- "Filter sweep sine.range(300,1200)" (6 times, avg +0.9)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/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Drum patterns that worked with notes [Eb3, G3, Bb3]: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- ghost: s("~ sd:2 ~ ~").gain(0.12) (avg 4.5, 3x)</w:t>
      </w:r>
    </w:p>
    <w:p>
      <w:pPr>
        <w:shd w:fill="F8F8F0" w:val="clear"/>
        <w:spacing w:after="8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/>
      </w:r>
    </w:p>
    <w:p>
      <w:pPr>
        <w:shd w:fill="F8F8F0" w:val="clear"/>
        <w:spacing w:after="1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Under-explored: "Euclidean rhythm" (2 tries, avg +1.5)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Three Injection Points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Evolution tick (every 60s)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context: best moves + voice pairings + note insights + under-explored moves. Helps the agent make better musical choices.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Human command response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context minus mutation suggestions. The human is steering, so the agent focuses on executing their request with learned musical taste.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Vibe selection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Vibe keywords query the graph to pick the best skill based on past success, not just keyword matching.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Token Budget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graph context adds ~285 tokens per prompt (best moves, voice pairings, note insights, mutation suggestions). The base system prompt is ~800+ tokens. Adding 285 tokens of data-driven musical knowledge is an excellent trade-off.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Graceful Degradation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Neo4j not connected? buildGraphContext() returns empty string. Agent works as before.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query fails? Other sections still contribute. Errors logged, never thrown.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1 with empty graph? No context injected. Zero difference from current behavior.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Daily Review Agent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TypeScript cron job (e.g. 4am daily) that closes the learning loop. Three phases: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1: Score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all evolutions from last 24h. Compute quality signal from explicit ratings and inferred behavior (play duration, human edits, skip speed).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2: Extract Lessons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top 5 and bottom 5 patterns to the LLM. Produce concrete rules: "Filter sweeps below 800Hz got higher ratings than those above 1500Hz in lo-fi." Uses Claude API batch job for accuracy (~$0.50/day).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3: Evolve the Skill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lessons to rules.md as a "Learned" section, or create v{N+1}/rules.md. Write relationships to Neo4j. Next time the skill loads, it has new knowledge.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Anti-Staleness: Mutation Budget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daily review includes a "mutation budget" — every Nth evolution, the agent deliberately tries something the graph says is unusual. Jazz chord in a techno track. Euclidean rhythm in lo-fi. Most fail, but the ones that work become new knowledge. This prevents the system from getting stuck in a local optimum.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Deliverables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New Files (src/db/)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neo4j.ts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Aura client: connect, write patterns/evolutions/vibes, query best moves/pairings/paths, 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graph-context.ts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bridge: queries Neo4j and builds text context for LLM system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voice-parser.ts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Strudel code into Voice nodes: extracts notes, synth, effects, gain, classifies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graph-types.ts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TypeScript interfaces for graph nodes, relationships, and query results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Documentation (docs/)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neo4j-graph-model.md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schema: 7 node types, 8 relationships, indexes, constraints, 10+ power queries, data flow, scaling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neo4j-llm-integration.md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Neo4j feeds the LLM: injection pattern, agent.ts diff, token budget, day 1 vs day 30 comparison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Total New Code: 1,226 lines TypeScript + 684 lines documentation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Pending / Next Steps</w:t>
      </w:r>
    </w:p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Ordered by priority: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Neon persistence client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(src/db/neon.ts) — Postgres connection, evolution logger called from agent.ts on every tick, query helpers for the daily review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Wire Neo4j into agent.ts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Apply the ~10-line diff to buildEvolutionPrompt() and respondToHuman() to inject graph context into LLM calls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review cron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(src/db/daily-review.ts) — The cron job: read Neon → score → extract lessons → write Neo4j → update skill files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Twitch chat integration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!vibe, !rate, !skip commands from chat mapped to WebSocket messages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Audio self-analysis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Meyda.js in browser for rhythm consistency and spectral balance metrics</w:t>
      </w:r>
    </w:p>
    <w:p>
      <w:pPr>
        <w:spacing w:after="80"/>
      </w:pP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Strudel Agent — Persistence &amp; Learning Architecture —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2026-02-27T15:14:39.171Z</dcterms:created>
  <dcterms:modified xsi:type="dcterms:W3CDTF">2026-02-27T15:14:39.172Z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