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8514" w14:textId="6B1225CC" w:rsidR="003B59AE" w:rsidRPr="00697DD2" w:rsidRDefault="00081D31" w:rsidP="00697DD2">
      <w:pPr>
        <w:pStyle w:val="1"/>
        <w:jc w:val="center"/>
        <w:rPr>
          <w:rFonts w:ascii="游ゴシック Medium" w:eastAsia="游ゴシック Medium" w:hAnsi="游ゴシック Medium"/>
          <w:lang w:eastAsia="ja-JP"/>
        </w:rPr>
      </w:pPr>
      <w:r>
        <w:rPr>
          <w:rFonts w:ascii="游ゴシック Medium" w:eastAsia="游ゴシック Medium" w:hAnsi="游ゴシック Medium"/>
          <w:lang w:eastAsia="ja-JP"/>
        </w:rPr>
        <w:t xml:space="preserve">2026年度 </w:t>
      </w:r>
      <w:r>
        <w:rPr>
          <w:rFonts w:ascii="游ゴシック Medium" w:eastAsia="游ゴシック Medium" w:hAnsi="游ゴシック Medium" w:hint="eastAsia"/>
          <w:lang w:eastAsia="ja-JP"/>
        </w:rPr>
        <w:t>賛助</w:t>
      </w:r>
      <w:r>
        <w:rPr>
          <w:rFonts w:ascii="游ゴシック Medium" w:eastAsia="游ゴシック Medium" w:hAnsi="游ゴシック Medium"/>
          <w:lang w:eastAsia="ja-JP"/>
        </w:rPr>
        <w:t>会員更新のご案内</w:t>
      </w:r>
    </w:p>
    <w:p w14:paraId="6563FAAC" w14:textId="77777777" w:rsidR="00581BD8" w:rsidRDefault="00581BD8" w:rsidP="00697DD2">
      <w:pPr>
        <w:spacing w:after="120" w:line="160" w:lineRule="atLeast"/>
        <w:rPr>
          <w:rFonts w:ascii="游ゴシック Medium" w:eastAsia="游ゴシック Medium" w:hAnsi="游ゴシック Medium"/>
          <w:lang w:eastAsia="ja-JP"/>
        </w:rPr>
      </w:pPr>
    </w:p>
    <w:p w14:paraId="0A8CA95B" w14:textId="13AAC110" w:rsidR="003B59AE" w:rsidRDefault="00081D31" w:rsidP="00697DD2">
      <w:p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平素より東海販売士協会の活動にご理解とご支援を賜り、誠にありがとうございます。</w:t>
      </w:r>
      <w:r>
        <w:rPr>
          <w:rFonts w:ascii="游ゴシック Medium" w:eastAsia="游ゴシック Medium" w:hAnsi="游ゴシック Medium"/>
          <w:lang w:eastAsia="ja-JP"/>
        </w:rPr>
        <w:br/>
        <w:t>2025年度は、協会設立10周年という節目の年を迎え、賛助会員の</w:t>
      </w:r>
      <w:r>
        <w:rPr>
          <w:rFonts w:ascii="游ゴシック Medium" w:eastAsia="游ゴシック Medium" w:hAnsi="游ゴシック Medium" w:hint="eastAsia"/>
          <w:lang w:eastAsia="ja-JP"/>
        </w:rPr>
        <w:t>皆様の</w:t>
      </w:r>
      <w:r>
        <w:rPr>
          <w:rFonts w:ascii="游ゴシック Medium" w:eastAsia="游ゴシック Medium" w:hAnsi="游ゴシック Medium"/>
          <w:lang w:eastAsia="ja-JP"/>
        </w:rPr>
        <w:t>ご支援のもと、多くの充実した活動を展開いたしました。</w:t>
      </w:r>
      <w:r>
        <w:rPr>
          <w:rFonts w:ascii="游ゴシック Medium" w:eastAsia="游ゴシック Medium" w:hAnsi="游ゴシック Medium" w:hint="eastAsia"/>
          <w:lang w:eastAsia="ja-JP"/>
        </w:rPr>
        <w:t xml:space="preserve">（※活動内容の詳細は別途資料を同封していますので、そちらをご覧ください。）　</w:t>
      </w:r>
      <w:r>
        <w:rPr>
          <w:rFonts w:ascii="游ゴシック Medium" w:eastAsia="游ゴシック Medium" w:hAnsi="游ゴシック Medium"/>
          <w:lang w:eastAsia="ja-JP"/>
        </w:rPr>
        <w:t>2026年度も、地域の販売士ネットワークを通じたビジネスチャンスの拡大と企業間交流の促進に引き続き取り組んでまいります。</w:t>
      </w:r>
    </w:p>
    <w:p w14:paraId="2C13194D" w14:textId="77777777" w:rsidR="000F2FC4" w:rsidRDefault="00081D31" w:rsidP="00302302">
      <w:p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2025年度は、7月の設立10周年記念イベントをはじめ、月1回のミニセミナー（売場改善・ニッチカテゴリー戦略・顧客体験づくりなど）、メッセナゴヤ2025へのリアル出展（11月）、江南商工会議所との連携による販売促進個別実践塾（10月）、名古屋城見学イベント（2月）など、学びと交流の機会を多数提供することができました。</w:t>
      </w:r>
    </w:p>
    <w:p w14:paraId="24BE1780" w14:textId="75806DA9" w:rsidR="00302302" w:rsidRPr="00ED7550" w:rsidRDefault="00081D31" w:rsidP="00302302">
      <w:p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2026年度も、地域企業との連携強化と販売士ネットワークのさらなる充実を目指してまいります。</w:t>
      </w:r>
      <w:r>
        <w:rPr>
          <w:rFonts w:ascii="游ゴシック Medium" w:eastAsia="游ゴシック Medium" w:hAnsi="游ゴシック Medium" w:hint="eastAsia"/>
          <w:lang w:eastAsia="ja-JP"/>
        </w:rPr>
        <w:t>引き続き賛助会員としてのご支援・ご参加をお願いいたします。</w:t>
      </w:r>
      <w:r>
        <w:rPr>
          <w:rFonts w:ascii="游ゴシック Medium" w:eastAsia="游ゴシック Medium" w:hAnsi="游ゴシック Medium"/>
          <w:lang w:eastAsia="ja-JP"/>
        </w:rPr>
        <w:br/>
      </w:r>
    </w:p>
    <w:p w14:paraId="034F32CD" w14:textId="77777777" w:rsidR="003B59AE" w:rsidRPr="00697DD2" w:rsidRDefault="00081D31">
      <w:pPr>
        <w:pStyle w:val="21"/>
        <w:rPr>
          <w:rFonts w:ascii="游ゴシック Medium" w:eastAsia="游ゴシック Medium" w:hAnsi="游ゴシック Medium"/>
          <w:lang w:eastAsia="ja-JP"/>
        </w:rPr>
      </w:pPr>
      <w:r>
        <w:rPr>
          <w:rFonts w:ascii="游ゴシック Medium" w:eastAsia="游ゴシック Medium" w:hAnsi="游ゴシック Medium"/>
          <w:lang w:eastAsia="ja-JP"/>
        </w:rPr>
        <w:t>【2026年度 主な活動予定】</w:t>
      </w:r>
    </w:p>
    <w:p w14:paraId="105C865E" w14:textId="23472853" w:rsidR="003B59AE" w:rsidRPr="00697DD2" w:rsidRDefault="00081D31" w:rsidP="00697DD2">
      <w:pPr>
        <w:spacing w:after="0" w:line="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4月：総会</w:t>
      </w:r>
    </w:p>
    <w:p w14:paraId="489B77DA" w14:textId="1D496481" w:rsidR="003B59AE" w:rsidRPr="00697DD2" w:rsidRDefault="00081D31" w:rsidP="00697DD2">
      <w:pPr>
        <w:spacing w:after="0" w:line="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7月：地域交流会</w:t>
      </w:r>
      <w:r>
        <w:rPr>
          <w:rFonts w:ascii="游ゴシック Medium" w:eastAsia="游ゴシック Medium" w:hAnsi="游ゴシック Medium" w:hint="eastAsia"/>
          <w:lang w:eastAsia="ja-JP"/>
        </w:rPr>
        <w:t>（静岡）など</w:t>
      </w:r>
    </w:p>
    <w:p w14:paraId="3CE846F0" w14:textId="1E75749A" w:rsidR="00E44455" w:rsidRPr="00697DD2" w:rsidRDefault="00E44455" w:rsidP="00E44455">
      <w:pPr>
        <w:spacing w:after="0" w:line="0" w:lineRule="atLeast"/>
        <w:rPr>
          <w:rFonts w:ascii="游ゴシック Medium" w:eastAsia="游ゴシック Medium" w:hAnsi="游ゴシック Medium"/>
          <w:lang w:eastAsia="zh-TW"/>
        </w:rPr>
      </w:pPr>
      <w:r>
        <w:rPr>
          <w:rFonts w:ascii="游ゴシック Medium" w:eastAsia="游ゴシック Medium" w:hAnsi="游ゴシック Medium"/>
          <w:lang w:eastAsia="zh-TW"/>
        </w:rPr>
        <w:t>10月：</w:t>
      </w:r>
      <w:r>
        <w:rPr>
          <w:rFonts w:ascii="游ゴシック Medium" w:eastAsia="游ゴシック Medium" w:hAnsi="游ゴシック Medium" w:hint="eastAsia"/>
          <w:lang w:eastAsia="zh-TW"/>
        </w:rPr>
        <w:t>江南商工会議所企画</w:t>
      </w:r>
    </w:p>
    <w:p w14:paraId="4DDC4F78" w14:textId="5D12A61E" w:rsidR="003B59AE" w:rsidRPr="00697DD2" w:rsidRDefault="00081D31" w:rsidP="00697DD2">
      <w:pPr>
        <w:spacing w:after="0" w:line="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11月：メッセナゴヤ出展</w:t>
      </w:r>
      <w:r>
        <w:rPr>
          <w:rFonts w:ascii="游ゴシック Medium" w:eastAsia="游ゴシック Medium" w:hAnsi="游ゴシック Medium" w:hint="eastAsia"/>
          <w:lang w:eastAsia="ja-JP"/>
        </w:rPr>
        <w:t>（日本最大級異業種交流展示会）</w:t>
      </w:r>
      <w:r w:rsidR="00BE218C">
        <w:rPr>
          <w:rFonts w:ascii="游ゴシック Medium" w:eastAsia="游ゴシック Medium" w:hAnsi="游ゴシック Medium" w:hint="eastAsia"/>
          <w:lang w:eastAsia="ja-JP"/>
        </w:rPr>
        <w:t>（※検討中）</w:t>
      </w:r>
    </w:p>
    <w:p w14:paraId="40C90CAE" w14:textId="77777777" w:rsidR="003B59AE" w:rsidRPr="00697DD2" w:rsidRDefault="00081D31">
      <w:pPr>
        <w:pStyle w:val="21"/>
        <w:rPr>
          <w:rFonts w:ascii="游ゴシック Medium" w:eastAsia="游ゴシック Medium" w:hAnsi="游ゴシック Medium"/>
          <w:lang w:eastAsia="ja-JP"/>
        </w:rPr>
      </w:pPr>
      <w:r>
        <w:rPr>
          <w:rFonts w:ascii="游ゴシック Medium" w:eastAsia="游ゴシック Medium" w:hAnsi="游ゴシック Medium"/>
          <w:lang w:eastAsia="ja-JP"/>
        </w:rPr>
        <w:t>【定期開催】</w:t>
      </w:r>
    </w:p>
    <w:p w14:paraId="7BF84321" w14:textId="15B38251"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ミニセミナー：毎月第3土曜日</w:t>
      </w:r>
      <w:r>
        <w:rPr>
          <w:rFonts w:ascii="游ゴシック Medium" w:eastAsia="游ゴシック Medium" w:hAnsi="游ゴシック Medium" w:hint="eastAsia"/>
          <w:lang w:eastAsia="ja-JP"/>
        </w:rPr>
        <w:t xml:space="preserve">　PM16時～17時30分（リアルとオンライン）</w:t>
      </w:r>
    </w:p>
    <w:p w14:paraId="7E34339C" w14:textId="10E4CFE1"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外部販売士</w:t>
      </w:r>
      <w:r>
        <w:rPr>
          <w:rFonts w:ascii="游ゴシック Medium" w:eastAsia="游ゴシック Medium" w:hAnsi="游ゴシック Medium" w:hint="eastAsia"/>
          <w:lang w:eastAsia="ja-JP"/>
        </w:rPr>
        <w:t>協会</w:t>
      </w:r>
      <w:r>
        <w:rPr>
          <w:rFonts w:ascii="游ゴシック Medium" w:eastAsia="游ゴシック Medium" w:hAnsi="游ゴシック Medium"/>
          <w:lang w:eastAsia="ja-JP"/>
        </w:rPr>
        <w:t>との交流会</w:t>
      </w:r>
    </w:p>
    <w:p w14:paraId="33ACD3CB" w14:textId="4B06C720"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隔週ミーティング：月1-2回</w:t>
      </w:r>
      <w:r>
        <w:rPr>
          <w:rFonts w:ascii="游ゴシック Medium" w:eastAsia="游ゴシック Medium" w:hAnsi="游ゴシック Medium" w:hint="eastAsia"/>
          <w:lang w:eastAsia="ja-JP"/>
        </w:rPr>
        <w:t xml:space="preserve">　（ZOOMを活用し会員の皆様の交流の場）</w:t>
      </w:r>
    </w:p>
    <w:p w14:paraId="0845F0C9" w14:textId="671B381E"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3級試験支援：通年</w:t>
      </w:r>
      <w:r>
        <w:rPr>
          <w:rFonts w:ascii="游ゴシック Medium" w:eastAsia="游ゴシック Medium" w:hAnsi="游ゴシック Medium" w:hint="eastAsia"/>
          <w:lang w:eastAsia="ja-JP"/>
        </w:rPr>
        <w:t xml:space="preserve">　（ZOOM等を活用し、受験生を支援します）</w:t>
      </w:r>
    </w:p>
    <w:p w14:paraId="05B73687" w14:textId="253CCB6F"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商工会議所・教育機関</w:t>
      </w:r>
      <w:r>
        <w:rPr>
          <w:rFonts w:ascii="游ゴシック Medium" w:eastAsia="游ゴシック Medium" w:hAnsi="游ゴシック Medium" w:hint="eastAsia"/>
          <w:lang w:eastAsia="ja-JP"/>
        </w:rPr>
        <w:t>（大学・商業高校等）</w:t>
      </w:r>
      <w:r>
        <w:rPr>
          <w:rFonts w:ascii="游ゴシック Medium" w:eastAsia="游ゴシック Medium" w:hAnsi="游ゴシック Medium"/>
          <w:lang w:eastAsia="ja-JP"/>
        </w:rPr>
        <w:t>との連携：通年</w:t>
      </w:r>
    </w:p>
    <w:p w14:paraId="5EBD8AC6" w14:textId="35018E75" w:rsidR="003B59AE" w:rsidRPr="00697DD2" w:rsidRDefault="00081D31">
      <w:pPr>
        <w:pStyle w:val="21"/>
        <w:rPr>
          <w:rFonts w:ascii="游ゴシック Medium" w:eastAsia="游ゴシック Medium" w:hAnsi="游ゴシック Medium"/>
          <w:lang w:eastAsia="ja-JP"/>
        </w:rPr>
      </w:pPr>
      <w:r>
        <w:rPr>
          <w:rFonts w:ascii="游ゴシック Medium" w:eastAsia="游ゴシック Medium" w:hAnsi="游ゴシック Medium"/>
          <w:lang w:eastAsia="ja-JP"/>
        </w:rPr>
        <w:t>年会費のお振込について</w:t>
      </w:r>
    </w:p>
    <w:p w14:paraId="0042658E" w14:textId="26416A45" w:rsidR="00ED7550" w:rsidRPr="005567D1" w:rsidRDefault="00081D31" w:rsidP="00ED7550">
      <w:pPr>
        <w:spacing w:line="240" w:lineRule="auto"/>
        <w:rPr>
          <w:rFonts w:ascii="游ゴシック Medium" w:eastAsia="游ゴシック Medium" w:hAnsi="游ゴシック Medium"/>
          <w:color w:val="FF0000"/>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振込期日：2026年</w:t>
      </w:r>
      <w:r w:rsidR="00D42508">
        <w:rPr>
          <w:rFonts w:ascii="游ゴシック Medium" w:eastAsia="游ゴシック Medium" w:hAnsi="游ゴシック Medium" w:hint="eastAsia"/>
          <w:lang w:eastAsia="ja-JP"/>
        </w:rPr>
        <w:t>４</w:t>
      </w:r>
      <w:r>
        <w:rPr>
          <w:rFonts w:ascii="游ゴシック Medium" w:eastAsia="游ゴシック Medium" w:hAnsi="游ゴシック Medium"/>
          <w:lang w:eastAsia="ja-JP"/>
        </w:rPr>
        <w:t>月</w:t>
      </w:r>
      <w:r w:rsidR="00D42508">
        <w:rPr>
          <w:rFonts w:ascii="游ゴシック Medium" w:eastAsia="游ゴシック Medium" w:hAnsi="游ゴシック Medium" w:hint="eastAsia"/>
          <w:lang w:eastAsia="ja-JP"/>
        </w:rPr>
        <w:t>１１</w:t>
      </w:r>
      <w:r>
        <w:rPr>
          <w:rFonts w:ascii="游ゴシック Medium" w:eastAsia="游ゴシック Medium" w:hAnsi="游ゴシック Medium"/>
          <w:lang w:eastAsia="ja-JP"/>
        </w:rPr>
        <w:t>日まで</w:t>
      </w:r>
      <w:r>
        <w:rPr>
          <w:rFonts w:ascii="游ゴシック Medium" w:eastAsia="游ゴシック Medium" w:hAnsi="游ゴシック Medium"/>
          <w:lang w:eastAsia="ja-JP"/>
        </w:rPr>
        <w:br/>
      </w: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振込先：</w:t>
      </w:r>
      <w:r>
        <w:rPr>
          <w:rFonts w:ascii="游ゴシック Medium" w:eastAsia="游ゴシック Medium" w:hAnsi="游ゴシック Medium" w:hint="eastAsia"/>
          <w:lang w:eastAsia="ja-JP"/>
        </w:rPr>
        <w:t>三菱ＵＦＪ</w:t>
      </w:r>
      <w:r>
        <w:rPr>
          <w:rFonts w:ascii="游ゴシック Medium" w:eastAsia="游ゴシック Medium" w:hAnsi="游ゴシック Medium"/>
          <w:lang w:eastAsia="ja-JP"/>
        </w:rPr>
        <w:t xml:space="preserve">銀行 </w:t>
      </w:r>
      <w:r>
        <w:rPr>
          <w:rFonts w:ascii="游ゴシック Medium" w:eastAsia="游ゴシック Medium" w:hAnsi="游ゴシック Medium" w:hint="eastAsia"/>
          <w:lang w:eastAsia="ja-JP"/>
        </w:rPr>
        <w:t>今池</w:t>
      </w:r>
      <w:r>
        <w:rPr>
          <w:rFonts w:ascii="游ゴシック Medium" w:eastAsia="游ゴシック Medium" w:hAnsi="游ゴシック Medium"/>
          <w:lang w:eastAsia="ja-JP"/>
        </w:rPr>
        <w:t xml:space="preserve">支店 普通口座 </w:t>
      </w:r>
      <w:r>
        <w:rPr>
          <w:rFonts w:ascii="游ゴシック Medium" w:eastAsia="游ゴシック Medium" w:hAnsi="游ゴシック Medium" w:hint="eastAsia"/>
          <w:lang w:eastAsia="ja-JP"/>
        </w:rPr>
        <w:t>0250722</w:t>
      </w:r>
      <w:r>
        <w:rPr>
          <w:rFonts w:ascii="游ゴシック Medium" w:eastAsia="游ゴシック Medium" w:hAnsi="游ゴシック Medium"/>
          <w:lang w:eastAsia="ja-JP"/>
        </w:rPr>
        <w:t xml:space="preserve"> 東海販売士協会</w:t>
      </w:r>
      <w:r>
        <w:rPr>
          <w:rFonts w:ascii="游ゴシック Medium" w:eastAsia="游ゴシック Medium" w:hAnsi="游ゴシック Medium"/>
          <w:lang w:eastAsia="ja-JP"/>
        </w:rPr>
        <w:br/>
      </w:r>
      <w:r>
        <w:rPr>
          <w:rFonts w:ascii="游ゴシック Medium" w:eastAsia="游ゴシック Medium" w:hAnsi="游ゴシック Medium" w:hint="eastAsia"/>
          <w:lang w:eastAsia="ja-JP"/>
        </w:rPr>
        <w:t>（年会費　賛助会員　10,000円/年）</w:t>
      </w:r>
      <w:r>
        <w:rPr>
          <w:rFonts w:ascii="游ゴシック Medium" w:eastAsia="游ゴシック Medium" w:hAnsi="游ゴシック Medium"/>
          <w:lang w:eastAsia="ja-JP"/>
        </w:rPr>
        <w:br/>
        <w:t>※お振込みの際は、</w:t>
      </w:r>
      <w:r>
        <w:rPr>
          <w:rFonts w:ascii="游ゴシック Medium" w:eastAsia="游ゴシック Medium" w:hAnsi="游ゴシック Medium" w:hint="eastAsia"/>
          <w:lang w:eastAsia="ja-JP"/>
        </w:rPr>
        <w:t>会員</w:t>
      </w:r>
      <w:r>
        <w:rPr>
          <w:rFonts w:ascii="游ゴシック Medium" w:eastAsia="游ゴシック Medium" w:hAnsi="游ゴシック Medium"/>
          <w:lang w:eastAsia="ja-JP"/>
        </w:rPr>
        <w:t>名をご明記ください。</w:t>
      </w:r>
      <w:r>
        <w:rPr>
          <w:rFonts w:ascii="游ゴシック Medium" w:eastAsia="游ゴシック Medium" w:hAnsi="游ゴシック Medium"/>
          <w:lang w:eastAsia="ja-JP"/>
        </w:rPr>
        <w:br/>
      </w:r>
      <w:r>
        <w:rPr>
          <w:rFonts w:ascii="游ゴシック Medium" w:eastAsia="游ゴシック Medium" w:hAnsi="游ゴシック Medium"/>
          <w:color w:val="FF0000"/>
          <w:lang w:eastAsia="ja-JP"/>
        </w:rPr>
        <w:br/>
      </w:r>
      <w:r>
        <w:rPr>
          <w:rFonts w:ascii="游ゴシック Medium" w:eastAsia="游ゴシック Medium" w:hAnsi="游ゴシック Medium"/>
          <w:lang w:eastAsia="ja-JP"/>
        </w:rPr>
        <w:br/>
      </w:r>
    </w:p>
    <w:p w14:paraId="598FCC7A" w14:textId="5A208143" w:rsidR="00697DD2" w:rsidRPr="00697DD2" w:rsidRDefault="00697DD2" w:rsidP="00697DD2">
      <w:pPr>
        <w:pStyle w:val="21"/>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lastRenderedPageBreak/>
        <w:t>東海販売士協会の最新情報を受け取りませんか？</w:t>
      </w:r>
    </w:p>
    <w:p w14:paraId="4A7E384E" w14:textId="77777777" w:rsidR="00167050" w:rsidRDefault="00302302" w:rsidP="00697DD2">
      <w:pPr>
        <w:spacing w:after="0" w:line="0" w:lineRule="atLeast"/>
        <w:rPr>
          <w:rFonts w:ascii="游ゴシック Medium" w:eastAsia="游ゴシック Medium" w:hAnsi="游ゴシック Medium"/>
          <w:lang w:eastAsia="ja-JP"/>
        </w:rPr>
      </w:pPr>
      <w:r>
        <w:rPr>
          <w:rFonts w:ascii="游ゴシック Medium" w:eastAsia="游ゴシック Medium" w:hAnsi="游ゴシック Medium"/>
          <w:noProof/>
          <w:lang w:eastAsia="ja-JP"/>
        </w:rPr>
        <w:drawing>
          <wp:anchor distT="0" distB="0" distL="114300" distR="114300" simplePos="0" relativeHeight="251658240" behindDoc="0" locked="0" layoutInCell="1" allowOverlap="1" wp14:anchorId="505D27C2" wp14:editId="04807A0C">
            <wp:simplePos x="0" y="0"/>
            <wp:positionH relativeFrom="column">
              <wp:posOffset>3848100</wp:posOffset>
            </wp:positionH>
            <wp:positionV relativeFrom="paragraph">
              <wp:posOffset>301624</wp:posOffset>
            </wp:positionV>
            <wp:extent cx="1247775" cy="1252503"/>
            <wp:effectExtent l="0" t="0" r="0" b="5080"/>
            <wp:wrapNone/>
            <wp:docPr id="836828769" name="図 1" descr="QR コード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28769" name="図 1" descr="QR コード  AI によって生成されたコンテンツは間違っている可能性があります。"/>
                    <pic:cNvPicPr/>
                  </pic:nvPicPr>
                  <pic:blipFill>
                    <a:blip r:embed="rId8"/>
                    <a:stretch>
                      <a:fillRect/>
                    </a:stretch>
                  </pic:blipFill>
                  <pic:spPr>
                    <a:xfrm>
                      <a:off x="0" y="0"/>
                      <a:ext cx="1250113" cy="1254850"/>
                    </a:xfrm>
                    <a:prstGeom prst="rect">
                      <a:avLst/>
                    </a:prstGeom>
                  </pic:spPr>
                </pic:pic>
              </a:graphicData>
            </a:graphic>
            <wp14:sizeRelH relativeFrom="page">
              <wp14:pctWidth>0</wp14:pctWidth>
            </wp14:sizeRelH>
            <wp14:sizeRelV relativeFrom="page">
              <wp14:pctHeight>0</wp14:pctHeight>
            </wp14:sizeRelV>
          </wp:anchor>
        </w:drawing>
      </w:r>
      <w:r>
        <w:rPr>
          <w:rFonts w:ascii="游ゴシック Medium" w:eastAsia="游ゴシック Medium" w:hAnsi="游ゴシック Medium"/>
          <w:lang w:eastAsia="ja-JP"/>
        </w:rPr>
        <w:t>「イベント情報を見逃していた…」ということがないように、2026年度もLINE公式アカウントを活用し、ご担当者様に最新情報をお届けします。</w:t>
      </w:r>
      <w:r>
        <w:rPr>
          <w:rFonts w:ascii="游ゴシック Medium" w:eastAsia="游ゴシック Medium" w:hAnsi="游ゴシック Medium"/>
          <w:lang w:eastAsia="ja-JP"/>
        </w:rPr>
        <w:br/>
      </w: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最新のイベント・活動情報をチェック！</w:t>
      </w:r>
      <w:r>
        <w:rPr>
          <w:rFonts w:ascii="游ゴシック Medium" w:eastAsia="游ゴシック Medium" w:hAnsi="游ゴシック Medium"/>
          <w:lang w:eastAsia="ja-JP"/>
        </w:rPr>
        <w:br/>
      </w: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賛助会員の皆様とのビジネスマッチングや連携機会に</w:t>
      </w:r>
    </w:p>
    <w:p w14:paraId="2509F535" w14:textId="0D643915" w:rsidR="00697DD2" w:rsidRPr="00697DD2" w:rsidRDefault="00302302" w:rsidP="00697DD2">
      <w:pPr>
        <w:spacing w:after="0" w:line="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関する情報を配信！</w:t>
      </w:r>
      <w:r>
        <w:rPr>
          <w:rFonts w:ascii="游ゴシック Medium" w:eastAsia="游ゴシック Medium" w:hAnsi="游ゴシック Medium"/>
          <w:lang w:eastAsia="ja-JP"/>
        </w:rPr>
        <w:br/>
      </w:r>
    </w:p>
    <w:p w14:paraId="24B547CA" w14:textId="164429CE" w:rsidR="00697DD2" w:rsidRPr="00697DD2" w:rsidRDefault="00697DD2" w:rsidP="00697DD2">
      <w:pPr>
        <w:rPr>
          <w:rFonts w:ascii="游ゴシック Medium" w:eastAsia="游ゴシック Medium" w:hAnsi="游ゴシック Medium"/>
          <w:lang w:eastAsia="ja-JP"/>
        </w:rPr>
      </w:pPr>
      <w:r>
        <w:rPr>
          <w:rFonts w:ascii="游ゴシック Medium" w:eastAsia="游ゴシック Medium" w:hAnsi="游ゴシック Medium"/>
          <w:lang w:eastAsia="ja-JP"/>
        </w:rPr>
        <w:t>また、Facebookメッセンジャーもご用意しております。</w:t>
      </w:r>
      <w:r>
        <w:rPr>
          <w:rFonts w:ascii="游ゴシック Medium" w:eastAsia="游ゴシック Medium" w:hAnsi="游ゴシック Medium"/>
          <w:lang w:eastAsia="ja-JP"/>
        </w:rPr>
        <w:br/>
        <w:t>賛助会員の皆様のご都合に合わせた形で情報を受け取り、協会活動にご参加いただけます。</w:t>
      </w:r>
    </w:p>
    <w:p w14:paraId="10D764B3" w14:textId="0C9FF46A" w:rsidR="003B59AE" w:rsidRPr="00697DD2" w:rsidRDefault="00081D31">
      <w:pPr>
        <w:rPr>
          <w:rFonts w:ascii="游ゴシック Medium" w:eastAsia="游ゴシック Medium" w:hAnsi="游ゴシック Medium"/>
          <w:lang w:eastAsia="ja-JP"/>
        </w:rPr>
      </w:pPr>
      <w:r>
        <w:rPr>
          <w:rFonts w:ascii="游ゴシック Medium" w:eastAsia="游ゴシック Medium" w:hAnsi="游ゴシック Medium"/>
          <w:lang w:eastAsia="ja-JP"/>
        </w:rPr>
        <w:t>本年度も、賛助会員の皆様とともに地域ビジネスの発展に貢献する機会を創出してまいります。</w:t>
      </w:r>
      <w:r>
        <w:rPr>
          <w:rFonts w:ascii="游ゴシック Medium" w:eastAsia="游ゴシック Medium" w:hAnsi="游ゴシック Medium"/>
          <w:lang w:eastAsia="ja-JP"/>
        </w:rPr>
        <w:br/>
        <w:t>引き続きご支援のほど、何卒よろしくお願い申し上げます。</w:t>
      </w:r>
      <w:r>
        <w:rPr>
          <w:rFonts w:ascii="游ゴシック Medium" w:eastAsia="游ゴシック Medium" w:hAnsi="游ゴシック Medium"/>
          <w:lang w:eastAsia="ja-JP"/>
        </w:rPr>
        <w:br/>
      </w:r>
    </w:p>
    <w:p w14:paraId="323EDBA1" w14:textId="150DAA7D" w:rsidR="003B59AE" w:rsidRPr="00697DD2" w:rsidRDefault="00081D31">
      <w:pPr>
        <w:rPr>
          <w:rFonts w:ascii="游ゴシック Medium" w:eastAsia="游ゴシック Medium" w:hAnsi="游ゴシック Medium"/>
          <w:lang w:eastAsia="zh-TW"/>
        </w:rPr>
      </w:pPr>
      <w:r>
        <w:rPr>
          <w:rFonts w:ascii="游ゴシック Medium" w:eastAsia="游ゴシック Medium" w:hAnsi="游ゴシック Medium"/>
          <w:lang w:eastAsia="zh-TW"/>
        </w:rPr>
        <w:t>東海販売士協会</w:t>
      </w:r>
      <w:r>
        <w:rPr>
          <w:rFonts w:ascii="游ゴシック Medium" w:eastAsia="游ゴシック Medium" w:hAnsi="游ゴシック Medium"/>
          <w:lang w:eastAsia="zh-TW"/>
        </w:rPr>
        <w:br/>
        <w:t>理事長</w:t>
      </w:r>
      <w:r>
        <w:rPr>
          <w:rFonts w:ascii="游ゴシック Medium" w:eastAsia="游ゴシック Medium" w:hAnsi="游ゴシック Medium" w:hint="eastAsia"/>
          <w:lang w:eastAsia="zh-TW"/>
        </w:rPr>
        <w:t xml:space="preserve">　</w:t>
      </w:r>
      <w:r>
        <w:rPr>
          <w:rFonts w:ascii="游ゴシック Medium" w:eastAsia="游ゴシック Medium" w:hAnsi="游ゴシック Medium"/>
          <w:lang w:eastAsia="zh-TW"/>
        </w:rPr>
        <w:t xml:space="preserve"> 加藤 智康</w:t>
      </w:r>
    </w:p>
    <w:sectPr w:rsidR="003B59AE" w:rsidRPr="00697DD2" w:rsidSect="007C7DBA">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E3522" w14:textId="77777777" w:rsidR="008F3D68" w:rsidRDefault="008F3D68" w:rsidP="000F2FC4">
      <w:pPr>
        <w:spacing w:after="0" w:line="240" w:lineRule="auto"/>
      </w:pPr>
      <w:r>
        <w:separator/>
      </w:r>
    </w:p>
  </w:endnote>
  <w:endnote w:type="continuationSeparator" w:id="0">
    <w:p w14:paraId="5D6C81CD" w14:textId="77777777" w:rsidR="008F3D68" w:rsidRDefault="008F3D68" w:rsidP="000F2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ゴシック Medium">
    <w:panose1 w:val="020B05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26A0C" w14:textId="77777777" w:rsidR="008F3D68" w:rsidRDefault="008F3D68" w:rsidP="000F2FC4">
      <w:pPr>
        <w:spacing w:after="0" w:line="240" w:lineRule="auto"/>
      </w:pPr>
      <w:r>
        <w:separator/>
      </w:r>
    </w:p>
  </w:footnote>
  <w:footnote w:type="continuationSeparator" w:id="0">
    <w:p w14:paraId="085BF9E6" w14:textId="77777777" w:rsidR="008F3D68" w:rsidRDefault="008F3D68" w:rsidP="000F2F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63B077B"/>
    <w:multiLevelType w:val="hybridMultilevel"/>
    <w:tmpl w:val="32FAF03A"/>
    <w:lvl w:ilvl="0" w:tplc="D70ED19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61913500">
    <w:abstractNumId w:val="8"/>
  </w:num>
  <w:num w:numId="2" w16cid:durableId="1779791772">
    <w:abstractNumId w:val="6"/>
  </w:num>
  <w:num w:numId="3" w16cid:durableId="593250042">
    <w:abstractNumId w:val="5"/>
  </w:num>
  <w:num w:numId="4" w16cid:durableId="1071074013">
    <w:abstractNumId w:val="4"/>
  </w:num>
  <w:num w:numId="5" w16cid:durableId="1855723054">
    <w:abstractNumId w:val="7"/>
  </w:num>
  <w:num w:numId="6" w16cid:durableId="1749301122">
    <w:abstractNumId w:val="3"/>
  </w:num>
  <w:num w:numId="7" w16cid:durableId="1431245055">
    <w:abstractNumId w:val="2"/>
  </w:num>
  <w:num w:numId="8" w16cid:durableId="627587850">
    <w:abstractNumId w:val="1"/>
  </w:num>
  <w:num w:numId="9" w16cid:durableId="1068924147">
    <w:abstractNumId w:val="0"/>
  </w:num>
  <w:num w:numId="10" w16cid:durableId="292685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D31"/>
    <w:rsid w:val="000C2E41"/>
    <w:rsid w:val="000E75A5"/>
    <w:rsid w:val="000F2FC4"/>
    <w:rsid w:val="00101427"/>
    <w:rsid w:val="0012032E"/>
    <w:rsid w:val="001337CD"/>
    <w:rsid w:val="0015074B"/>
    <w:rsid w:val="00167050"/>
    <w:rsid w:val="001A4614"/>
    <w:rsid w:val="001C636C"/>
    <w:rsid w:val="001F5A7A"/>
    <w:rsid w:val="002049E4"/>
    <w:rsid w:val="00241313"/>
    <w:rsid w:val="0029639D"/>
    <w:rsid w:val="00302302"/>
    <w:rsid w:val="00326F90"/>
    <w:rsid w:val="00350CBD"/>
    <w:rsid w:val="003554BF"/>
    <w:rsid w:val="003A7AB7"/>
    <w:rsid w:val="003B59AE"/>
    <w:rsid w:val="003F200C"/>
    <w:rsid w:val="004F3D6E"/>
    <w:rsid w:val="00526211"/>
    <w:rsid w:val="00530DC0"/>
    <w:rsid w:val="005567D1"/>
    <w:rsid w:val="00581BD8"/>
    <w:rsid w:val="006671F0"/>
    <w:rsid w:val="00681B44"/>
    <w:rsid w:val="00697DD2"/>
    <w:rsid w:val="006B6D7F"/>
    <w:rsid w:val="007C7DBA"/>
    <w:rsid w:val="007E4571"/>
    <w:rsid w:val="00835099"/>
    <w:rsid w:val="008A6F72"/>
    <w:rsid w:val="008D02B7"/>
    <w:rsid w:val="008F3D68"/>
    <w:rsid w:val="00922EF1"/>
    <w:rsid w:val="009327DF"/>
    <w:rsid w:val="00990FD3"/>
    <w:rsid w:val="009C0967"/>
    <w:rsid w:val="00A40AD2"/>
    <w:rsid w:val="00A440C0"/>
    <w:rsid w:val="00A50E67"/>
    <w:rsid w:val="00A51E86"/>
    <w:rsid w:val="00AA1D8D"/>
    <w:rsid w:val="00AB0B61"/>
    <w:rsid w:val="00AB5E97"/>
    <w:rsid w:val="00AE2E02"/>
    <w:rsid w:val="00B170E0"/>
    <w:rsid w:val="00B47730"/>
    <w:rsid w:val="00BC2C71"/>
    <w:rsid w:val="00BE218C"/>
    <w:rsid w:val="00CA5263"/>
    <w:rsid w:val="00CB0664"/>
    <w:rsid w:val="00CD37AD"/>
    <w:rsid w:val="00D42508"/>
    <w:rsid w:val="00D61254"/>
    <w:rsid w:val="00D67713"/>
    <w:rsid w:val="00DA6C6E"/>
    <w:rsid w:val="00E0189B"/>
    <w:rsid w:val="00E10CDF"/>
    <w:rsid w:val="00E124BD"/>
    <w:rsid w:val="00E44455"/>
    <w:rsid w:val="00E720ED"/>
    <w:rsid w:val="00E8373C"/>
    <w:rsid w:val="00E92F68"/>
    <w:rsid w:val="00EA2E67"/>
    <w:rsid w:val="00ED7550"/>
    <w:rsid w:val="00EE786F"/>
    <w:rsid w:val="00F21819"/>
    <w:rsid w:val="00F3070F"/>
    <w:rsid w:val="00F90329"/>
    <w:rsid w:val="00F94886"/>
    <w:rsid w:val="00FC693F"/>
    <w:rsid w:val="00FF055D"/>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1E7FB29"/>
  <w14:defaultImageDpi w14:val="330"/>
  <w15:docId w15:val="{52FE9013-A837-4BC5-B43D-981C157D5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ED7550"/>
    <w:rPr>
      <w:color w:val="0000FF" w:themeColor="hyperlink"/>
      <w:u w:val="single"/>
    </w:rPr>
  </w:style>
  <w:style w:type="character" w:styleId="aff0">
    <w:name w:val="Unresolved Mention"/>
    <w:basedOn w:val="a2"/>
    <w:uiPriority w:val="99"/>
    <w:semiHidden/>
    <w:unhideWhenUsed/>
    <w:rsid w:val="00ED7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171</Words>
  <Characters>977</Characters>
  <Application>Microsoft Office Word</Application>
  <DocSecurity>0</DocSecurity>
  <Lines>8</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TOMOYASU KATO</cp:lastModifiedBy>
  <cp:revision>34</cp:revision>
  <cp:lastPrinted>2025-02-24T14:13:00Z</cp:lastPrinted>
  <dcterms:created xsi:type="dcterms:W3CDTF">2025-02-16T02:45:00Z</dcterms:created>
  <dcterms:modified xsi:type="dcterms:W3CDTF">2026-03-24T12:10:00Z</dcterms:modified>
  <cp:category/>
</cp:coreProperties>
</file>