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782E" w14:textId="77777777" w:rsidR="00823798" w:rsidRPr="00E5096C" w:rsidRDefault="00823798" w:rsidP="00823798">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Computer and Internet Policy</w:t>
      </w:r>
    </w:p>
    <w:p w14:paraId="3B18AC72" w14:textId="77777777" w:rsidR="00823798" w:rsidRPr="00E5096C" w:rsidRDefault="00823798" w:rsidP="00823798">
      <w:pPr>
        <w:spacing w:after="0" w:line="240" w:lineRule="auto"/>
        <w:rPr>
          <w:rFonts w:ascii="Arial Narrow" w:eastAsia="Calibri" w:hAnsi="Arial Narrow" w:cs="Times New Roman"/>
        </w:rPr>
      </w:pPr>
    </w:p>
    <w:p w14:paraId="3C9C6961" w14:textId="6E687025"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Voice mail, email, and Internet usage assigned to an employee’s computer or telephone extensions are solely for the purpose of conducting Company business.  Some job responsibilities at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require access to the Internet and the use of software, in addition to the Microsoft Office suite of products.  Only people appropriately authorized, for Company purposes, may use the Internet or access additional software.</w:t>
      </w:r>
    </w:p>
    <w:p w14:paraId="57839184"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Internet Usage</w:t>
      </w:r>
    </w:p>
    <w:p w14:paraId="6D7268A4" w14:textId="4E99D33F"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Internet use, on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time, is authorized to conduct Company business only.  Internet use brings the possibility of breaches to the security of confidential Company information.  Internet use also creates the possibility of contamination to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networking system via viruses or spyware. Spyware allows unauthorized people, outside the Company, potential access to Company passwords and other confidential information.</w:t>
      </w:r>
    </w:p>
    <w:p w14:paraId="592546CD" w14:textId="770AD002"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Removing such programs from the </w:t>
      </w:r>
      <w:r w:rsidR="00174088">
        <w:rPr>
          <w:rFonts w:ascii="Arial Narrow" w:eastAsia="Calibri" w:hAnsi="Arial Narrow" w:cs="Times New Roman"/>
          <w:szCs w:val="24"/>
        </w:rPr>
        <w:t>Rozk Ai</w:t>
      </w:r>
      <w:r w:rsidRPr="00E5096C">
        <w:rPr>
          <w:rFonts w:ascii="Arial Narrow" w:eastAsia="Calibri" w:hAnsi="Arial Narrow" w:cs="Times New Roman"/>
          <w:szCs w:val="24"/>
          <w:u w:val="single"/>
        </w:rPr>
        <w:t xml:space="preserve"> </w:t>
      </w:r>
      <w:r w:rsidRPr="00E5096C">
        <w:rPr>
          <w:rFonts w:ascii="Arial Narrow" w:eastAsia="Calibri" w:hAnsi="Arial Narrow" w:cs="Times New Roman"/>
          <w:szCs w:val="24"/>
        </w:rPr>
        <w:t>network requires IT staff to invest time and attention that is better devoted to progress.  For this reason, and to assure the use of work time appropriately for work, we ask employees to limit Internet use.</w:t>
      </w:r>
    </w:p>
    <w:p w14:paraId="0619FD9E"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Additionally, under no circumstances may Company computers or other electronic equipment be used to obtain, view, or reach any pornographic, or otherwise immoral, unethical, or non-business-related Internet sites.  Doing so can lead to disciplinary action up to and including </w:t>
      </w:r>
      <w:hyperlink r:id="rId4" w:history="1">
        <w:r w:rsidRPr="00E5096C">
          <w:rPr>
            <w:rFonts w:ascii="Arial Narrow" w:eastAsia="Calibri" w:hAnsi="Arial Narrow" w:cs="Times New Roman"/>
            <w:b/>
            <w:bCs/>
            <w:smallCaps/>
            <w:szCs w:val="24"/>
            <w:u w:val="single"/>
          </w:rPr>
          <w:t>termination of employment</w:t>
        </w:r>
      </w:hyperlink>
      <w:r w:rsidRPr="00E5096C">
        <w:rPr>
          <w:rFonts w:ascii="Arial Narrow" w:eastAsia="Calibri" w:hAnsi="Arial Narrow" w:cs="Times New Roman"/>
          <w:szCs w:val="24"/>
        </w:rPr>
        <w:t>.</w:t>
      </w:r>
    </w:p>
    <w:p w14:paraId="2E235364"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Email Usage at Company</w:t>
      </w:r>
    </w:p>
    <w:p w14:paraId="1C42F7A0" w14:textId="0BEA21BF"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Email is to be used for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business only.  Company confidential information must not be shared outside of the Company, without authorization, at any time.  Employees are not to conduct personal business using the Company computer or email.</w:t>
      </w:r>
    </w:p>
    <w:p w14:paraId="502275DD" w14:textId="5BE7514D"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Please keep this in mind, when considering, forwarding non-business emails to associates, family or friends.  Non-</w:t>
      </w:r>
      <w:r w:rsidR="00174088" w:rsidRPr="00E5096C">
        <w:rPr>
          <w:rFonts w:ascii="Arial Narrow" w:eastAsia="Calibri" w:hAnsi="Arial Narrow" w:cs="Times New Roman"/>
          <w:szCs w:val="24"/>
        </w:rPr>
        <w:t>business</w:t>
      </w:r>
      <w:r w:rsidR="00174088">
        <w:rPr>
          <w:rFonts w:ascii="Arial Narrow" w:eastAsia="Calibri" w:hAnsi="Arial Narrow" w:cs="Times New Roman"/>
          <w:szCs w:val="24"/>
        </w:rPr>
        <w:t>-related</w:t>
      </w:r>
      <w:r w:rsidRPr="00E5096C">
        <w:rPr>
          <w:rFonts w:ascii="Arial Narrow" w:eastAsia="Calibri" w:hAnsi="Arial Narrow" w:cs="Times New Roman"/>
          <w:szCs w:val="24"/>
        </w:rPr>
        <w:t xml:space="preserve"> emails waste company time and attention.</w:t>
      </w:r>
    </w:p>
    <w:p w14:paraId="551076BA"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Viewing pornography, or sending pornographic jokes or stories via email, is considered </w:t>
      </w:r>
      <w:hyperlink r:id="rId5" w:history="1">
        <w:r w:rsidRPr="00E5096C">
          <w:rPr>
            <w:rFonts w:ascii="Arial Narrow" w:eastAsia="Calibri" w:hAnsi="Arial Narrow" w:cs="Times New Roman"/>
            <w:b/>
            <w:bCs/>
            <w:smallCaps/>
            <w:szCs w:val="24"/>
            <w:u w:val="single"/>
          </w:rPr>
          <w:t>sexual harassment</w:t>
        </w:r>
      </w:hyperlink>
      <w:r w:rsidRPr="00E5096C">
        <w:rPr>
          <w:rFonts w:ascii="Arial Narrow" w:eastAsia="Calibri" w:hAnsi="Arial Narrow" w:cs="Times New Roman"/>
          <w:szCs w:val="24"/>
        </w:rPr>
        <w:t xml:space="preserve"> and will be addressed according to the company’s sexual harassment policy.</w:t>
      </w:r>
    </w:p>
    <w:p w14:paraId="73A7966F"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Emails That Discriminate</w:t>
      </w:r>
    </w:p>
    <w:p w14:paraId="7F430A7E"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Any emails that discriminate against employees by virtue of any protected classification including race, gender, nationality, religion, and so forth, will be addressed according to the company’s harassment policy.</w:t>
      </w:r>
    </w:p>
    <w:p w14:paraId="49F692D0" w14:textId="60AA2BD1"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These emails are prohibited at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Sending or forwarding non-business emails will result in disciplinary action that may lead to </w:t>
      </w:r>
      <w:hyperlink r:id="rId6" w:history="1">
        <w:r w:rsidRPr="00E5096C">
          <w:rPr>
            <w:rFonts w:ascii="Arial Narrow" w:eastAsia="Calibri" w:hAnsi="Arial Narrow" w:cs="Times New Roman"/>
            <w:b/>
            <w:bCs/>
            <w:smallCaps/>
            <w:szCs w:val="24"/>
            <w:u w:val="single"/>
          </w:rPr>
          <w:t>employment termination</w:t>
        </w:r>
      </w:hyperlink>
      <w:r w:rsidRPr="00E5096C">
        <w:rPr>
          <w:rFonts w:ascii="Arial Narrow" w:eastAsia="Calibri" w:hAnsi="Arial Narrow" w:cs="Times New Roman"/>
          <w:szCs w:val="24"/>
        </w:rPr>
        <w:t>.</w:t>
      </w:r>
    </w:p>
    <w:p w14:paraId="136B05F7" w14:textId="77777777" w:rsidR="00823798" w:rsidRDefault="00823798" w:rsidP="00823798">
      <w:pPr>
        <w:rPr>
          <w:rFonts w:ascii="Arial Narrow" w:eastAsia="Calibri" w:hAnsi="Arial Narrow" w:cs="Times New Roman"/>
          <w:b/>
          <w:bCs/>
          <w:szCs w:val="24"/>
        </w:rPr>
      </w:pPr>
    </w:p>
    <w:p w14:paraId="0BD08463" w14:textId="77777777" w:rsidR="00823798" w:rsidRDefault="00823798" w:rsidP="00823798">
      <w:pPr>
        <w:rPr>
          <w:rFonts w:ascii="Arial Narrow" w:eastAsia="Calibri" w:hAnsi="Arial Narrow" w:cs="Times New Roman"/>
          <w:b/>
          <w:bCs/>
          <w:szCs w:val="24"/>
        </w:rPr>
      </w:pPr>
    </w:p>
    <w:p w14:paraId="59739185"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lastRenderedPageBreak/>
        <w:t>Company Owns Employee Email</w:t>
      </w:r>
    </w:p>
    <w:p w14:paraId="41A28710"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Keep in mind that the Company owns any communication sent via email or that is stored on company equipment.  Management and other authorized staff have the right to access any material in your email or on your computer at any time.  Do not consider your electronic communication, storage or access to be private if it is created or stored within the company networking system.</w:t>
      </w:r>
    </w:p>
    <w:p w14:paraId="3B82B815"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98"/>
    <w:rsid w:val="00174088"/>
    <w:rsid w:val="003643B8"/>
    <w:rsid w:val="00823798"/>
    <w:rsid w:val="00A303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530E"/>
  <w15:chartTrackingRefBased/>
  <w15:docId w15:val="{701C285F-E2E6-453D-BB8F-B52CD700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98"/>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umanresources.about.com/od/glossaryt/g/termination.htm" TargetMode="External"/><Relationship Id="rId5" Type="http://schemas.openxmlformats.org/officeDocument/2006/relationships/hyperlink" Target="http://humanresources.about.com/od/glossarys/a/sexualharassdef.htm" TargetMode="External"/><Relationship Id="rId4" Type="http://schemas.openxmlformats.org/officeDocument/2006/relationships/hyperlink" Target="http://humanresources.about.com/od/glossaryt/g/termination.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2613</Characters>
  <Application>Microsoft Office Word</Application>
  <DocSecurity>0</DocSecurity>
  <Lines>21</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3</cp:revision>
  <dcterms:created xsi:type="dcterms:W3CDTF">2022-02-26T19:14:00Z</dcterms:created>
  <dcterms:modified xsi:type="dcterms:W3CDTF">2022-02-26T19:26:00Z</dcterms:modified>
</cp:coreProperties>
</file>