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C604" w14:textId="77777777" w:rsidR="00932D98" w:rsidRPr="00E5096C" w:rsidRDefault="00932D98" w:rsidP="00932D98">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Drug Free Workplace Policy</w:t>
      </w:r>
    </w:p>
    <w:p w14:paraId="6BF0EB79" w14:textId="77777777" w:rsidR="00932D98" w:rsidRPr="00E5096C" w:rsidRDefault="00932D98" w:rsidP="00932D98">
      <w:pPr>
        <w:spacing w:after="0" w:line="240" w:lineRule="auto"/>
        <w:rPr>
          <w:rFonts w:ascii="Arial Narrow" w:eastAsia="Calibri" w:hAnsi="Arial Narrow" w:cs="Times New Roman"/>
        </w:rPr>
      </w:pPr>
    </w:p>
    <w:p w14:paraId="14866271" w14:textId="76FAC5E4" w:rsidR="00932D98" w:rsidRPr="00E5096C" w:rsidRDefault="00D03F5A" w:rsidP="00932D98">
      <w:pPr>
        <w:rPr>
          <w:rFonts w:ascii="Arial Narrow" w:eastAsia="Calibri" w:hAnsi="Arial Narrow" w:cs="Times New Roman"/>
          <w:szCs w:val="24"/>
        </w:rPr>
      </w:pPr>
      <w:r w:rsidRPr="00D03F5A">
        <w:rPr>
          <w:rFonts w:ascii="Arial Narrow" w:eastAsia="Calibri" w:hAnsi="Arial Narrow" w:cs="Times New Roman"/>
          <w:b/>
          <w:bCs/>
          <w:szCs w:val="24"/>
          <w:u w:val="single"/>
        </w:rPr>
        <w:t>Rozk Ai</w:t>
      </w:r>
      <w:r>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is committed to providing a safe work environment and to promoting and protecting the health, safety, and wellbeing of our employees.  This commitment is jeopardized when any </w:t>
      </w:r>
      <w:r w:rsidRPr="00D03F5A">
        <w:rPr>
          <w:rFonts w:ascii="Arial Narrow" w:eastAsia="Calibri" w:hAnsi="Arial Narrow" w:cs="Times New Roman"/>
          <w:b/>
          <w:bCs/>
          <w:szCs w:val="24"/>
          <w:u w:val="single"/>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employee engages in use, possession, sale, conveyance, distribution or manufacture of illegal drugs, intoxicants, controlled substances or abuses prescription drugs or alcohol. Substance abuse is a significant public health problem, which has a detrimental effect on the business community in terms of productivity, absenteeism, accidents, medical costs, theft, and workers’ compensation costs.  Therefore, </w:t>
      </w:r>
      <w:r>
        <w:rPr>
          <w:rFonts w:ascii="Arial Narrow" w:eastAsia="Calibri" w:hAnsi="Arial Narrow" w:cs="Times New Roman"/>
          <w:b/>
          <w:bCs/>
          <w:szCs w:val="24"/>
          <w:u w:val="single"/>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has established the following policy:</w:t>
      </w:r>
    </w:p>
    <w:p w14:paraId="027B48AB"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It is a violation of company policy for any employee to use, possess, sell, convey, distribute, or manufacture illegal drugs, intoxicants, or controlled substances, or to attempt to do the same.</w:t>
      </w:r>
    </w:p>
    <w:p w14:paraId="4E9F83C3"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It is a violation of company policy to use or be under the influence of alcohol anytime during hours of business operation while on or using company property.</w:t>
      </w:r>
    </w:p>
    <w:p w14:paraId="588EC029"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 xml:space="preserve">It is a violation of company policy for anyone to use prescription drugs illegally.  It is the responsibility of the employee to report the use of prescribed drugs, that </w:t>
      </w:r>
      <w:r w:rsidRPr="00E5096C">
        <w:rPr>
          <w:rFonts w:ascii="Arial Narrow" w:eastAsia="Calibri" w:hAnsi="Arial Narrow" w:cs="Times New Roman"/>
          <w:b/>
          <w:szCs w:val="24"/>
        </w:rPr>
        <w:t>MAY</w:t>
      </w:r>
      <w:r w:rsidRPr="00E5096C">
        <w:rPr>
          <w:rFonts w:ascii="Arial Narrow" w:eastAsia="Calibri" w:hAnsi="Arial Narrow" w:cs="Times New Roman"/>
          <w:szCs w:val="24"/>
        </w:rPr>
        <w:t xml:space="preserve"> (per warning labels provided by the pharmacy) affects the employee’s judgment, performance, or behavior.</w:t>
      </w:r>
    </w:p>
    <w:p w14:paraId="776EBA16"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Violations of this policy are subject to disciplinary action up to and including termination of employment and expulsion from school per your county school board policies.</w:t>
      </w:r>
    </w:p>
    <w:p w14:paraId="6DE5CBFC" w14:textId="7B2B83B1" w:rsidR="00932D98" w:rsidRPr="00E5096C" w:rsidRDefault="00D03F5A" w:rsidP="00932D98">
      <w:pPr>
        <w:rPr>
          <w:rFonts w:ascii="Arial Narrow" w:eastAsia="Calibri" w:hAnsi="Arial Narrow" w:cs="Times New Roman"/>
          <w:szCs w:val="24"/>
        </w:rPr>
      </w:pPr>
      <w:r>
        <w:rPr>
          <w:rFonts w:ascii="Arial Narrow" w:eastAsia="Calibri" w:hAnsi="Arial Narrow" w:cs="Times New Roman"/>
          <w:b/>
          <w:bCs/>
          <w:szCs w:val="24"/>
          <w:u w:val="single"/>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values its employees and recognizes the need for a balanced approach to achieving a drug free workplace.  Our comprehensive program includes the following components:</w:t>
      </w:r>
    </w:p>
    <w:p w14:paraId="23CF7544" w14:textId="082B69F5" w:rsidR="00932D98" w:rsidRPr="00E5096C" w:rsidRDefault="00D03F5A" w:rsidP="00932D98">
      <w:pPr>
        <w:rPr>
          <w:rFonts w:ascii="Arial Narrow" w:eastAsia="Calibri" w:hAnsi="Arial Narrow" w:cs="Times New Roman"/>
          <w:szCs w:val="24"/>
        </w:rPr>
      </w:pPr>
      <w:r>
        <w:rPr>
          <w:rFonts w:ascii="Arial Narrow" w:eastAsia="Calibri" w:hAnsi="Arial Narrow" w:cs="Times New Roman"/>
          <w:b/>
          <w:bCs/>
          <w:szCs w:val="24"/>
          <w:u w:val="single"/>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drug free workplace policy is intended to comply with all laws governing drug and alcohol testing and is designed to safeguard employee privacy rights to the fullest extent of the law.</w:t>
      </w:r>
    </w:p>
    <w:p w14:paraId="115149A2"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0FE5"/>
    <w:multiLevelType w:val="hybridMultilevel"/>
    <w:tmpl w:val="112E6260"/>
    <w:lvl w:ilvl="0" w:tplc="C8EA32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98"/>
    <w:rsid w:val="00932D98"/>
    <w:rsid w:val="00A30338"/>
    <w:rsid w:val="00D03F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BF17"/>
  <w15:chartTrackingRefBased/>
  <w15:docId w15:val="{8098E9DF-798E-428E-99EA-D1300B28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D98"/>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293</Words>
  <Characters>1553</Characters>
  <Application>Microsoft Office Word</Application>
  <DocSecurity>0</DocSecurity>
  <Lines>12</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2</cp:revision>
  <dcterms:created xsi:type="dcterms:W3CDTF">2022-02-26T19:12:00Z</dcterms:created>
  <dcterms:modified xsi:type="dcterms:W3CDTF">2022-02-26T19:22:00Z</dcterms:modified>
</cp:coreProperties>
</file>