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B6" w14:textId="3A901367" w:rsidR="000945C8" w:rsidRPr="003C6A98" w:rsidRDefault="00114242" w:rsidP="5806A5D6">
      <w:pPr>
        <w:tabs>
          <w:tab w:val="left" w:pos="3613"/>
        </w:tabs>
        <w:contextualSpacing/>
        <w:jc w:val="center"/>
        <w:rPr>
          <w:rFonts w:ascii="Arial" w:eastAsia="Arial Narrow" w:hAnsi="Arial" w:cs="Arial"/>
          <w:b/>
          <w:bCs/>
          <w:sz w:val="24"/>
          <w:szCs w:val="24"/>
        </w:rPr>
      </w:pPr>
      <w:r w:rsidRPr="470BAA17">
        <w:rPr>
          <w:rFonts w:ascii="Arial" w:eastAsia="Arial Narrow" w:hAnsi="Arial" w:cs="Arial"/>
          <w:b/>
          <w:bCs/>
          <w:sz w:val="22"/>
          <w:szCs w:val="22"/>
        </w:rPr>
        <w:t xml:space="preserve"> </w:t>
      </w:r>
      <w:r w:rsidRPr="470BAA17">
        <w:rPr>
          <w:rFonts w:ascii="Arial" w:eastAsia="Arial Narrow" w:hAnsi="Arial" w:cs="Arial"/>
          <w:b/>
          <w:bCs/>
          <w:sz w:val="24"/>
          <w:szCs w:val="24"/>
        </w:rPr>
        <w:t xml:space="preserve">INTERNSHIP </w:t>
      </w:r>
      <w:r w:rsidR="003C6A98" w:rsidRPr="470BAA17">
        <w:rPr>
          <w:rFonts w:ascii="Arial" w:eastAsia="Arial Narrow" w:hAnsi="Arial" w:cs="Arial"/>
          <w:b/>
          <w:bCs/>
          <w:sz w:val="24"/>
          <w:szCs w:val="24"/>
        </w:rPr>
        <w:t>AGREEMENT</w:t>
      </w:r>
    </w:p>
    <w:p w14:paraId="000000B8" w14:textId="77777777" w:rsidR="000945C8" w:rsidRDefault="000945C8" w:rsidP="003C6A98">
      <w:pPr>
        <w:contextualSpacing/>
        <w:jc w:val="both"/>
        <w:rPr>
          <w:rFonts w:ascii="Arial" w:eastAsia="Arial Narrow" w:hAnsi="Arial" w:cs="Arial"/>
          <w:b/>
          <w:sz w:val="22"/>
          <w:szCs w:val="22"/>
        </w:rPr>
      </w:pPr>
    </w:p>
    <w:p w14:paraId="487E6CF9" w14:textId="77777777" w:rsidR="003C6A98" w:rsidRPr="003C6A98" w:rsidRDefault="003C6A98" w:rsidP="003C6A98">
      <w:pPr>
        <w:contextualSpacing/>
        <w:jc w:val="both"/>
        <w:rPr>
          <w:rFonts w:ascii="Arial" w:eastAsia="Arial Narrow" w:hAnsi="Arial" w:cs="Arial"/>
          <w:sz w:val="22"/>
          <w:szCs w:val="22"/>
        </w:rPr>
      </w:pPr>
    </w:p>
    <w:p w14:paraId="3CB3F5B3" w14:textId="36F9944B" w:rsidR="00E93096" w:rsidRPr="00E93096" w:rsidRDefault="00E93096" w:rsidP="00691018">
      <w:pPr>
        <w:spacing w:after="200"/>
        <w:ind w:firstLine="720"/>
        <w:contextualSpacing/>
        <w:jc w:val="both"/>
        <w:rPr>
          <w:rFonts w:ascii="Arial" w:eastAsia="Calibri" w:hAnsi="Arial" w:cs="Arial"/>
          <w:sz w:val="22"/>
          <w:szCs w:val="22"/>
          <w:lang w:eastAsia="en-US"/>
        </w:rPr>
      </w:pPr>
      <w:r w:rsidRPr="00E93096">
        <w:rPr>
          <w:rFonts w:ascii="Arial" w:eastAsia="Calibri" w:hAnsi="Arial" w:cs="Arial"/>
          <w:sz w:val="22"/>
          <w:szCs w:val="22"/>
          <w:lang w:eastAsia="en-US"/>
        </w:rPr>
        <w:t xml:space="preserve">I, </w:t>
      </w:r>
      <w:r w:rsidR="00691018" w:rsidRPr="00691018">
        <w:rPr>
          <w:rFonts w:ascii="Arial" w:eastAsia="Calibri" w:hAnsi="Arial" w:cs="Arial"/>
          <w:b/>
          <w:sz w:val="22"/>
          <w:szCs w:val="22"/>
          <w:lang w:eastAsia="en-US"/>
        </w:rPr>
        <w:t>Katrina Ricci G. Batin,</w:t>
      </w:r>
      <w:r w:rsidRPr="00E93096">
        <w:rPr>
          <w:rFonts w:ascii="Arial" w:eastAsia="Calibri" w:hAnsi="Arial" w:cs="Arial"/>
          <w:sz w:val="22"/>
          <w:szCs w:val="22"/>
          <w:lang w:eastAsia="en-US"/>
        </w:rPr>
        <w:t xml:space="preserve"> with the consent of my parent/guardian, </w:t>
      </w:r>
      <w:r w:rsidR="00691018" w:rsidRPr="00691018">
        <w:rPr>
          <w:rFonts w:ascii="Arial" w:eastAsia="Calibri" w:hAnsi="Arial" w:cs="Arial"/>
          <w:b/>
          <w:sz w:val="22"/>
          <w:szCs w:val="22"/>
          <w:lang w:eastAsia="en-US"/>
        </w:rPr>
        <w:t>Lilybeth C. Batin,</w:t>
      </w:r>
      <w:r w:rsidR="00691018">
        <w:rPr>
          <w:rFonts w:ascii="Arial" w:eastAsia="Calibri" w:hAnsi="Arial" w:cs="Arial"/>
          <w:b/>
          <w:sz w:val="22"/>
          <w:szCs w:val="22"/>
          <w:lang w:eastAsia="en-US"/>
        </w:rPr>
        <w:t xml:space="preserve"> </w:t>
      </w:r>
      <w:r w:rsidRPr="00E93096">
        <w:rPr>
          <w:rFonts w:ascii="Arial" w:eastAsia="Calibri" w:hAnsi="Arial" w:cs="Arial"/>
          <w:sz w:val="22"/>
          <w:szCs w:val="22"/>
          <w:lang w:eastAsia="en-US"/>
        </w:rPr>
        <w:t xml:space="preserve">a </w:t>
      </w:r>
      <w:r w:rsidR="00691018" w:rsidRPr="00691018">
        <w:rPr>
          <w:rFonts w:ascii="Arial" w:eastAsia="Calibri" w:hAnsi="Arial" w:cs="Arial"/>
          <w:b/>
          <w:sz w:val="22"/>
          <w:szCs w:val="22"/>
          <w:lang w:eastAsia="en-US"/>
        </w:rPr>
        <w:t>Computer Engineering</w:t>
      </w:r>
      <w:r w:rsidR="00691018">
        <w:rPr>
          <w:rFonts w:ascii="Arial" w:eastAsia="Calibri" w:hAnsi="Arial" w:cs="Arial"/>
          <w:b/>
          <w:sz w:val="22"/>
          <w:szCs w:val="22"/>
          <w:lang w:eastAsia="en-US"/>
        </w:rPr>
        <w:t xml:space="preserve"> </w:t>
      </w:r>
      <w:r w:rsidRPr="00E93096">
        <w:rPr>
          <w:rFonts w:ascii="Arial" w:eastAsia="Calibri" w:hAnsi="Arial" w:cs="Arial"/>
          <w:sz w:val="22"/>
          <w:szCs w:val="22"/>
          <w:lang w:eastAsia="en-US"/>
        </w:rPr>
        <w:t>student of</w:t>
      </w:r>
      <w:r w:rsidR="00AA712A">
        <w:rPr>
          <w:rFonts w:ascii="Arial" w:eastAsia="Calibri" w:hAnsi="Arial" w:cs="Arial"/>
          <w:sz w:val="22"/>
          <w:szCs w:val="22"/>
          <w:lang w:eastAsia="en-US"/>
        </w:rPr>
        <w:t xml:space="preserve"> the</w:t>
      </w:r>
      <w:r w:rsidRPr="00E93096">
        <w:rPr>
          <w:rFonts w:ascii="Arial" w:eastAsia="Calibri" w:hAnsi="Arial" w:cs="Arial"/>
          <w:sz w:val="22"/>
          <w:szCs w:val="22"/>
          <w:lang w:eastAsia="en-US"/>
        </w:rPr>
        <w:t xml:space="preserve"> </w:t>
      </w:r>
      <w:r w:rsidRPr="00E93096">
        <w:rPr>
          <w:rFonts w:ascii="Arial" w:eastAsia="Calibri" w:hAnsi="Arial" w:cs="Arial"/>
          <w:b/>
          <w:sz w:val="22"/>
          <w:szCs w:val="22"/>
          <w:lang w:eastAsia="en-US"/>
        </w:rPr>
        <w:t>POLYTECHNIC UNIVERSITY OF THE PHILIPPINES</w:t>
      </w:r>
      <w:r w:rsidRPr="00E93096">
        <w:rPr>
          <w:rFonts w:ascii="Arial" w:eastAsia="Calibri" w:hAnsi="Arial" w:cs="Arial"/>
          <w:sz w:val="22"/>
          <w:szCs w:val="22"/>
          <w:lang w:eastAsia="en-US"/>
        </w:rPr>
        <w:t>, with principal address at</w:t>
      </w:r>
      <w:r w:rsidR="00691018">
        <w:rPr>
          <w:rFonts w:ascii="Arial" w:eastAsia="Calibri" w:hAnsi="Arial" w:cs="Arial"/>
          <w:b/>
          <w:sz w:val="22"/>
          <w:szCs w:val="22"/>
          <w:lang w:eastAsia="en-US"/>
        </w:rPr>
        <w:t xml:space="preserve"> Anonas St. Sta. Mesa, Manila</w:t>
      </w:r>
      <w:r w:rsidRPr="00E93096">
        <w:rPr>
          <w:rFonts w:ascii="Arial" w:eastAsia="Calibri" w:hAnsi="Arial" w:cs="Arial"/>
          <w:b/>
          <w:sz w:val="22"/>
          <w:szCs w:val="22"/>
          <w:lang w:eastAsia="en-US"/>
        </w:rPr>
        <w:t xml:space="preserve"> </w:t>
      </w:r>
      <w:r w:rsidRPr="00E93096">
        <w:rPr>
          <w:rFonts w:ascii="Arial" w:eastAsia="Calibri" w:hAnsi="Arial" w:cs="Arial"/>
          <w:sz w:val="22"/>
          <w:szCs w:val="22"/>
          <w:lang w:eastAsia="en-US"/>
        </w:rPr>
        <w:t xml:space="preserve">hereinafter referred to as </w:t>
      </w:r>
      <w:r w:rsidRPr="00E93096">
        <w:rPr>
          <w:rFonts w:ascii="Arial" w:eastAsia="Calibri" w:hAnsi="Arial" w:cs="Arial"/>
          <w:b/>
          <w:sz w:val="22"/>
          <w:szCs w:val="22"/>
          <w:lang w:eastAsia="en-US"/>
        </w:rPr>
        <w:t>“UNIVERSITY”</w:t>
      </w:r>
      <w:r w:rsidRPr="00E93096">
        <w:rPr>
          <w:rFonts w:ascii="Arial" w:eastAsia="Calibri" w:hAnsi="Arial" w:cs="Arial"/>
          <w:sz w:val="22"/>
          <w:szCs w:val="22"/>
          <w:lang w:eastAsia="en-US"/>
        </w:rPr>
        <w:t xml:space="preserve">, as part of the school curriculum or academic requirement voluntarily agrees to undergo On-the-Job Training (OJT)/Internship Program at the </w:t>
      </w:r>
      <w:r w:rsidR="00691018">
        <w:rPr>
          <w:rFonts w:ascii="Arial" w:eastAsia="Calibri" w:hAnsi="Arial" w:cs="Arial"/>
          <w:b/>
          <w:sz w:val="22"/>
          <w:szCs w:val="22"/>
          <w:lang w:eastAsia="en-US"/>
        </w:rPr>
        <w:t>Lexmeet</w:t>
      </w:r>
      <w:r w:rsidR="000C3C18">
        <w:rPr>
          <w:rFonts w:ascii="Arial" w:eastAsia="Calibri" w:hAnsi="Arial" w:cs="Arial"/>
          <w:b/>
          <w:sz w:val="22"/>
          <w:szCs w:val="22"/>
          <w:lang w:eastAsia="en-US"/>
        </w:rPr>
        <w:t xml:space="preserve"> </w:t>
      </w:r>
      <w:r w:rsidR="00691018">
        <w:rPr>
          <w:rFonts w:ascii="Arial" w:eastAsia="Calibri" w:hAnsi="Arial" w:cs="Arial"/>
          <w:b/>
          <w:sz w:val="22"/>
          <w:szCs w:val="22"/>
          <w:lang w:eastAsia="en-US"/>
        </w:rPr>
        <w:t>Inc.</w:t>
      </w:r>
      <w:r w:rsidRPr="00E93096">
        <w:rPr>
          <w:rFonts w:ascii="Arial" w:eastAsia="Calibri" w:hAnsi="Arial" w:cs="Arial"/>
          <w:sz w:val="22"/>
          <w:szCs w:val="22"/>
          <w:lang w:eastAsia="en-US"/>
        </w:rPr>
        <w:t xml:space="preserve"> with office address at </w:t>
      </w:r>
      <w:r w:rsidR="00691018" w:rsidRPr="00691018">
        <w:rPr>
          <w:rFonts w:ascii="Arial" w:eastAsia="Calibri" w:hAnsi="Arial" w:cs="Arial"/>
          <w:b/>
          <w:bCs/>
          <w:sz w:val="22"/>
          <w:szCs w:val="22"/>
          <w:lang w:eastAsia="en-US"/>
        </w:rPr>
        <w:t>Unit 608, 6th floor, AIC Burgundy Empire Tower</w:t>
      </w:r>
      <w:r w:rsidR="00691018">
        <w:rPr>
          <w:rFonts w:ascii="Arial" w:eastAsia="Calibri" w:hAnsi="Arial" w:cs="Arial"/>
          <w:b/>
          <w:bCs/>
          <w:sz w:val="22"/>
          <w:szCs w:val="22"/>
          <w:lang w:eastAsia="en-US"/>
        </w:rPr>
        <w:t xml:space="preserve"> </w:t>
      </w:r>
      <w:r w:rsidR="00691018" w:rsidRPr="00691018">
        <w:rPr>
          <w:rFonts w:ascii="Arial" w:eastAsia="Calibri" w:hAnsi="Arial" w:cs="Arial"/>
          <w:b/>
          <w:bCs/>
          <w:sz w:val="22"/>
          <w:szCs w:val="22"/>
          <w:lang w:eastAsia="en-US"/>
        </w:rPr>
        <w:t>ADB Avenue corner Garnet Road</w:t>
      </w:r>
      <w:r w:rsidR="00691018">
        <w:rPr>
          <w:rFonts w:ascii="Arial" w:eastAsia="Calibri" w:hAnsi="Arial" w:cs="Arial"/>
          <w:b/>
          <w:bCs/>
          <w:sz w:val="22"/>
          <w:szCs w:val="22"/>
          <w:lang w:eastAsia="en-US"/>
        </w:rPr>
        <w:t xml:space="preserve"> </w:t>
      </w:r>
      <w:r w:rsidR="00691018" w:rsidRPr="00691018">
        <w:rPr>
          <w:rFonts w:ascii="Arial" w:eastAsia="Calibri" w:hAnsi="Arial" w:cs="Arial"/>
          <w:b/>
          <w:bCs/>
          <w:sz w:val="22"/>
          <w:szCs w:val="22"/>
          <w:lang w:eastAsia="en-US"/>
        </w:rPr>
        <w:t>Ortigas Center, Pasig City</w:t>
      </w:r>
      <w:r w:rsidR="00691018">
        <w:rPr>
          <w:rFonts w:ascii="Arial" w:eastAsia="Calibri" w:hAnsi="Arial" w:cs="Arial"/>
          <w:b/>
          <w:bCs/>
          <w:sz w:val="22"/>
          <w:szCs w:val="22"/>
          <w:lang w:eastAsia="en-US"/>
        </w:rPr>
        <w:t xml:space="preserve">, </w:t>
      </w:r>
      <w:r w:rsidRPr="00E93096">
        <w:rPr>
          <w:rFonts w:ascii="Arial" w:eastAsia="Calibri" w:hAnsi="Arial" w:cs="Arial"/>
          <w:sz w:val="22"/>
          <w:szCs w:val="22"/>
          <w:lang w:eastAsia="en-US"/>
        </w:rPr>
        <w:t xml:space="preserve">hereinafter referred to as </w:t>
      </w:r>
      <w:r w:rsidRPr="00E93096">
        <w:rPr>
          <w:rFonts w:ascii="Arial" w:eastAsia="Calibri" w:hAnsi="Arial" w:cs="Arial"/>
          <w:b/>
          <w:sz w:val="22"/>
          <w:szCs w:val="22"/>
          <w:lang w:eastAsia="en-US"/>
        </w:rPr>
        <w:t>“</w:t>
      </w:r>
      <w:r w:rsidR="00BA300B">
        <w:rPr>
          <w:rFonts w:ascii="Arial" w:eastAsia="Calibri" w:hAnsi="Arial" w:cs="Arial"/>
          <w:b/>
          <w:sz w:val="22"/>
          <w:szCs w:val="22"/>
          <w:lang w:eastAsia="en-US"/>
        </w:rPr>
        <w:t>HTE</w:t>
      </w:r>
      <w:r w:rsidRPr="00E93096">
        <w:rPr>
          <w:rFonts w:ascii="Arial" w:eastAsia="Calibri" w:hAnsi="Arial" w:cs="Arial"/>
          <w:b/>
          <w:sz w:val="22"/>
          <w:szCs w:val="22"/>
          <w:lang w:eastAsia="en-US"/>
        </w:rPr>
        <w:t>”</w:t>
      </w:r>
      <w:r w:rsidRPr="00E93096">
        <w:rPr>
          <w:rFonts w:ascii="Arial" w:eastAsia="Calibri" w:hAnsi="Arial" w:cs="Arial"/>
          <w:sz w:val="22"/>
          <w:szCs w:val="22"/>
          <w:lang w:eastAsia="en-US"/>
        </w:rPr>
        <w:t xml:space="preserve">. The On-the-Job Training (OJT)/Internship Program shall start on </w:t>
      </w:r>
      <w:r w:rsidR="00691018">
        <w:rPr>
          <w:rFonts w:ascii="Arial" w:eastAsia="Calibri" w:hAnsi="Arial" w:cs="Arial"/>
          <w:sz w:val="22"/>
          <w:szCs w:val="22"/>
          <w:lang w:eastAsia="en-US"/>
        </w:rPr>
        <w:t>July 30, 2024,</w:t>
      </w:r>
      <w:r w:rsidRPr="00E93096">
        <w:rPr>
          <w:rFonts w:ascii="Arial" w:eastAsia="Calibri" w:hAnsi="Arial" w:cs="Arial"/>
          <w:sz w:val="22"/>
          <w:szCs w:val="22"/>
          <w:lang w:eastAsia="en-US"/>
        </w:rPr>
        <w:t xml:space="preserve"> and ends on </w:t>
      </w:r>
      <w:r w:rsidR="00691018" w:rsidRPr="00691018">
        <w:rPr>
          <w:rFonts w:ascii="Arial" w:eastAsia="Calibri" w:hAnsi="Arial" w:cs="Arial"/>
          <w:sz w:val="22"/>
          <w:szCs w:val="22"/>
          <w:lang w:eastAsia="en-US"/>
        </w:rPr>
        <w:t xml:space="preserve">September 23, </w:t>
      </w:r>
      <w:r w:rsidR="002873F2" w:rsidRPr="00691018">
        <w:rPr>
          <w:rFonts w:ascii="Arial" w:eastAsia="Calibri" w:hAnsi="Arial" w:cs="Arial"/>
          <w:sz w:val="22"/>
          <w:szCs w:val="22"/>
          <w:lang w:eastAsia="en-US"/>
        </w:rPr>
        <w:t>2024,</w:t>
      </w:r>
      <w:r w:rsidRPr="00E93096">
        <w:rPr>
          <w:rFonts w:ascii="Arial" w:eastAsia="Calibri" w:hAnsi="Arial" w:cs="Arial"/>
          <w:sz w:val="22"/>
          <w:szCs w:val="22"/>
          <w:lang w:eastAsia="en-US"/>
        </w:rPr>
        <w:t xml:space="preserve"> </w:t>
      </w:r>
      <w:r w:rsidR="00A8791A">
        <w:rPr>
          <w:rFonts w:ascii="Arial" w:eastAsia="Calibri" w:hAnsi="Arial" w:cs="Arial"/>
          <w:sz w:val="22"/>
          <w:szCs w:val="22"/>
          <w:lang w:eastAsia="en-US"/>
        </w:rPr>
        <w:t xml:space="preserve">and </w:t>
      </w:r>
      <w:r w:rsidRPr="00E93096">
        <w:rPr>
          <w:rFonts w:ascii="Arial" w:eastAsia="Calibri" w:hAnsi="Arial" w:cs="Arial"/>
          <w:sz w:val="22"/>
          <w:szCs w:val="22"/>
          <w:lang w:eastAsia="en-US"/>
        </w:rPr>
        <w:t>is covered by the following terms and conditions:</w:t>
      </w:r>
    </w:p>
    <w:p w14:paraId="000000C8" w14:textId="77777777" w:rsidR="000945C8" w:rsidRPr="003C6A98" w:rsidRDefault="000945C8" w:rsidP="003C6A98">
      <w:pPr>
        <w:ind w:right="-34"/>
        <w:contextualSpacing/>
        <w:jc w:val="both"/>
        <w:rPr>
          <w:rFonts w:ascii="Arial" w:eastAsia="Arial Narrow" w:hAnsi="Arial" w:cs="Arial"/>
          <w:b/>
          <w:sz w:val="22"/>
          <w:szCs w:val="22"/>
        </w:rPr>
      </w:pPr>
    </w:p>
    <w:p w14:paraId="000000C9" w14:textId="2EB6C7F0" w:rsidR="000945C8" w:rsidRPr="003C6A98" w:rsidRDefault="00114242" w:rsidP="003C6A98">
      <w:pPr>
        <w:numPr>
          <w:ilvl w:val="0"/>
          <w:numId w:val="6"/>
        </w:numPr>
        <w:pBdr>
          <w:top w:val="nil"/>
          <w:left w:val="nil"/>
          <w:bottom w:val="nil"/>
          <w:right w:val="nil"/>
          <w:between w:val="nil"/>
        </w:pBdr>
        <w:contextualSpacing/>
        <w:jc w:val="both"/>
        <w:rPr>
          <w:rFonts w:ascii="Arial" w:eastAsia="Arial Narrow" w:hAnsi="Arial" w:cs="Arial"/>
          <w:b/>
          <w:color w:val="000000"/>
          <w:sz w:val="22"/>
          <w:szCs w:val="22"/>
        </w:rPr>
      </w:pPr>
      <w:r w:rsidRPr="003C6A98">
        <w:rPr>
          <w:rFonts w:ascii="Arial" w:eastAsia="Arial Narrow" w:hAnsi="Arial" w:cs="Arial"/>
          <w:b/>
          <w:color w:val="000000"/>
          <w:sz w:val="22"/>
          <w:szCs w:val="22"/>
        </w:rPr>
        <w:t xml:space="preserve">Scope of the </w:t>
      </w:r>
      <w:r w:rsidR="00D745D8" w:rsidRPr="00D745D8">
        <w:rPr>
          <w:rFonts w:ascii="Arial" w:eastAsia="Arial Narrow" w:hAnsi="Arial" w:cs="Arial"/>
          <w:b/>
          <w:color w:val="000000"/>
          <w:sz w:val="22"/>
          <w:szCs w:val="22"/>
        </w:rPr>
        <w:t>Agreement</w:t>
      </w:r>
      <w:r w:rsidRPr="003C6A98">
        <w:rPr>
          <w:rFonts w:ascii="Arial" w:eastAsia="Arial Narrow" w:hAnsi="Arial" w:cs="Arial"/>
          <w:b/>
          <w:color w:val="000000"/>
          <w:sz w:val="22"/>
          <w:szCs w:val="22"/>
        </w:rPr>
        <w:t xml:space="preserve">.  </w:t>
      </w:r>
      <w:r w:rsidRPr="003C6A98">
        <w:rPr>
          <w:rFonts w:ascii="Arial" w:eastAsia="Arial Narrow" w:hAnsi="Arial" w:cs="Arial"/>
          <w:color w:val="000000"/>
          <w:sz w:val="22"/>
          <w:szCs w:val="22"/>
        </w:rPr>
        <w:t xml:space="preserve">This </w:t>
      </w:r>
      <w:r w:rsidR="00D745D8" w:rsidRPr="00D745D8">
        <w:rPr>
          <w:rFonts w:ascii="Arial" w:eastAsia="Arial Narrow" w:hAnsi="Arial" w:cs="Arial"/>
          <w:color w:val="000000"/>
          <w:sz w:val="22"/>
          <w:szCs w:val="22"/>
        </w:rPr>
        <w:t>Agreement</w:t>
      </w:r>
      <w:r w:rsidRPr="003C6A98">
        <w:rPr>
          <w:rFonts w:ascii="Arial" w:eastAsia="Arial Narrow" w:hAnsi="Arial" w:cs="Arial"/>
          <w:color w:val="000000"/>
          <w:sz w:val="22"/>
          <w:szCs w:val="22"/>
        </w:rPr>
        <w:t xml:space="preserve"> governs the Internship Program (“Program”) jointly pursued by the Parties in accordance with CHED Memorandum Order No. 104, Series of 2017. Internship refers to the practical application of classroom learning to an actual work environment. It is synonymous to Practicum, Field Practice, or On-the-Job Training; it is not synonymous to Apprenticeship and Learnership.</w:t>
      </w:r>
    </w:p>
    <w:p w14:paraId="000000CA" w14:textId="77777777" w:rsidR="000945C8" w:rsidRPr="003C6A98" w:rsidRDefault="000945C8" w:rsidP="003C6A98">
      <w:pPr>
        <w:pBdr>
          <w:top w:val="nil"/>
          <w:left w:val="nil"/>
          <w:bottom w:val="nil"/>
          <w:right w:val="nil"/>
          <w:between w:val="nil"/>
        </w:pBdr>
        <w:ind w:left="720"/>
        <w:contextualSpacing/>
        <w:jc w:val="both"/>
        <w:rPr>
          <w:rFonts w:ascii="Arial" w:eastAsia="Arial Narrow" w:hAnsi="Arial" w:cs="Arial"/>
          <w:color w:val="000000"/>
          <w:sz w:val="22"/>
          <w:szCs w:val="22"/>
        </w:rPr>
      </w:pPr>
    </w:p>
    <w:p w14:paraId="5AB5D6CF" w14:textId="58EDD7D0" w:rsidR="009906AD" w:rsidRPr="009906AD" w:rsidRDefault="00114242" w:rsidP="009906AD">
      <w:pPr>
        <w:pStyle w:val="ListParagraph"/>
        <w:numPr>
          <w:ilvl w:val="0"/>
          <w:numId w:val="6"/>
        </w:numPr>
        <w:tabs>
          <w:tab w:val="left" w:pos="9356"/>
        </w:tabs>
        <w:jc w:val="both"/>
        <w:rPr>
          <w:rFonts w:ascii="Arial" w:eastAsia="Arial Narrow" w:hAnsi="Arial" w:cs="Arial"/>
          <w:color w:val="000000"/>
          <w:sz w:val="22"/>
          <w:szCs w:val="22"/>
        </w:rPr>
      </w:pPr>
      <w:r w:rsidRPr="009906AD">
        <w:rPr>
          <w:rFonts w:ascii="Arial" w:eastAsia="Arial Narrow" w:hAnsi="Arial" w:cs="Arial"/>
          <w:b/>
          <w:color w:val="000000"/>
          <w:sz w:val="22"/>
          <w:szCs w:val="22"/>
        </w:rPr>
        <w:t>Duration of the Internship.</w:t>
      </w:r>
      <w:r w:rsidRPr="009906AD">
        <w:rPr>
          <w:rFonts w:ascii="Arial" w:eastAsia="Arial Narrow" w:hAnsi="Arial" w:cs="Arial"/>
          <w:color w:val="000000"/>
          <w:sz w:val="22"/>
          <w:szCs w:val="22"/>
        </w:rPr>
        <w:t xml:space="preserve"> The duration of the Program shall be a total number of </w:t>
      </w:r>
      <w:bookmarkStart w:id="0" w:name="bookmark=id.3as4poj" w:colFirst="0" w:colLast="0"/>
      <w:bookmarkEnd w:id="0"/>
      <w:r w:rsidR="002873F2">
        <w:rPr>
          <w:rFonts w:ascii="Arial" w:eastAsia="Arial Narrow" w:hAnsi="Arial" w:cs="Arial"/>
          <w:b/>
          <w:i/>
          <w:iCs/>
          <w:color w:val="000000"/>
          <w:sz w:val="22"/>
          <w:szCs w:val="22"/>
        </w:rPr>
        <w:t>300</w:t>
      </w:r>
      <w:r w:rsidRPr="007F223B">
        <w:rPr>
          <w:rFonts w:ascii="Arial" w:eastAsia="Arial Narrow" w:hAnsi="Arial" w:cs="Arial"/>
          <w:i/>
          <w:iCs/>
          <w:color w:val="000000"/>
          <w:sz w:val="22"/>
          <w:szCs w:val="22"/>
        </w:rPr>
        <w:t xml:space="preserve"> </w:t>
      </w:r>
      <w:r w:rsidRPr="007F223B">
        <w:rPr>
          <w:rFonts w:ascii="Arial" w:eastAsia="Arial Narrow" w:hAnsi="Arial" w:cs="Arial"/>
          <w:b/>
          <w:bCs/>
          <w:i/>
          <w:iCs/>
          <w:color w:val="000000"/>
          <w:sz w:val="22"/>
          <w:szCs w:val="22"/>
        </w:rPr>
        <w:t>hours</w:t>
      </w:r>
      <w:r w:rsidR="00BA300B" w:rsidRPr="009906AD">
        <w:rPr>
          <w:rFonts w:ascii="Arial" w:eastAsia="Arial Narrow" w:hAnsi="Arial" w:cs="Arial"/>
          <w:color w:val="000000"/>
          <w:sz w:val="22"/>
          <w:szCs w:val="22"/>
        </w:rPr>
        <w:t>.</w:t>
      </w:r>
      <w:r w:rsidRPr="009906AD">
        <w:rPr>
          <w:rFonts w:ascii="Arial" w:eastAsia="Arial Narrow" w:hAnsi="Arial" w:cs="Arial"/>
          <w:color w:val="000000"/>
          <w:sz w:val="22"/>
          <w:szCs w:val="22"/>
        </w:rPr>
        <w:t xml:space="preserve"> </w:t>
      </w:r>
      <w:r w:rsidR="00BA300B" w:rsidRPr="009906AD">
        <w:rPr>
          <w:rFonts w:ascii="Arial" w:eastAsia="Arial Narrow" w:hAnsi="Arial" w:cs="Arial"/>
          <w:color w:val="000000"/>
          <w:sz w:val="22"/>
          <w:szCs w:val="22"/>
        </w:rPr>
        <w:t>The internship shall be for a maximum of 8 hours between 8:00 am to 5:00 p</w:t>
      </w:r>
      <w:r w:rsidR="009906AD">
        <w:rPr>
          <w:rFonts w:ascii="Arial" w:eastAsia="Arial Narrow" w:hAnsi="Arial" w:cs="Arial"/>
          <w:color w:val="000000"/>
          <w:sz w:val="22"/>
          <w:szCs w:val="22"/>
        </w:rPr>
        <w:t xml:space="preserve">m, </w:t>
      </w:r>
      <w:r w:rsidR="00BA300B" w:rsidRPr="009906AD">
        <w:rPr>
          <w:rFonts w:ascii="Arial" w:eastAsia="Arial Narrow" w:hAnsi="Arial" w:cs="Arial"/>
          <w:color w:val="000000"/>
          <w:sz w:val="22"/>
          <w:szCs w:val="22"/>
        </w:rPr>
        <w:t>Mondays to Fridays only.</w:t>
      </w:r>
      <w:r w:rsidR="009906AD" w:rsidRPr="009906AD">
        <w:rPr>
          <w:rFonts w:ascii="Arial" w:eastAsia="Arial Narrow" w:hAnsi="Arial" w:cs="Arial"/>
          <w:color w:val="000000"/>
          <w:sz w:val="22"/>
          <w:szCs w:val="22"/>
        </w:rPr>
        <w:t xml:space="preserve"> The Student Intern shall not be subjected to mandatory overtime (OT) nor be required to work during holidays.</w:t>
      </w:r>
    </w:p>
    <w:p w14:paraId="000000CC" w14:textId="77777777" w:rsidR="000945C8" w:rsidRPr="009906AD" w:rsidRDefault="000945C8" w:rsidP="009906AD">
      <w:pPr>
        <w:pStyle w:val="ListParagraph"/>
        <w:ind w:left="360"/>
        <w:jc w:val="both"/>
        <w:rPr>
          <w:rFonts w:ascii="Arial" w:eastAsia="Arial Narrow" w:hAnsi="Arial" w:cs="Arial"/>
          <w:color w:val="000000"/>
          <w:sz w:val="22"/>
          <w:szCs w:val="22"/>
        </w:rPr>
      </w:pPr>
    </w:p>
    <w:p w14:paraId="000000CD" w14:textId="7B232073" w:rsidR="000945C8" w:rsidRPr="003C6A98" w:rsidRDefault="00114242" w:rsidP="00BA300B">
      <w:pPr>
        <w:numPr>
          <w:ilvl w:val="0"/>
          <w:numId w:val="6"/>
        </w:numPr>
        <w:contextualSpacing/>
        <w:jc w:val="both"/>
        <w:rPr>
          <w:rFonts w:ascii="Arial" w:hAnsi="Arial" w:cs="Arial"/>
          <w:sz w:val="22"/>
          <w:szCs w:val="22"/>
        </w:rPr>
      </w:pPr>
      <w:bookmarkStart w:id="1" w:name="_heading=h.3o7alnk" w:colFirst="0" w:colLast="0"/>
      <w:bookmarkEnd w:id="1"/>
      <w:r w:rsidRPr="003C6A98">
        <w:rPr>
          <w:rFonts w:ascii="Arial" w:eastAsia="Arial Narrow" w:hAnsi="Arial" w:cs="Arial"/>
          <w:b/>
          <w:sz w:val="22"/>
          <w:szCs w:val="22"/>
        </w:rPr>
        <w:t>Place of Assignment</w:t>
      </w:r>
      <w:r w:rsidRPr="003C6A98">
        <w:rPr>
          <w:rFonts w:ascii="Arial" w:eastAsia="Arial Narrow" w:hAnsi="Arial" w:cs="Arial"/>
          <w:sz w:val="22"/>
          <w:szCs w:val="22"/>
        </w:rPr>
        <w:t xml:space="preserve">. The duties and responsibilities of the </w:t>
      </w:r>
      <w:r w:rsidR="009906AD">
        <w:rPr>
          <w:rFonts w:ascii="Arial" w:eastAsia="Arial Narrow" w:hAnsi="Arial" w:cs="Arial"/>
          <w:sz w:val="22"/>
          <w:szCs w:val="22"/>
        </w:rPr>
        <w:t xml:space="preserve">Student </w:t>
      </w:r>
      <w:r w:rsidR="009906AD" w:rsidRPr="003C6A98">
        <w:rPr>
          <w:rFonts w:ascii="Arial" w:eastAsia="Arial Narrow" w:hAnsi="Arial" w:cs="Arial"/>
          <w:sz w:val="22"/>
          <w:szCs w:val="22"/>
        </w:rPr>
        <w:t>Intern</w:t>
      </w:r>
      <w:r w:rsidRPr="003C6A98">
        <w:rPr>
          <w:rFonts w:ascii="Arial" w:eastAsia="Arial Narrow" w:hAnsi="Arial" w:cs="Arial"/>
          <w:sz w:val="22"/>
          <w:szCs w:val="22"/>
        </w:rPr>
        <w:t xml:space="preserve"> shall be performed </w:t>
      </w:r>
      <w:r w:rsidR="00D745D8">
        <w:rPr>
          <w:rFonts w:ascii="Arial" w:eastAsia="Arial Narrow" w:hAnsi="Arial" w:cs="Arial"/>
          <w:sz w:val="22"/>
          <w:szCs w:val="22"/>
        </w:rPr>
        <w:t>on</w:t>
      </w:r>
      <w:r w:rsidR="009906AD">
        <w:rPr>
          <w:rFonts w:ascii="Arial" w:eastAsia="Arial Narrow" w:hAnsi="Arial" w:cs="Arial"/>
          <w:sz w:val="22"/>
          <w:szCs w:val="22"/>
        </w:rPr>
        <w:t xml:space="preserve"> the premises of the HTE </w:t>
      </w:r>
      <w:r w:rsidRPr="003C6A98">
        <w:rPr>
          <w:rFonts w:ascii="Arial" w:eastAsia="Arial Narrow" w:hAnsi="Arial" w:cs="Arial"/>
          <w:sz w:val="22"/>
          <w:szCs w:val="22"/>
        </w:rPr>
        <w:t xml:space="preserve">through onsite learning experiences or other modalities subject to the prevailing government issuances and the rules and regulations of the HTE and </w:t>
      </w:r>
      <w:r w:rsidR="009906AD">
        <w:rPr>
          <w:rFonts w:ascii="Arial" w:eastAsia="Arial Narrow" w:hAnsi="Arial" w:cs="Arial"/>
          <w:sz w:val="22"/>
          <w:szCs w:val="22"/>
        </w:rPr>
        <w:t xml:space="preserve">the </w:t>
      </w:r>
      <w:bookmarkStart w:id="2" w:name="_Hlk161918588"/>
      <w:r w:rsidR="009906AD">
        <w:rPr>
          <w:rFonts w:ascii="Arial" w:eastAsia="Arial Narrow" w:hAnsi="Arial" w:cs="Arial"/>
          <w:sz w:val="22"/>
          <w:szCs w:val="22"/>
        </w:rPr>
        <w:t>University</w:t>
      </w:r>
      <w:bookmarkEnd w:id="2"/>
      <w:r w:rsidRPr="003C6A98">
        <w:rPr>
          <w:rFonts w:ascii="Arial" w:eastAsia="Arial Narrow" w:hAnsi="Arial" w:cs="Arial"/>
          <w:sz w:val="22"/>
          <w:szCs w:val="22"/>
        </w:rPr>
        <w:t xml:space="preserve">. </w:t>
      </w:r>
    </w:p>
    <w:p w14:paraId="000000DB" w14:textId="77777777" w:rsidR="000945C8" w:rsidRPr="003C6A98" w:rsidRDefault="000945C8" w:rsidP="003C6A98">
      <w:pPr>
        <w:contextualSpacing/>
        <w:jc w:val="both"/>
        <w:rPr>
          <w:rFonts w:ascii="Arial" w:eastAsia="Arial Narrow" w:hAnsi="Arial" w:cs="Arial"/>
          <w:sz w:val="22"/>
          <w:szCs w:val="22"/>
        </w:rPr>
      </w:pPr>
    </w:p>
    <w:p w14:paraId="000000DC" w14:textId="7D802BC0" w:rsidR="000945C8" w:rsidRPr="003C6A98" w:rsidRDefault="00114242" w:rsidP="003C6A98">
      <w:pPr>
        <w:numPr>
          <w:ilvl w:val="0"/>
          <w:numId w:val="6"/>
        </w:numPr>
        <w:pBdr>
          <w:top w:val="nil"/>
          <w:left w:val="nil"/>
          <w:bottom w:val="nil"/>
          <w:right w:val="nil"/>
          <w:between w:val="nil"/>
        </w:pBdr>
        <w:contextualSpacing/>
        <w:jc w:val="both"/>
        <w:rPr>
          <w:rFonts w:ascii="Arial" w:hAnsi="Arial" w:cs="Arial"/>
          <w:color w:val="000000"/>
          <w:sz w:val="22"/>
          <w:szCs w:val="22"/>
        </w:rPr>
      </w:pPr>
      <w:r w:rsidRPr="003C6A98">
        <w:rPr>
          <w:rFonts w:ascii="Arial" w:eastAsia="Arial Narrow" w:hAnsi="Arial" w:cs="Arial"/>
          <w:b/>
          <w:color w:val="000000"/>
          <w:sz w:val="22"/>
          <w:szCs w:val="22"/>
        </w:rPr>
        <w:t xml:space="preserve">Duties and Responsibilities of the </w:t>
      </w:r>
      <w:bookmarkStart w:id="3" w:name="_Hlk161918662"/>
      <w:r w:rsidR="009906AD">
        <w:rPr>
          <w:rFonts w:ascii="Arial" w:eastAsia="Arial Narrow" w:hAnsi="Arial" w:cs="Arial"/>
          <w:b/>
          <w:color w:val="000000"/>
          <w:sz w:val="22"/>
          <w:szCs w:val="22"/>
        </w:rPr>
        <w:t xml:space="preserve">Student </w:t>
      </w:r>
      <w:r w:rsidRPr="003C6A98">
        <w:rPr>
          <w:rFonts w:ascii="Arial" w:eastAsia="Arial Narrow" w:hAnsi="Arial" w:cs="Arial"/>
          <w:b/>
          <w:color w:val="000000"/>
          <w:sz w:val="22"/>
          <w:szCs w:val="22"/>
        </w:rPr>
        <w:t>I</w:t>
      </w:r>
      <w:r w:rsidR="009906AD">
        <w:rPr>
          <w:rFonts w:ascii="Arial" w:eastAsia="Arial Narrow" w:hAnsi="Arial" w:cs="Arial"/>
          <w:b/>
          <w:color w:val="000000"/>
          <w:sz w:val="22"/>
          <w:szCs w:val="22"/>
        </w:rPr>
        <w:t>ntern</w:t>
      </w:r>
      <w:bookmarkEnd w:id="3"/>
      <w:r w:rsidRPr="003C6A98">
        <w:rPr>
          <w:rFonts w:ascii="Arial" w:eastAsia="Arial Narrow" w:hAnsi="Arial" w:cs="Arial"/>
          <w:b/>
          <w:color w:val="000000"/>
          <w:sz w:val="22"/>
          <w:szCs w:val="22"/>
        </w:rPr>
        <w:t xml:space="preserve">. </w:t>
      </w:r>
      <w:r w:rsidRPr="003C6A98">
        <w:rPr>
          <w:rFonts w:ascii="Arial" w:eastAsia="Arial Narrow" w:hAnsi="Arial" w:cs="Arial"/>
          <w:color w:val="000000"/>
          <w:sz w:val="22"/>
          <w:szCs w:val="22"/>
        </w:rPr>
        <w:t xml:space="preserve">The </w:t>
      </w:r>
      <w:r w:rsidR="009906AD" w:rsidRPr="009906AD">
        <w:rPr>
          <w:rFonts w:ascii="Arial" w:eastAsia="Arial Narrow" w:hAnsi="Arial" w:cs="Arial"/>
          <w:color w:val="000000"/>
          <w:sz w:val="22"/>
          <w:szCs w:val="22"/>
        </w:rPr>
        <w:t>Student Intern</w:t>
      </w:r>
      <w:r w:rsidRPr="003C6A98">
        <w:rPr>
          <w:rFonts w:ascii="Arial" w:eastAsia="Arial Narrow" w:hAnsi="Arial" w:cs="Arial"/>
          <w:color w:val="000000"/>
          <w:sz w:val="22"/>
          <w:szCs w:val="22"/>
        </w:rPr>
        <w:t xml:space="preserve"> commits to:</w:t>
      </w:r>
    </w:p>
    <w:p w14:paraId="795954B6" w14:textId="1B8D697D" w:rsidR="00A8791A" w:rsidRPr="00A8791A" w:rsidRDefault="00A8791A" w:rsidP="00A8791A">
      <w:pPr>
        <w:pStyle w:val="ListParagraph"/>
        <w:numPr>
          <w:ilvl w:val="0"/>
          <w:numId w:val="2"/>
        </w:numPr>
        <w:jc w:val="both"/>
        <w:rPr>
          <w:rFonts w:ascii="Arial" w:eastAsia="Arial Narrow" w:hAnsi="Arial" w:cs="Arial"/>
          <w:sz w:val="22"/>
          <w:szCs w:val="22"/>
        </w:rPr>
      </w:pPr>
      <w:r>
        <w:rPr>
          <w:rFonts w:ascii="Arial" w:eastAsia="Arial Narrow" w:hAnsi="Arial" w:cs="Arial"/>
          <w:sz w:val="22"/>
          <w:szCs w:val="22"/>
        </w:rPr>
        <w:t>Submit</w:t>
      </w:r>
      <w:r w:rsidRPr="00A8791A">
        <w:rPr>
          <w:rFonts w:ascii="Arial" w:eastAsia="Arial Narrow" w:hAnsi="Arial" w:cs="Arial"/>
          <w:sz w:val="22"/>
          <w:szCs w:val="22"/>
        </w:rPr>
        <w:t xml:space="preserve"> the </w:t>
      </w:r>
      <w:r w:rsidRPr="00A8791A">
        <w:rPr>
          <w:rFonts w:ascii="Arial" w:eastAsia="Arial Narrow" w:hAnsi="Arial" w:cs="Arial"/>
          <w:b/>
          <w:bCs/>
          <w:i/>
          <w:iCs/>
          <w:sz w:val="22"/>
          <w:szCs w:val="22"/>
        </w:rPr>
        <w:t>notarized written consent</w:t>
      </w:r>
      <w:r w:rsidRPr="00A8791A">
        <w:rPr>
          <w:rFonts w:ascii="Arial" w:eastAsia="Arial Narrow" w:hAnsi="Arial" w:cs="Arial"/>
          <w:sz w:val="22"/>
          <w:szCs w:val="22"/>
        </w:rPr>
        <w:t xml:space="preserve"> of the parent/guardian allowing </w:t>
      </w:r>
      <w:r>
        <w:rPr>
          <w:rFonts w:ascii="Arial" w:eastAsia="Arial Narrow" w:hAnsi="Arial" w:cs="Arial"/>
          <w:sz w:val="22"/>
          <w:szCs w:val="22"/>
        </w:rPr>
        <w:t>him/her</w:t>
      </w:r>
      <w:r w:rsidRPr="00A8791A">
        <w:rPr>
          <w:rFonts w:ascii="Arial" w:eastAsia="Arial Narrow" w:hAnsi="Arial" w:cs="Arial"/>
          <w:sz w:val="22"/>
          <w:szCs w:val="22"/>
        </w:rPr>
        <w:t xml:space="preserve"> to undergo the Internship Program with the HTE</w:t>
      </w:r>
      <w:r w:rsidR="007F6587">
        <w:rPr>
          <w:rFonts w:ascii="Arial" w:eastAsia="Arial Narrow" w:hAnsi="Arial" w:cs="Arial"/>
          <w:sz w:val="22"/>
          <w:szCs w:val="22"/>
        </w:rPr>
        <w:t>;</w:t>
      </w:r>
    </w:p>
    <w:p w14:paraId="000000DD" w14:textId="05238CF8" w:rsidR="000945C8" w:rsidRPr="00A8791A" w:rsidRDefault="00114242" w:rsidP="00A8791A">
      <w:pPr>
        <w:numPr>
          <w:ilvl w:val="0"/>
          <w:numId w:val="2"/>
        </w:numPr>
        <w:contextualSpacing/>
        <w:jc w:val="both"/>
        <w:rPr>
          <w:rFonts w:ascii="Arial" w:eastAsia="Arial Narrow" w:hAnsi="Arial" w:cs="Arial"/>
          <w:sz w:val="22"/>
          <w:szCs w:val="22"/>
        </w:rPr>
      </w:pPr>
      <w:r w:rsidRPr="00A8791A">
        <w:rPr>
          <w:rFonts w:ascii="Arial" w:eastAsia="Arial Narrow" w:hAnsi="Arial" w:cs="Arial"/>
          <w:sz w:val="22"/>
          <w:szCs w:val="22"/>
        </w:rPr>
        <w:t xml:space="preserve">Undergo the required orientation/training program conducted by the HTE and the </w:t>
      </w:r>
      <w:r w:rsidR="007F223B" w:rsidRPr="00A8791A">
        <w:rPr>
          <w:rFonts w:ascii="Arial" w:eastAsia="Arial Narrow" w:hAnsi="Arial" w:cs="Arial"/>
          <w:sz w:val="22"/>
          <w:szCs w:val="22"/>
        </w:rPr>
        <w:t>University</w:t>
      </w:r>
      <w:r w:rsidRPr="00A8791A">
        <w:rPr>
          <w:rFonts w:ascii="Arial" w:eastAsia="Arial Narrow" w:hAnsi="Arial" w:cs="Arial"/>
          <w:sz w:val="22"/>
          <w:szCs w:val="22"/>
        </w:rPr>
        <w:t xml:space="preserve">; </w:t>
      </w:r>
    </w:p>
    <w:p w14:paraId="000000DE" w14:textId="60B28AE5" w:rsidR="000945C8" w:rsidRPr="003C6A98" w:rsidRDefault="00114242"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 xml:space="preserve">Complete the agreed duration of his/her internship, and if unable to do so, notify the HTE and the </w:t>
      </w:r>
      <w:r w:rsidR="009906AD" w:rsidRPr="009906AD">
        <w:rPr>
          <w:rFonts w:ascii="Arial" w:eastAsia="Arial Narrow" w:hAnsi="Arial" w:cs="Arial"/>
          <w:sz w:val="22"/>
          <w:szCs w:val="22"/>
        </w:rPr>
        <w:t>University</w:t>
      </w:r>
      <w:r w:rsidRPr="003C6A98">
        <w:rPr>
          <w:rFonts w:ascii="Arial" w:eastAsia="Arial Narrow" w:hAnsi="Arial" w:cs="Arial"/>
          <w:sz w:val="22"/>
          <w:szCs w:val="22"/>
        </w:rPr>
        <w:t xml:space="preserve">’s </w:t>
      </w:r>
      <w:r w:rsidR="00A8791A">
        <w:rPr>
          <w:rFonts w:ascii="Arial" w:eastAsia="Arial Narrow" w:hAnsi="Arial" w:cs="Arial"/>
          <w:sz w:val="22"/>
          <w:szCs w:val="22"/>
        </w:rPr>
        <w:t>OJT</w:t>
      </w:r>
      <w:r w:rsidRPr="003C6A98">
        <w:rPr>
          <w:rFonts w:ascii="Arial" w:eastAsia="Arial Narrow" w:hAnsi="Arial" w:cs="Arial"/>
          <w:sz w:val="22"/>
          <w:szCs w:val="22"/>
        </w:rPr>
        <w:t xml:space="preserve"> Coordinator in writing of his/her intent and reasons to prematurely end his/her internship at least three (3) days before his/her last day of internship;</w:t>
      </w:r>
    </w:p>
    <w:p w14:paraId="000000DF" w14:textId="4925E6F3" w:rsidR="000945C8" w:rsidRPr="003C6A98" w:rsidRDefault="00114242"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 xml:space="preserve">Submit required practicum/internship documents within the deadline, including a monthly journal of practicum experiences describing his/her training activities, problem/s encountered, and reflections on the training experience to the </w:t>
      </w:r>
      <w:r w:rsidR="00A8791A">
        <w:rPr>
          <w:rFonts w:ascii="Arial" w:eastAsia="Arial Narrow" w:hAnsi="Arial" w:cs="Arial"/>
          <w:sz w:val="22"/>
          <w:szCs w:val="22"/>
        </w:rPr>
        <w:t>OJT</w:t>
      </w:r>
      <w:r w:rsidRPr="003C6A98">
        <w:rPr>
          <w:rFonts w:ascii="Arial" w:eastAsia="Arial Narrow" w:hAnsi="Arial" w:cs="Arial"/>
          <w:sz w:val="22"/>
          <w:szCs w:val="22"/>
        </w:rPr>
        <w:t xml:space="preserve"> Coordinator (if applicable to the course); </w:t>
      </w:r>
    </w:p>
    <w:p w14:paraId="000000E0" w14:textId="77777777" w:rsidR="000945C8" w:rsidRPr="003C6A98" w:rsidRDefault="00114242"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 xml:space="preserve">Perform tasks and activities in accordance with the </w:t>
      </w:r>
      <w:r w:rsidRPr="007F6587">
        <w:rPr>
          <w:rFonts w:ascii="Arial" w:eastAsia="Arial Narrow" w:hAnsi="Arial" w:cs="Arial"/>
          <w:b/>
          <w:bCs/>
          <w:i/>
          <w:iCs/>
          <w:sz w:val="22"/>
          <w:szCs w:val="22"/>
        </w:rPr>
        <w:t>Internship Plan</w:t>
      </w:r>
      <w:r w:rsidRPr="003C6A98">
        <w:rPr>
          <w:rFonts w:ascii="Arial" w:eastAsia="Arial Narrow" w:hAnsi="Arial" w:cs="Arial"/>
          <w:sz w:val="22"/>
          <w:szCs w:val="22"/>
        </w:rPr>
        <w:t>;</w:t>
      </w:r>
    </w:p>
    <w:p w14:paraId="000000E1" w14:textId="77777777" w:rsidR="000945C8" w:rsidRPr="003C6A98" w:rsidRDefault="00114242"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Maintain confidentiality, during and after the internship period, of all information, data, and business or trade secrets of the HTE where such information is not within the public domain and is indicated or understood to be confidential and submit a signed Non-Disclosure Agreement prescribed by the HTE as a pre-requisite to participating in the program;</w:t>
      </w:r>
    </w:p>
    <w:p w14:paraId="000000E2" w14:textId="77777777" w:rsidR="000945C8" w:rsidRPr="003C6A98" w:rsidRDefault="00114242"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Use all information and materials received from the HTE for the sole purpose of performing his/her duties under the internship program;</w:t>
      </w:r>
    </w:p>
    <w:p w14:paraId="000000E3" w14:textId="31FD9C60" w:rsidR="000945C8" w:rsidRPr="003C6A98" w:rsidRDefault="00114242"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 xml:space="preserve">Respect and comply with the relevant rules and regulations of CHED, the HTE, and the </w:t>
      </w:r>
      <w:r w:rsidR="009906AD" w:rsidRPr="009906AD">
        <w:rPr>
          <w:rFonts w:ascii="Arial" w:eastAsia="Arial Narrow" w:hAnsi="Arial" w:cs="Arial"/>
          <w:sz w:val="22"/>
          <w:szCs w:val="22"/>
        </w:rPr>
        <w:t>University</w:t>
      </w:r>
      <w:r w:rsidRPr="003C6A98">
        <w:rPr>
          <w:rFonts w:ascii="Arial" w:eastAsia="Arial Narrow" w:hAnsi="Arial" w:cs="Arial"/>
          <w:sz w:val="22"/>
          <w:szCs w:val="22"/>
        </w:rPr>
        <w:t xml:space="preserve">; </w:t>
      </w:r>
    </w:p>
    <w:p w14:paraId="0442C60C" w14:textId="25601582" w:rsidR="007F6587" w:rsidRDefault="007F223B" w:rsidP="007F6587">
      <w:pPr>
        <w:pStyle w:val="ListParagraph"/>
        <w:numPr>
          <w:ilvl w:val="0"/>
          <w:numId w:val="2"/>
        </w:numPr>
        <w:jc w:val="both"/>
        <w:rPr>
          <w:rFonts w:ascii="Arial" w:eastAsia="Arial Narrow" w:hAnsi="Arial" w:cs="Arial"/>
          <w:sz w:val="22"/>
          <w:szCs w:val="22"/>
        </w:rPr>
      </w:pPr>
      <w:r>
        <w:rPr>
          <w:rFonts w:ascii="Arial" w:eastAsia="Arial Narrow" w:hAnsi="Arial" w:cs="Arial"/>
          <w:sz w:val="22"/>
          <w:szCs w:val="22"/>
        </w:rPr>
        <w:t>Be responsible</w:t>
      </w:r>
      <w:r w:rsidR="00BA300B" w:rsidRPr="00BA300B">
        <w:rPr>
          <w:rFonts w:ascii="Arial" w:eastAsia="Arial Narrow" w:hAnsi="Arial" w:cs="Arial"/>
          <w:sz w:val="22"/>
          <w:szCs w:val="22"/>
        </w:rPr>
        <w:t xml:space="preserve">, together </w:t>
      </w:r>
      <w:r w:rsidR="00A8791A">
        <w:rPr>
          <w:rFonts w:ascii="Arial" w:eastAsia="Arial Narrow" w:hAnsi="Arial" w:cs="Arial"/>
          <w:sz w:val="22"/>
          <w:szCs w:val="22"/>
        </w:rPr>
        <w:t xml:space="preserve">with </w:t>
      </w:r>
      <w:r>
        <w:rPr>
          <w:rFonts w:ascii="Arial" w:eastAsia="Arial Narrow" w:hAnsi="Arial" w:cs="Arial"/>
          <w:sz w:val="22"/>
          <w:szCs w:val="22"/>
        </w:rPr>
        <w:t>his/her</w:t>
      </w:r>
      <w:r w:rsidR="00BA300B" w:rsidRPr="00BA300B">
        <w:rPr>
          <w:rFonts w:ascii="Arial" w:eastAsia="Arial Narrow" w:hAnsi="Arial" w:cs="Arial"/>
          <w:sz w:val="22"/>
          <w:szCs w:val="22"/>
        </w:rPr>
        <w:t xml:space="preserve"> parents/guardian for any and all loss, damage, injury, expense, proceeding, demand, cost, claim, suit or liability incurred arising from </w:t>
      </w:r>
      <w:r>
        <w:rPr>
          <w:rFonts w:ascii="Arial" w:eastAsia="Arial Narrow" w:hAnsi="Arial" w:cs="Arial"/>
          <w:sz w:val="22"/>
          <w:szCs w:val="22"/>
        </w:rPr>
        <w:t>his/her</w:t>
      </w:r>
      <w:r w:rsidR="00BA300B" w:rsidRPr="00BA300B">
        <w:rPr>
          <w:rFonts w:ascii="Arial" w:eastAsia="Arial Narrow" w:hAnsi="Arial" w:cs="Arial"/>
          <w:sz w:val="22"/>
          <w:szCs w:val="22"/>
        </w:rPr>
        <w:t xml:space="preserve"> own omission or gross negligence in the performance of </w:t>
      </w:r>
      <w:r>
        <w:rPr>
          <w:rFonts w:ascii="Arial" w:eastAsia="Arial Narrow" w:hAnsi="Arial" w:cs="Arial"/>
          <w:sz w:val="22"/>
          <w:szCs w:val="22"/>
        </w:rPr>
        <w:t>his/her</w:t>
      </w:r>
      <w:r w:rsidR="00BA300B" w:rsidRPr="00BA300B">
        <w:rPr>
          <w:rFonts w:ascii="Arial" w:eastAsia="Arial Narrow" w:hAnsi="Arial" w:cs="Arial"/>
          <w:sz w:val="22"/>
          <w:szCs w:val="22"/>
        </w:rPr>
        <w:t xml:space="preserve"> duties and functions while under internship except such loss, damage, injury, expense, proceeding, demand, cost, claim, suit or liability which may arise by reason of the negligent act or omission of the </w:t>
      </w:r>
      <w:r>
        <w:rPr>
          <w:rFonts w:ascii="Arial" w:eastAsia="Arial Narrow" w:hAnsi="Arial" w:cs="Arial"/>
          <w:sz w:val="22"/>
          <w:szCs w:val="22"/>
        </w:rPr>
        <w:t>HTE</w:t>
      </w:r>
      <w:r w:rsidR="00BA300B" w:rsidRPr="00BA300B">
        <w:rPr>
          <w:rFonts w:ascii="Arial" w:eastAsia="Arial Narrow" w:hAnsi="Arial" w:cs="Arial"/>
          <w:sz w:val="22"/>
          <w:szCs w:val="22"/>
        </w:rPr>
        <w:t>, its officers, employees, representatives or agents</w:t>
      </w:r>
      <w:r w:rsidR="007F6587">
        <w:rPr>
          <w:rFonts w:ascii="Arial" w:eastAsia="Arial Narrow" w:hAnsi="Arial" w:cs="Arial"/>
          <w:sz w:val="22"/>
          <w:szCs w:val="22"/>
        </w:rPr>
        <w:t>;</w:t>
      </w:r>
    </w:p>
    <w:p w14:paraId="32417FAC" w14:textId="6A0DE644" w:rsidR="007F6587" w:rsidRPr="007F6587" w:rsidRDefault="007F6587" w:rsidP="007F6587">
      <w:pPr>
        <w:pStyle w:val="ListParagraph"/>
        <w:numPr>
          <w:ilvl w:val="0"/>
          <w:numId w:val="2"/>
        </w:numPr>
        <w:jc w:val="both"/>
        <w:rPr>
          <w:rFonts w:ascii="Arial" w:eastAsia="Arial Narrow" w:hAnsi="Arial" w:cs="Arial"/>
          <w:sz w:val="22"/>
          <w:szCs w:val="22"/>
        </w:rPr>
      </w:pPr>
      <w:r>
        <w:rPr>
          <w:rFonts w:ascii="Arial" w:eastAsia="Arial Narrow" w:hAnsi="Arial" w:cs="Arial"/>
          <w:sz w:val="22"/>
          <w:szCs w:val="22"/>
        </w:rPr>
        <w:t>Be responsible</w:t>
      </w:r>
      <w:r w:rsidRPr="007F6587">
        <w:rPr>
          <w:rFonts w:ascii="Arial" w:eastAsia="Arial Narrow" w:hAnsi="Arial" w:cs="Arial"/>
          <w:sz w:val="22"/>
          <w:szCs w:val="22"/>
        </w:rPr>
        <w:t xml:space="preserve">, </w:t>
      </w:r>
      <w:r>
        <w:rPr>
          <w:rFonts w:ascii="Arial" w:eastAsia="Arial Narrow" w:hAnsi="Arial" w:cs="Arial"/>
          <w:sz w:val="22"/>
          <w:szCs w:val="22"/>
        </w:rPr>
        <w:t xml:space="preserve">should he/she, </w:t>
      </w:r>
      <w:r w:rsidRPr="007F6587">
        <w:rPr>
          <w:rFonts w:ascii="Arial" w:eastAsia="Arial Narrow" w:hAnsi="Arial" w:cs="Arial"/>
          <w:sz w:val="22"/>
          <w:szCs w:val="22"/>
        </w:rPr>
        <w:t xml:space="preserve">in the course </w:t>
      </w:r>
      <w:r>
        <w:rPr>
          <w:rFonts w:ascii="Arial" w:eastAsia="Arial Narrow" w:hAnsi="Arial" w:cs="Arial"/>
          <w:sz w:val="22"/>
          <w:szCs w:val="22"/>
        </w:rPr>
        <w:t xml:space="preserve">of the </w:t>
      </w:r>
      <w:r w:rsidRPr="007F6587">
        <w:rPr>
          <w:rFonts w:ascii="Arial" w:eastAsia="Arial Narrow" w:hAnsi="Arial" w:cs="Arial"/>
          <w:sz w:val="22"/>
          <w:szCs w:val="22"/>
        </w:rPr>
        <w:t xml:space="preserve">internship, accidentally or deliberately cause damage to any property or resources owned and operated by or for </w:t>
      </w:r>
      <w:r>
        <w:rPr>
          <w:rFonts w:ascii="Arial" w:eastAsia="Arial Narrow" w:hAnsi="Arial" w:cs="Arial"/>
          <w:sz w:val="22"/>
          <w:szCs w:val="22"/>
        </w:rPr>
        <w:t>the HTE</w:t>
      </w:r>
      <w:r w:rsidRPr="007F6587">
        <w:rPr>
          <w:rFonts w:ascii="Arial" w:eastAsia="Arial Narrow" w:hAnsi="Arial" w:cs="Arial"/>
          <w:sz w:val="22"/>
          <w:szCs w:val="22"/>
        </w:rPr>
        <w:t>, i.e. equipment, machine, apparatus, paraphernalia, device</w:t>
      </w:r>
      <w:r>
        <w:rPr>
          <w:rFonts w:ascii="Arial" w:eastAsia="Arial Narrow" w:hAnsi="Arial" w:cs="Arial"/>
          <w:sz w:val="22"/>
          <w:szCs w:val="22"/>
        </w:rPr>
        <w:t>,</w:t>
      </w:r>
      <w:r w:rsidRPr="007F6587">
        <w:rPr>
          <w:rFonts w:ascii="Arial" w:eastAsia="Arial Narrow" w:hAnsi="Arial" w:cs="Arial"/>
          <w:sz w:val="22"/>
          <w:szCs w:val="22"/>
        </w:rPr>
        <w:t xml:space="preserve"> and other similar procedure </w:t>
      </w:r>
      <w:r w:rsidRPr="007F6587">
        <w:rPr>
          <w:rFonts w:ascii="Arial" w:eastAsia="Arial Narrow" w:hAnsi="Arial" w:cs="Arial"/>
          <w:sz w:val="22"/>
          <w:szCs w:val="22"/>
        </w:rPr>
        <w:lastRenderedPageBreak/>
        <w:t xml:space="preserve">thereof, </w:t>
      </w:r>
      <w:r>
        <w:rPr>
          <w:rFonts w:ascii="Arial" w:eastAsia="Arial Narrow" w:hAnsi="Arial" w:cs="Arial"/>
          <w:sz w:val="22"/>
          <w:szCs w:val="22"/>
        </w:rPr>
        <w:t>by paying</w:t>
      </w:r>
      <w:r w:rsidRPr="007F6587">
        <w:rPr>
          <w:rFonts w:ascii="Arial" w:eastAsia="Arial Narrow" w:hAnsi="Arial" w:cs="Arial"/>
          <w:sz w:val="22"/>
          <w:szCs w:val="22"/>
        </w:rPr>
        <w:t xml:space="preserve"> for the cost of its repairs or replacement, whichever is necessary to restore the property into full operations</w:t>
      </w:r>
      <w:r>
        <w:rPr>
          <w:rFonts w:ascii="Arial" w:eastAsia="Arial Narrow" w:hAnsi="Arial" w:cs="Arial"/>
          <w:sz w:val="22"/>
          <w:szCs w:val="22"/>
        </w:rPr>
        <w:t>; and</w:t>
      </w:r>
    </w:p>
    <w:p w14:paraId="000000E5" w14:textId="4AC866FB" w:rsidR="000945C8" w:rsidRPr="003C6A98" w:rsidRDefault="00114242"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 xml:space="preserve">Report to the HTE’s focal person and the </w:t>
      </w:r>
      <w:r w:rsidR="009906AD" w:rsidRPr="009906AD">
        <w:rPr>
          <w:rFonts w:ascii="Arial" w:eastAsia="Arial Narrow" w:hAnsi="Arial" w:cs="Arial"/>
          <w:sz w:val="22"/>
          <w:szCs w:val="22"/>
        </w:rPr>
        <w:t>University</w:t>
      </w:r>
      <w:r w:rsidRPr="003C6A98">
        <w:rPr>
          <w:rFonts w:ascii="Arial" w:eastAsia="Arial Narrow" w:hAnsi="Arial" w:cs="Arial"/>
          <w:sz w:val="22"/>
          <w:szCs w:val="22"/>
        </w:rPr>
        <w:t xml:space="preserve">’s </w:t>
      </w:r>
      <w:r w:rsidR="00A8791A">
        <w:rPr>
          <w:rFonts w:ascii="Arial" w:eastAsia="Arial Narrow" w:hAnsi="Arial" w:cs="Arial"/>
          <w:sz w:val="22"/>
          <w:szCs w:val="22"/>
        </w:rPr>
        <w:t>OJT</w:t>
      </w:r>
      <w:r w:rsidRPr="003C6A98">
        <w:rPr>
          <w:rFonts w:ascii="Arial" w:eastAsia="Arial Narrow" w:hAnsi="Arial" w:cs="Arial"/>
          <w:sz w:val="22"/>
          <w:szCs w:val="22"/>
        </w:rPr>
        <w:t xml:space="preserve"> Coordinator for an exit assessment/interview upon completion of the Program.</w:t>
      </w:r>
    </w:p>
    <w:p w14:paraId="000000F6" w14:textId="77777777" w:rsidR="000945C8" w:rsidRPr="003C6A98" w:rsidRDefault="000945C8" w:rsidP="003C6A98">
      <w:pPr>
        <w:contextualSpacing/>
        <w:jc w:val="both"/>
        <w:rPr>
          <w:rFonts w:ascii="Arial" w:eastAsia="Arial Narrow" w:hAnsi="Arial" w:cs="Arial"/>
          <w:sz w:val="22"/>
          <w:szCs w:val="22"/>
        </w:rPr>
      </w:pPr>
    </w:p>
    <w:p w14:paraId="000000F7" w14:textId="77777777" w:rsidR="000945C8" w:rsidRPr="003C6A98" w:rsidRDefault="00114242" w:rsidP="003C6A98">
      <w:pPr>
        <w:numPr>
          <w:ilvl w:val="0"/>
          <w:numId w:val="6"/>
        </w:numPr>
        <w:pBdr>
          <w:top w:val="nil"/>
          <w:left w:val="nil"/>
          <w:bottom w:val="nil"/>
          <w:right w:val="nil"/>
          <w:between w:val="nil"/>
        </w:pBdr>
        <w:contextualSpacing/>
        <w:jc w:val="both"/>
        <w:rPr>
          <w:rFonts w:ascii="Arial" w:hAnsi="Arial" w:cs="Arial"/>
          <w:color w:val="000000"/>
          <w:sz w:val="22"/>
          <w:szCs w:val="22"/>
        </w:rPr>
      </w:pPr>
      <w:r w:rsidRPr="003C6A98">
        <w:rPr>
          <w:rFonts w:ascii="Arial" w:eastAsia="Arial Narrow" w:hAnsi="Arial" w:cs="Arial"/>
          <w:b/>
          <w:color w:val="000000"/>
          <w:sz w:val="22"/>
          <w:szCs w:val="22"/>
        </w:rPr>
        <w:t>Miscellaneous Provisions</w:t>
      </w:r>
    </w:p>
    <w:p w14:paraId="000000F9" w14:textId="77777777" w:rsidR="000945C8" w:rsidRPr="003C6A98" w:rsidRDefault="00114242" w:rsidP="003C6A98">
      <w:pPr>
        <w:numPr>
          <w:ilvl w:val="0"/>
          <w:numId w:val="8"/>
        </w:numPr>
        <w:contextualSpacing/>
        <w:jc w:val="both"/>
        <w:rPr>
          <w:rFonts w:ascii="Arial" w:eastAsia="Arial Narrow" w:hAnsi="Arial" w:cs="Arial"/>
          <w:sz w:val="22"/>
          <w:szCs w:val="22"/>
        </w:rPr>
      </w:pPr>
      <w:r w:rsidRPr="003C6A98">
        <w:rPr>
          <w:rFonts w:ascii="Arial" w:eastAsia="Arial Narrow" w:hAnsi="Arial" w:cs="Arial"/>
          <w:sz w:val="22"/>
          <w:szCs w:val="22"/>
        </w:rPr>
        <w:t>Any activity that involves processing of personal data shall comply with the Data Privacy Act of 2012 (or Republic Act No. 10173), its Implementing Rules and Regulations, and other applicable laws and administrative issuances. The parties shall perform any or all actions necessary to facilitate such processing of personal data, including the execution of contracts, securing of consent, and other similar or related acts</w:t>
      </w:r>
    </w:p>
    <w:p w14:paraId="000000FA" w14:textId="053B982C" w:rsidR="000945C8" w:rsidRPr="003C6A98" w:rsidRDefault="00114242"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Nothing in this </w:t>
      </w:r>
      <w:bookmarkStart w:id="4" w:name="_Hlk161924244"/>
      <w:r w:rsidR="00D745D8">
        <w:rPr>
          <w:rFonts w:ascii="Arial" w:eastAsia="Arial Narrow" w:hAnsi="Arial" w:cs="Arial"/>
          <w:color w:val="000000"/>
          <w:sz w:val="22"/>
          <w:szCs w:val="22"/>
        </w:rPr>
        <w:t>Agreemen</w:t>
      </w:r>
      <w:r w:rsidRPr="003C6A98">
        <w:rPr>
          <w:rFonts w:ascii="Arial" w:eastAsia="Arial Narrow" w:hAnsi="Arial" w:cs="Arial"/>
          <w:color w:val="000000"/>
          <w:sz w:val="22"/>
          <w:szCs w:val="22"/>
        </w:rPr>
        <w:t xml:space="preserve">t </w:t>
      </w:r>
      <w:bookmarkEnd w:id="4"/>
      <w:r w:rsidRPr="003C6A98">
        <w:rPr>
          <w:rFonts w:ascii="Arial" w:eastAsia="Arial Narrow" w:hAnsi="Arial" w:cs="Arial"/>
          <w:color w:val="000000"/>
          <w:sz w:val="22"/>
          <w:szCs w:val="22"/>
        </w:rPr>
        <w:t>shall be construed as constituting or evidencing a contract of employment</w:t>
      </w:r>
      <w:r w:rsidRPr="003C6A98">
        <w:rPr>
          <w:rFonts w:ascii="Arial" w:eastAsia="Arial Narrow" w:hAnsi="Arial" w:cs="Arial"/>
          <w:sz w:val="22"/>
          <w:szCs w:val="22"/>
        </w:rPr>
        <w:t xml:space="preserve"> or partnership </w:t>
      </w:r>
      <w:r w:rsidRPr="003C6A98">
        <w:rPr>
          <w:rFonts w:ascii="Arial" w:eastAsia="Arial Narrow" w:hAnsi="Arial" w:cs="Arial"/>
          <w:color w:val="000000"/>
          <w:sz w:val="22"/>
          <w:szCs w:val="22"/>
        </w:rPr>
        <w:t xml:space="preserve">between the Parties. </w:t>
      </w:r>
    </w:p>
    <w:p w14:paraId="000000FB" w14:textId="408C6863" w:rsidR="000945C8" w:rsidRPr="003C6A98" w:rsidRDefault="00114242"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The invalidity or unenforceability of any provision of this </w:t>
      </w:r>
      <w:r w:rsidR="00D745D8" w:rsidRPr="00D745D8">
        <w:rPr>
          <w:rFonts w:ascii="Arial" w:eastAsia="Arial Narrow" w:hAnsi="Arial" w:cs="Arial"/>
          <w:color w:val="000000"/>
          <w:sz w:val="22"/>
          <w:szCs w:val="22"/>
        </w:rPr>
        <w:t xml:space="preserve">Agreement </w:t>
      </w:r>
      <w:r w:rsidRPr="003C6A98">
        <w:rPr>
          <w:rFonts w:ascii="Arial" w:eastAsia="Arial Narrow" w:hAnsi="Arial" w:cs="Arial"/>
          <w:color w:val="000000"/>
          <w:sz w:val="22"/>
          <w:szCs w:val="22"/>
        </w:rPr>
        <w:t>shall not affect or impair other provisions that are otherwise valid, binding, and effective.</w:t>
      </w:r>
    </w:p>
    <w:p w14:paraId="000000FC" w14:textId="0BC0CF3D" w:rsidR="000945C8" w:rsidRPr="003C6A98" w:rsidRDefault="00114242"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Any dispute arising from this </w:t>
      </w:r>
      <w:r w:rsidR="00D745D8" w:rsidRPr="00D745D8">
        <w:rPr>
          <w:rFonts w:ascii="Arial" w:eastAsia="Arial Narrow" w:hAnsi="Arial" w:cs="Arial"/>
          <w:color w:val="000000"/>
          <w:sz w:val="22"/>
          <w:szCs w:val="22"/>
        </w:rPr>
        <w:t>Agreement</w:t>
      </w:r>
      <w:r w:rsidRPr="003C6A98">
        <w:rPr>
          <w:rFonts w:ascii="Arial" w:eastAsia="Arial Narrow" w:hAnsi="Arial" w:cs="Arial"/>
          <w:color w:val="000000"/>
          <w:sz w:val="22"/>
          <w:szCs w:val="22"/>
        </w:rPr>
        <w:t xml:space="preserve"> shall be resolved amicably between the Parties, and only upon failure of amicable settlement may either Party bring the dispute before the appropriate court or tribunal of competent jurisdiction</w:t>
      </w:r>
      <w:r w:rsidR="00795372">
        <w:rPr>
          <w:rFonts w:ascii="Arial" w:eastAsia="Arial Narrow" w:hAnsi="Arial" w:cs="Arial"/>
          <w:color w:val="000000"/>
          <w:sz w:val="22"/>
          <w:szCs w:val="22"/>
        </w:rPr>
        <w:t>.</w:t>
      </w:r>
    </w:p>
    <w:p w14:paraId="000000FD" w14:textId="2A8E8942" w:rsidR="000945C8" w:rsidRPr="003C6A98" w:rsidRDefault="00114242"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This </w:t>
      </w:r>
      <w:r w:rsidR="00D745D8" w:rsidRPr="00D745D8">
        <w:rPr>
          <w:rFonts w:ascii="Arial" w:eastAsia="Arial Narrow" w:hAnsi="Arial" w:cs="Arial"/>
          <w:color w:val="000000"/>
          <w:sz w:val="22"/>
          <w:szCs w:val="22"/>
        </w:rPr>
        <w:t>Agreement</w:t>
      </w:r>
      <w:r w:rsidRPr="003C6A98">
        <w:rPr>
          <w:rFonts w:ascii="Arial" w:eastAsia="Arial Narrow" w:hAnsi="Arial" w:cs="Arial"/>
          <w:color w:val="000000"/>
          <w:sz w:val="22"/>
          <w:szCs w:val="22"/>
        </w:rPr>
        <w:t xml:space="preserve"> shall be governed by and construed according to the laws of the Republic of the Philippines. </w:t>
      </w:r>
    </w:p>
    <w:p w14:paraId="000000FE" w14:textId="71909283" w:rsidR="000945C8" w:rsidRPr="003C6A98" w:rsidRDefault="00114242"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This </w:t>
      </w:r>
      <w:r w:rsidR="00D745D8" w:rsidRPr="00D745D8">
        <w:rPr>
          <w:rFonts w:ascii="Arial" w:eastAsia="Arial Narrow" w:hAnsi="Arial" w:cs="Arial"/>
          <w:color w:val="000000"/>
          <w:sz w:val="22"/>
          <w:szCs w:val="22"/>
        </w:rPr>
        <w:t>Agreement</w:t>
      </w:r>
      <w:r w:rsidRPr="003C6A98">
        <w:rPr>
          <w:rFonts w:ascii="Arial" w:eastAsia="Arial Narrow" w:hAnsi="Arial" w:cs="Arial"/>
          <w:color w:val="000000"/>
          <w:sz w:val="22"/>
          <w:szCs w:val="22"/>
        </w:rPr>
        <w:t xml:space="preserve"> may be signed in separate but identical copies. Each copy originally signed by the authorized signatory of a Party, together with the other originally signed counterparts, shall constitute an entire agreement.</w:t>
      </w:r>
    </w:p>
    <w:p w14:paraId="000000FF" w14:textId="77777777" w:rsidR="000945C8" w:rsidRPr="003C6A98" w:rsidRDefault="00114242"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Each Party shall bear the cost of notarization in relation to their respective signatories. </w:t>
      </w:r>
    </w:p>
    <w:p w14:paraId="00000100" w14:textId="5121A7F5" w:rsidR="000945C8" w:rsidRPr="003C6A98" w:rsidRDefault="00114242" w:rsidP="00AA712A">
      <w:pPr>
        <w:numPr>
          <w:ilvl w:val="0"/>
          <w:numId w:val="7"/>
        </w:numPr>
        <w:pBdr>
          <w:top w:val="nil"/>
          <w:left w:val="nil"/>
          <w:bottom w:val="nil"/>
          <w:right w:val="nil"/>
          <w:between w:val="nil"/>
        </w:pBdr>
        <w:contextualSpacing/>
        <w:jc w:val="both"/>
        <w:rPr>
          <w:rFonts w:ascii="Arial" w:eastAsia="Arial Narrow" w:hAnsi="Arial" w:cs="Arial"/>
          <w:sz w:val="22"/>
          <w:szCs w:val="22"/>
        </w:rPr>
      </w:pPr>
      <w:r w:rsidRPr="003C6A98">
        <w:rPr>
          <w:rFonts w:ascii="Arial" w:eastAsia="Arial Narrow" w:hAnsi="Arial" w:cs="Arial"/>
          <w:color w:val="000000"/>
          <w:sz w:val="22"/>
          <w:szCs w:val="22"/>
        </w:rPr>
        <w:t xml:space="preserve">This </w:t>
      </w:r>
      <w:r w:rsidR="00550206">
        <w:rPr>
          <w:rFonts w:ascii="Arial" w:eastAsia="Arial Narrow" w:hAnsi="Arial" w:cs="Arial"/>
          <w:color w:val="000000"/>
          <w:sz w:val="22"/>
          <w:szCs w:val="22"/>
        </w:rPr>
        <w:t>Agreement</w:t>
      </w:r>
      <w:r w:rsidRPr="003C6A98">
        <w:rPr>
          <w:rFonts w:ascii="Arial" w:eastAsia="Arial Narrow" w:hAnsi="Arial" w:cs="Arial"/>
          <w:color w:val="000000"/>
          <w:sz w:val="22"/>
          <w:szCs w:val="22"/>
        </w:rPr>
        <w:t xml:space="preserve"> shall commence upon signing by both Parties. </w:t>
      </w:r>
    </w:p>
    <w:p w14:paraId="00000101" w14:textId="77777777" w:rsidR="000945C8" w:rsidRDefault="000945C8" w:rsidP="003C6A98">
      <w:pPr>
        <w:pBdr>
          <w:top w:val="nil"/>
          <w:left w:val="nil"/>
          <w:bottom w:val="nil"/>
          <w:right w:val="nil"/>
          <w:between w:val="nil"/>
        </w:pBdr>
        <w:ind w:left="720"/>
        <w:contextualSpacing/>
        <w:jc w:val="both"/>
        <w:rPr>
          <w:rFonts w:ascii="Arial" w:eastAsia="Arial Narrow" w:hAnsi="Arial" w:cs="Arial"/>
          <w:sz w:val="22"/>
          <w:szCs w:val="22"/>
        </w:rPr>
      </w:pPr>
    </w:p>
    <w:p w14:paraId="2EFB881E" w14:textId="77777777" w:rsidR="00795372" w:rsidRDefault="00795372" w:rsidP="003C6A98">
      <w:pPr>
        <w:pBdr>
          <w:top w:val="nil"/>
          <w:left w:val="nil"/>
          <w:bottom w:val="nil"/>
          <w:right w:val="nil"/>
          <w:between w:val="nil"/>
        </w:pBdr>
        <w:ind w:left="720"/>
        <w:contextualSpacing/>
        <w:jc w:val="both"/>
        <w:rPr>
          <w:rFonts w:ascii="Arial" w:eastAsia="Arial Narrow" w:hAnsi="Arial" w:cs="Arial"/>
          <w:sz w:val="22"/>
          <w:szCs w:val="22"/>
        </w:rPr>
      </w:pPr>
    </w:p>
    <w:p w14:paraId="0DFF574A" w14:textId="77777777" w:rsidR="00795372" w:rsidRDefault="00795372" w:rsidP="003C6A98">
      <w:pPr>
        <w:pBdr>
          <w:top w:val="nil"/>
          <w:left w:val="nil"/>
          <w:bottom w:val="nil"/>
          <w:right w:val="nil"/>
          <w:between w:val="nil"/>
        </w:pBdr>
        <w:ind w:left="720"/>
        <w:contextualSpacing/>
        <w:jc w:val="both"/>
        <w:rPr>
          <w:rFonts w:ascii="Arial" w:eastAsia="Arial Narrow" w:hAnsi="Arial" w:cs="Arial"/>
          <w:sz w:val="22"/>
          <w:szCs w:val="22"/>
        </w:rPr>
      </w:pPr>
    </w:p>
    <w:p w14:paraId="400DD0E4" w14:textId="77777777" w:rsidR="00795372" w:rsidRPr="00795372" w:rsidRDefault="00795372" w:rsidP="00795372">
      <w:pPr>
        <w:ind w:firstLine="540"/>
        <w:contextualSpacing/>
        <w:jc w:val="both"/>
        <w:rPr>
          <w:rFonts w:ascii="Arial" w:eastAsia="Calibri" w:hAnsi="Arial" w:cs="Arial"/>
          <w:sz w:val="22"/>
          <w:szCs w:val="22"/>
          <w:lang w:eastAsia="en-US"/>
        </w:rPr>
      </w:pPr>
      <w:r w:rsidRPr="00795372">
        <w:rPr>
          <w:rFonts w:ascii="Arial" w:eastAsia="Calibri" w:hAnsi="Arial" w:cs="Arial"/>
          <w:b/>
          <w:sz w:val="22"/>
          <w:szCs w:val="22"/>
          <w:lang w:eastAsia="en-US"/>
        </w:rPr>
        <w:t>IN WITNESS WHEREOF,</w:t>
      </w:r>
      <w:r w:rsidRPr="00795372">
        <w:rPr>
          <w:rFonts w:ascii="Arial" w:eastAsia="Calibri" w:hAnsi="Arial" w:cs="Arial"/>
          <w:sz w:val="22"/>
          <w:szCs w:val="22"/>
          <w:lang w:eastAsia="en-US"/>
        </w:rPr>
        <w:t xml:space="preserve"> the parties hereby affix their signatures this _____ day of _____, 20___ at _____________________________, Philippines.</w:t>
      </w:r>
    </w:p>
    <w:p w14:paraId="6D138B4C" w14:textId="77777777" w:rsidR="00795372" w:rsidRPr="00795372" w:rsidRDefault="00795372" w:rsidP="00795372">
      <w:pPr>
        <w:ind w:firstLine="540"/>
        <w:contextualSpacing/>
        <w:jc w:val="both"/>
        <w:rPr>
          <w:rFonts w:ascii="Arial" w:eastAsia="Calibri" w:hAnsi="Arial" w:cs="Arial"/>
          <w:sz w:val="22"/>
          <w:szCs w:val="22"/>
          <w:lang w:eastAsia="en-US"/>
        </w:rPr>
      </w:pPr>
    </w:p>
    <w:tbl>
      <w:tblPr>
        <w:tblW w:w="0" w:type="auto"/>
        <w:tblLook w:val="04A0" w:firstRow="1" w:lastRow="0" w:firstColumn="1" w:lastColumn="0" w:noHBand="0" w:noVBand="1"/>
      </w:tblPr>
      <w:tblGrid>
        <w:gridCol w:w="9362"/>
      </w:tblGrid>
      <w:tr w:rsidR="00795372" w:rsidRPr="00795372" w14:paraId="5929D1E0" w14:textId="77777777" w:rsidTr="00A87C77">
        <w:tc>
          <w:tcPr>
            <w:tcW w:w="9464" w:type="dxa"/>
            <w:shd w:val="clear" w:color="auto" w:fill="auto"/>
          </w:tcPr>
          <w:p w14:paraId="21D3E5F6" w14:textId="77777777" w:rsidR="00795372" w:rsidRPr="00795372" w:rsidRDefault="00795372" w:rsidP="00795372">
            <w:pPr>
              <w:contextualSpacing/>
              <w:jc w:val="center"/>
              <w:rPr>
                <w:rFonts w:ascii="Arial" w:eastAsia="Calibri" w:hAnsi="Arial" w:cs="Arial"/>
                <w:b/>
                <w:sz w:val="22"/>
                <w:szCs w:val="22"/>
                <w:lang w:eastAsia="en-US"/>
              </w:rPr>
            </w:pPr>
          </w:p>
        </w:tc>
      </w:tr>
      <w:tr w:rsidR="00795372" w:rsidRPr="00795372" w14:paraId="269C0601" w14:textId="77777777" w:rsidTr="00A87C77">
        <w:tc>
          <w:tcPr>
            <w:tcW w:w="9464" w:type="dxa"/>
            <w:shd w:val="clear" w:color="auto" w:fill="auto"/>
          </w:tcPr>
          <w:p w14:paraId="34657177" w14:textId="77777777" w:rsidR="00795372" w:rsidRPr="00795372" w:rsidRDefault="00795372" w:rsidP="00795372">
            <w:pPr>
              <w:contextualSpacing/>
              <w:jc w:val="center"/>
              <w:rPr>
                <w:rFonts w:ascii="Arial" w:eastAsia="Calibri" w:hAnsi="Arial" w:cs="Arial"/>
                <w:sz w:val="22"/>
                <w:szCs w:val="22"/>
                <w:lang w:eastAsia="en-US"/>
              </w:rPr>
            </w:pPr>
          </w:p>
          <w:p w14:paraId="32BEBC12" w14:textId="77777777" w:rsidR="00795372" w:rsidRPr="00795372" w:rsidRDefault="00795372" w:rsidP="00795372">
            <w:pPr>
              <w:contextualSpacing/>
              <w:jc w:val="center"/>
              <w:rPr>
                <w:rFonts w:ascii="Arial" w:eastAsia="Calibri" w:hAnsi="Arial" w:cs="Arial"/>
                <w:sz w:val="22"/>
                <w:szCs w:val="22"/>
                <w:lang w:eastAsia="en-US"/>
              </w:rPr>
            </w:pPr>
          </w:p>
          <w:p w14:paraId="5A41D036" w14:textId="77777777" w:rsidR="00795372" w:rsidRPr="00795372" w:rsidRDefault="00795372" w:rsidP="00795372">
            <w:pPr>
              <w:contextualSpacing/>
              <w:jc w:val="center"/>
              <w:rPr>
                <w:rFonts w:ascii="Arial" w:eastAsia="Calibri" w:hAnsi="Arial" w:cs="Arial"/>
                <w:bCs/>
                <w:sz w:val="22"/>
                <w:szCs w:val="22"/>
                <w:lang w:eastAsia="en-US"/>
              </w:rPr>
            </w:pPr>
            <w:r w:rsidRPr="00795372">
              <w:rPr>
                <w:rFonts w:ascii="Arial" w:eastAsia="Calibri" w:hAnsi="Arial" w:cs="Arial"/>
                <w:bCs/>
                <w:sz w:val="22"/>
                <w:szCs w:val="22"/>
                <w:lang w:eastAsia="en-US"/>
              </w:rPr>
              <w:t>___________________________</w:t>
            </w:r>
          </w:p>
          <w:p w14:paraId="1F0982D5" w14:textId="77777777" w:rsidR="002873F2" w:rsidRDefault="002873F2" w:rsidP="00795372">
            <w:pPr>
              <w:contextualSpacing/>
              <w:jc w:val="center"/>
              <w:rPr>
                <w:rFonts w:ascii="Arial" w:eastAsia="Calibri" w:hAnsi="Arial" w:cs="Arial"/>
                <w:b/>
                <w:iCs/>
                <w:sz w:val="22"/>
                <w:szCs w:val="22"/>
                <w:lang w:eastAsia="en-US"/>
              </w:rPr>
            </w:pPr>
            <w:r w:rsidRPr="002873F2">
              <w:rPr>
                <w:rFonts w:ascii="Arial" w:eastAsia="Calibri" w:hAnsi="Arial" w:cs="Arial"/>
                <w:b/>
                <w:iCs/>
                <w:sz w:val="22"/>
                <w:szCs w:val="22"/>
                <w:lang w:eastAsia="en-US"/>
              </w:rPr>
              <w:t xml:space="preserve">ATTY. MARLON P. VALDERAMA </w:t>
            </w:r>
          </w:p>
          <w:p w14:paraId="3CCCBC80" w14:textId="1F1FB904" w:rsidR="002873F2" w:rsidRDefault="002873F2" w:rsidP="00795372">
            <w:pPr>
              <w:contextualSpacing/>
              <w:jc w:val="center"/>
              <w:rPr>
                <w:rFonts w:ascii="Arial" w:eastAsia="Calibri" w:hAnsi="Arial" w:cs="Arial"/>
                <w:i/>
                <w:sz w:val="22"/>
                <w:szCs w:val="22"/>
                <w:lang w:eastAsia="en-US"/>
              </w:rPr>
            </w:pPr>
            <w:r w:rsidRPr="002873F2">
              <w:rPr>
                <w:rFonts w:ascii="Arial" w:eastAsia="Calibri" w:hAnsi="Arial" w:cs="Arial"/>
                <w:i/>
                <w:sz w:val="22"/>
                <w:szCs w:val="22"/>
                <w:lang w:eastAsia="en-US"/>
              </w:rPr>
              <w:t xml:space="preserve">President/CEO </w:t>
            </w:r>
          </w:p>
          <w:p w14:paraId="504949AB" w14:textId="28BB843C" w:rsidR="00795372" w:rsidRPr="00795372" w:rsidRDefault="002873F2" w:rsidP="00795372">
            <w:pPr>
              <w:contextualSpacing/>
              <w:jc w:val="center"/>
              <w:rPr>
                <w:rFonts w:ascii="Arial" w:eastAsia="Calibri" w:hAnsi="Arial" w:cs="Arial"/>
                <w:b/>
                <w:i/>
                <w:sz w:val="22"/>
                <w:szCs w:val="22"/>
                <w:lang w:eastAsia="en-US"/>
              </w:rPr>
            </w:pPr>
            <w:r>
              <w:rPr>
                <w:rFonts w:ascii="Arial" w:eastAsia="Calibri" w:hAnsi="Arial" w:cs="Arial"/>
                <w:i/>
                <w:sz w:val="22"/>
                <w:szCs w:val="22"/>
                <w:lang w:eastAsia="en-US"/>
              </w:rPr>
              <w:t>Lexmeet Inc.</w:t>
            </w:r>
          </w:p>
        </w:tc>
      </w:tr>
    </w:tbl>
    <w:p w14:paraId="4A9F28E2" w14:textId="77777777" w:rsidR="00795372" w:rsidRPr="00795372" w:rsidRDefault="00795372" w:rsidP="00795372">
      <w:pPr>
        <w:contextualSpacing/>
        <w:jc w:val="center"/>
        <w:rPr>
          <w:rFonts w:ascii="Arial" w:eastAsia="Calibri" w:hAnsi="Arial" w:cs="Arial"/>
          <w:sz w:val="22"/>
          <w:szCs w:val="22"/>
          <w:lang w:eastAsia="en-US"/>
        </w:rPr>
      </w:pPr>
    </w:p>
    <w:tbl>
      <w:tblPr>
        <w:tblW w:w="0" w:type="auto"/>
        <w:tblLook w:val="04A0" w:firstRow="1" w:lastRow="0" w:firstColumn="1" w:lastColumn="0" w:noHBand="0" w:noVBand="1"/>
      </w:tblPr>
      <w:tblGrid>
        <w:gridCol w:w="4681"/>
        <w:gridCol w:w="4681"/>
      </w:tblGrid>
      <w:tr w:rsidR="00795372" w:rsidRPr="00795372" w14:paraId="42138438" w14:textId="77777777" w:rsidTr="00795372">
        <w:tc>
          <w:tcPr>
            <w:tcW w:w="4788" w:type="dxa"/>
            <w:shd w:val="clear" w:color="auto" w:fill="auto"/>
          </w:tcPr>
          <w:p w14:paraId="56F03BBE" w14:textId="77777777" w:rsidR="00795372" w:rsidRPr="00795372" w:rsidRDefault="00795372" w:rsidP="00795372">
            <w:pPr>
              <w:contextualSpacing/>
              <w:jc w:val="center"/>
              <w:rPr>
                <w:rFonts w:ascii="Arial" w:eastAsia="Calibri" w:hAnsi="Arial" w:cs="Arial"/>
                <w:sz w:val="22"/>
                <w:szCs w:val="22"/>
                <w:lang w:eastAsia="en-US"/>
              </w:rPr>
            </w:pPr>
          </w:p>
        </w:tc>
        <w:tc>
          <w:tcPr>
            <w:tcW w:w="4788" w:type="dxa"/>
            <w:shd w:val="clear" w:color="auto" w:fill="auto"/>
          </w:tcPr>
          <w:p w14:paraId="5930D977" w14:textId="77777777" w:rsidR="00795372" w:rsidRPr="00795372" w:rsidRDefault="00795372" w:rsidP="00795372">
            <w:pPr>
              <w:contextualSpacing/>
              <w:jc w:val="center"/>
              <w:rPr>
                <w:rFonts w:ascii="Arial" w:eastAsia="Calibri" w:hAnsi="Arial" w:cs="Arial"/>
                <w:sz w:val="22"/>
                <w:szCs w:val="22"/>
                <w:lang w:eastAsia="en-US"/>
              </w:rPr>
            </w:pPr>
          </w:p>
        </w:tc>
      </w:tr>
      <w:tr w:rsidR="00795372" w:rsidRPr="00795372" w14:paraId="04E4A1FC" w14:textId="77777777" w:rsidTr="00AA712A">
        <w:trPr>
          <w:trHeight w:val="874"/>
        </w:trPr>
        <w:tc>
          <w:tcPr>
            <w:tcW w:w="4788" w:type="dxa"/>
            <w:shd w:val="clear" w:color="auto" w:fill="auto"/>
          </w:tcPr>
          <w:p w14:paraId="01C437F5" w14:textId="77777777" w:rsidR="00795372" w:rsidRPr="00795372" w:rsidRDefault="00795372" w:rsidP="00795372">
            <w:pPr>
              <w:contextualSpacing/>
              <w:jc w:val="center"/>
              <w:rPr>
                <w:rFonts w:ascii="Arial" w:eastAsia="Calibri" w:hAnsi="Arial" w:cs="Arial"/>
                <w:b/>
                <w:bCs/>
                <w:iCs/>
                <w:sz w:val="22"/>
                <w:szCs w:val="22"/>
                <w:lang w:eastAsia="en-US"/>
              </w:rPr>
            </w:pPr>
          </w:p>
          <w:p w14:paraId="5FA35CC9" w14:textId="77777777" w:rsidR="00795372" w:rsidRPr="00795372" w:rsidRDefault="00795372" w:rsidP="00795372">
            <w:pPr>
              <w:contextualSpacing/>
              <w:jc w:val="center"/>
              <w:rPr>
                <w:rFonts w:ascii="Arial" w:eastAsia="Calibri" w:hAnsi="Arial" w:cs="Arial"/>
                <w:b/>
                <w:bCs/>
                <w:iCs/>
                <w:sz w:val="22"/>
                <w:szCs w:val="22"/>
                <w:lang w:eastAsia="en-US"/>
              </w:rPr>
            </w:pPr>
          </w:p>
          <w:p w14:paraId="1E5EA6C6" w14:textId="77777777" w:rsidR="00795372" w:rsidRPr="003D6D0A" w:rsidRDefault="00795372" w:rsidP="00795372">
            <w:pPr>
              <w:jc w:val="center"/>
              <w:rPr>
                <w:iCs/>
              </w:rPr>
            </w:pPr>
            <w:r w:rsidRPr="003D6D0A">
              <w:rPr>
                <w:rFonts w:ascii="Arial" w:eastAsia="Calibri" w:hAnsi="Arial" w:cs="Arial"/>
                <w:iCs/>
                <w:sz w:val="22"/>
                <w:szCs w:val="22"/>
                <w:lang w:eastAsia="en-US"/>
              </w:rPr>
              <w:t>____________________________</w:t>
            </w:r>
          </w:p>
          <w:p w14:paraId="48E56FC7" w14:textId="08996D49" w:rsidR="00795372" w:rsidRPr="002873F2" w:rsidRDefault="002873F2" w:rsidP="00795372">
            <w:pPr>
              <w:contextualSpacing/>
              <w:jc w:val="center"/>
              <w:rPr>
                <w:rFonts w:ascii="Arial" w:eastAsia="Calibri" w:hAnsi="Arial" w:cs="Arial"/>
                <w:b/>
                <w:bCs/>
                <w:i/>
                <w:sz w:val="22"/>
                <w:szCs w:val="22"/>
                <w:lang w:eastAsia="en-US"/>
              </w:rPr>
            </w:pPr>
            <w:r w:rsidRPr="002873F2">
              <w:rPr>
                <w:rFonts w:ascii="Arial" w:eastAsia="Calibri" w:hAnsi="Arial" w:cs="Arial"/>
                <w:b/>
                <w:bCs/>
                <w:i/>
                <w:sz w:val="22"/>
                <w:szCs w:val="22"/>
                <w:lang w:eastAsia="en-US"/>
              </w:rPr>
              <w:t>LILYBETH C. BATIN</w:t>
            </w:r>
          </w:p>
        </w:tc>
        <w:tc>
          <w:tcPr>
            <w:tcW w:w="4788" w:type="dxa"/>
            <w:shd w:val="clear" w:color="auto" w:fill="auto"/>
          </w:tcPr>
          <w:p w14:paraId="24FE0ABF" w14:textId="77777777" w:rsidR="00795372" w:rsidRPr="00795372" w:rsidRDefault="00795372" w:rsidP="00795372">
            <w:pPr>
              <w:contextualSpacing/>
              <w:jc w:val="center"/>
              <w:rPr>
                <w:rFonts w:ascii="Arial" w:eastAsia="Calibri" w:hAnsi="Arial" w:cs="Arial"/>
                <w:b/>
                <w:bCs/>
                <w:iCs/>
                <w:sz w:val="22"/>
                <w:szCs w:val="22"/>
                <w:lang w:eastAsia="en-US"/>
              </w:rPr>
            </w:pPr>
          </w:p>
          <w:p w14:paraId="40EF18FA" w14:textId="77777777" w:rsidR="00795372" w:rsidRPr="00795372" w:rsidRDefault="00795372" w:rsidP="00795372">
            <w:pPr>
              <w:contextualSpacing/>
              <w:jc w:val="center"/>
              <w:rPr>
                <w:rFonts w:ascii="Arial" w:eastAsia="Calibri" w:hAnsi="Arial" w:cs="Arial"/>
                <w:b/>
                <w:bCs/>
                <w:iCs/>
                <w:sz w:val="22"/>
                <w:szCs w:val="22"/>
                <w:lang w:eastAsia="en-US"/>
              </w:rPr>
            </w:pPr>
          </w:p>
          <w:p w14:paraId="2F9E15A0" w14:textId="77777777" w:rsidR="00795372" w:rsidRPr="00795372" w:rsidRDefault="00795372" w:rsidP="00795372">
            <w:pPr>
              <w:contextualSpacing/>
              <w:jc w:val="center"/>
              <w:rPr>
                <w:rFonts w:ascii="Arial" w:eastAsia="Calibri" w:hAnsi="Arial" w:cs="Arial"/>
                <w:iCs/>
                <w:sz w:val="22"/>
                <w:szCs w:val="22"/>
                <w:lang w:eastAsia="en-US"/>
              </w:rPr>
            </w:pPr>
            <w:r w:rsidRPr="00795372">
              <w:rPr>
                <w:rFonts w:ascii="Arial" w:eastAsia="Calibri" w:hAnsi="Arial" w:cs="Arial"/>
                <w:iCs/>
                <w:sz w:val="22"/>
                <w:szCs w:val="22"/>
                <w:lang w:eastAsia="en-US"/>
              </w:rPr>
              <w:t>____________________________</w:t>
            </w:r>
          </w:p>
          <w:p w14:paraId="2DFAADA7" w14:textId="26584B20" w:rsidR="00795372" w:rsidRPr="002873F2" w:rsidRDefault="002873F2" w:rsidP="00795372">
            <w:pPr>
              <w:tabs>
                <w:tab w:val="left" w:pos="4210"/>
                <w:tab w:val="right" w:pos="9362"/>
              </w:tabs>
              <w:contextualSpacing/>
              <w:jc w:val="center"/>
              <w:rPr>
                <w:rFonts w:ascii="Arial" w:eastAsia="Calibri" w:hAnsi="Arial" w:cs="Arial"/>
                <w:b/>
                <w:bCs/>
                <w:i/>
                <w:sz w:val="22"/>
                <w:szCs w:val="22"/>
                <w:lang w:eastAsia="en-US"/>
              </w:rPr>
            </w:pPr>
            <w:r w:rsidRPr="002873F2">
              <w:rPr>
                <w:rFonts w:ascii="Arial" w:eastAsia="Calibri" w:hAnsi="Arial" w:cs="Arial"/>
                <w:b/>
                <w:bCs/>
                <w:i/>
                <w:sz w:val="22"/>
                <w:szCs w:val="22"/>
                <w:lang w:eastAsia="en-US"/>
              </w:rPr>
              <w:t>KATRINA RICCI C. BATIN</w:t>
            </w:r>
          </w:p>
        </w:tc>
      </w:tr>
    </w:tbl>
    <w:p w14:paraId="5226EA82" w14:textId="77777777" w:rsidR="00795372" w:rsidRPr="00795372" w:rsidRDefault="00795372" w:rsidP="00795372">
      <w:pPr>
        <w:contextualSpacing/>
        <w:rPr>
          <w:rFonts w:ascii="Arial" w:eastAsia="Calibri" w:hAnsi="Arial" w:cs="Arial"/>
          <w:b/>
          <w:bCs/>
          <w:iCs/>
          <w:sz w:val="22"/>
          <w:szCs w:val="22"/>
          <w:lang w:eastAsia="en-US"/>
        </w:rPr>
      </w:pPr>
    </w:p>
    <w:p w14:paraId="39FF4C47" w14:textId="77777777" w:rsidR="00795372" w:rsidRPr="00795372" w:rsidRDefault="00795372" w:rsidP="00795372">
      <w:pPr>
        <w:contextualSpacing/>
        <w:rPr>
          <w:rFonts w:ascii="Arial" w:eastAsia="Calibri" w:hAnsi="Arial" w:cs="Arial"/>
          <w:sz w:val="22"/>
          <w:szCs w:val="22"/>
          <w:lang w:eastAsia="en-US"/>
        </w:rPr>
      </w:pPr>
    </w:p>
    <w:p w14:paraId="121E0B79" w14:textId="77777777" w:rsidR="00795372" w:rsidRPr="00795372" w:rsidRDefault="00795372" w:rsidP="00795372">
      <w:pPr>
        <w:contextualSpacing/>
        <w:rPr>
          <w:rFonts w:ascii="Arial" w:eastAsia="Calibri" w:hAnsi="Arial" w:cs="Arial"/>
          <w:sz w:val="22"/>
          <w:szCs w:val="22"/>
          <w:lang w:eastAsia="en-US"/>
        </w:rPr>
      </w:pPr>
    </w:p>
    <w:p w14:paraId="25AAE5F8" w14:textId="77777777" w:rsidR="00795372" w:rsidRPr="00795372" w:rsidRDefault="00795372" w:rsidP="00795372">
      <w:pPr>
        <w:contextualSpacing/>
        <w:rPr>
          <w:rFonts w:ascii="Arial" w:eastAsia="Calibri" w:hAnsi="Arial" w:cs="Arial"/>
          <w:sz w:val="22"/>
          <w:szCs w:val="22"/>
          <w:lang w:eastAsia="en-US"/>
        </w:rPr>
      </w:pPr>
    </w:p>
    <w:p w14:paraId="284519BC" w14:textId="77777777" w:rsidR="00795372" w:rsidRPr="00795372" w:rsidRDefault="00795372" w:rsidP="00795372">
      <w:pPr>
        <w:contextualSpacing/>
        <w:rPr>
          <w:rFonts w:ascii="Arial" w:eastAsia="Calibri" w:hAnsi="Arial" w:cs="Arial"/>
          <w:sz w:val="22"/>
          <w:szCs w:val="22"/>
          <w:lang w:eastAsia="en-US"/>
        </w:rPr>
      </w:pPr>
    </w:p>
    <w:p w14:paraId="7DF91570" w14:textId="77777777" w:rsidR="00795372" w:rsidRPr="00795372" w:rsidRDefault="00795372" w:rsidP="00795372">
      <w:pPr>
        <w:contextualSpacing/>
        <w:rPr>
          <w:rFonts w:ascii="Arial" w:eastAsia="Calibri" w:hAnsi="Arial" w:cs="Arial"/>
          <w:sz w:val="22"/>
          <w:szCs w:val="22"/>
          <w:lang w:eastAsia="en-US"/>
        </w:rPr>
      </w:pPr>
    </w:p>
    <w:p w14:paraId="57B86937" w14:textId="77777777" w:rsidR="00795372" w:rsidRPr="00795372" w:rsidRDefault="00795372" w:rsidP="00795372">
      <w:pPr>
        <w:contextualSpacing/>
        <w:rPr>
          <w:rFonts w:ascii="Arial" w:eastAsia="Calibri" w:hAnsi="Arial" w:cs="Arial"/>
          <w:sz w:val="22"/>
          <w:szCs w:val="22"/>
          <w:lang w:eastAsia="en-US"/>
        </w:rPr>
      </w:pPr>
    </w:p>
    <w:p w14:paraId="58A942D0" w14:textId="77777777" w:rsidR="00795372" w:rsidRPr="00795372" w:rsidRDefault="00795372" w:rsidP="00795372">
      <w:pPr>
        <w:contextualSpacing/>
        <w:rPr>
          <w:rFonts w:ascii="Arial" w:eastAsia="Calibri" w:hAnsi="Arial" w:cs="Arial"/>
          <w:sz w:val="22"/>
          <w:szCs w:val="22"/>
          <w:lang w:eastAsia="en-US"/>
        </w:rPr>
      </w:pPr>
    </w:p>
    <w:p w14:paraId="70750B9D" w14:textId="77777777" w:rsidR="00795372" w:rsidRPr="00795372" w:rsidRDefault="00795372" w:rsidP="00795372">
      <w:pPr>
        <w:contextualSpacing/>
        <w:rPr>
          <w:rFonts w:ascii="Arial" w:eastAsia="Calibri" w:hAnsi="Arial" w:cs="Arial"/>
          <w:sz w:val="22"/>
          <w:szCs w:val="22"/>
          <w:lang w:eastAsia="en-US"/>
        </w:rPr>
      </w:pPr>
    </w:p>
    <w:p w14:paraId="554B6F02" w14:textId="77777777" w:rsidR="00795372" w:rsidRPr="00795372" w:rsidRDefault="00795372" w:rsidP="00795372">
      <w:pPr>
        <w:contextualSpacing/>
        <w:rPr>
          <w:rFonts w:ascii="Arial" w:eastAsia="Calibri" w:hAnsi="Arial" w:cs="Arial"/>
          <w:sz w:val="22"/>
          <w:szCs w:val="22"/>
          <w:lang w:eastAsia="en-US"/>
        </w:rPr>
      </w:pPr>
    </w:p>
    <w:p w14:paraId="49EE8BFF" w14:textId="77777777" w:rsidR="00795372" w:rsidRPr="00795372" w:rsidRDefault="00795372" w:rsidP="00795372">
      <w:pPr>
        <w:contextualSpacing/>
        <w:rPr>
          <w:rFonts w:ascii="Arial" w:eastAsia="Calibri" w:hAnsi="Arial" w:cs="Arial"/>
          <w:sz w:val="22"/>
          <w:szCs w:val="22"/>
          <w:lang w:eastAsia="en-US"/>
        </w:rPr>
      </w:pPr>
    </w:p>
    <w:p w14:paraId="5F7DA188" w14:textId="77777777" w:rsidR="00795372" w:rsidRPr="00795372" w:rsidRDefault="00795372" w:rsidP="00795372">
      <w:pPr>
        <w:contextualSpacing/>
        <w:rPr>
          <w:rFonts w:ascii="Arial" w:eastAsia="Calibri" w:hAnsi="Arial" w:cs="Arial"/>
          <w:sz w:val="22"/>
          <w:szCs w:val="22"/>
          <w:lang w:eastAsia="en-US"/>
        </w:rPr>
      </w:pPr>
    </w:p>
    <w:p w14:paraId="71AACDD2" w14:textId="77777777" w:rsidR="00795372" w:rsidRPr="00795372" w:rsidRDefault="00795372" w:rsidP="00795372">
      <w:pPr>
        <w:contextualSpacing/>
        <w:rPr>
          <w:rFonts w:ascii="Arial" w:eastAsia="Calibri" w:hAnsi="Arial" w:cs="Arial"/>
          <w:sz w:val="22"/>
          <w:szCs w:val="22"/>
          <w:lang w:eastAsia="en-US"/>
        </w:rPr>
      </w:pPr>
    </w:p>
    <w:p w14:paraId="40A6F550" w14:textId="77777777" w:rsidR="00795372" w:rsidRPr="00795372" w:rsidRDefault="00795372" w:rsidP="00795372">
      <w:pPr>
        <w:contextualSpacing/>
        <w:rPr>
          <w:rFonts w:ascii="Arial" w:eastAsia="Calibri" w:hAnsi="Arial" w:cs="Arial"/>
          <w:sz w:val="22"/>
          <w:szCs w:val="22"/>
          <w:lang w:eastAsia="en-US"/>
        </w:rPr>
      </w:pPr>
    </w:p>
    <w:p w14:paraId="601DD9FF" w14:textId="77777777" w:rsidR="00795372" w:rsidRPr="00795372" w:rsidRDefault="00795372" w:rsidP="00795372">
      <w:pPr>
        <w:contextualSpacing/>
        <w:rPr>
          <w:rFonts w:ascii="Arial" w:eastAsia="Calibri" w:hAnsi="Arial" w:cs="Arial"/>
          <w:sz w:val="22"/>
          <w:szCs w:val="22"/>
          <w:lang w:eastAsia="en-US"/>
        </w:rPr>
      </w:pPr>
    </w:p>
    <w:p w14:paraId="744106F7" w14:textId="77777777" w:rsidR="00795372" w:rsidRPr="00795372" w:rsidRDefault="00795372" w:rsidP="00795372">
      <w:pPr>
        <w:contextualSpacing/>
        <w:rPr>
          <w:rFonts w:ascii="Arial" w:eastAsia="Calibri" w:hAnsi="Arial" w:cs="Arial"/>
          <w:sz w:val="22"/>
          <w:szCs w:val="22"/>
          <w:lang w:eastAsia="en-US"/>
        </w:rPr>
      </w:pPr>
    </w:p>
    <w:p w14:paraId="7DB5312E" w14:textId="77777777" w:rsidR="00795372" w:rsidRPr="00795372" w:rsidRDefault="00795372" w:rsidP="00795372">
      <w:pPr>
        <w:contextualSpacing/>
        <w:rPr>
          <w:rFonts w:ascii="Arial" w:eastAsia="Calibri" w:hAnsi="Arial" w:cs="Arial"/>
          <w:sz w:val="22"/>
          <w:szCs w:val="22"/>
          <w:lang w:eastAsia="en-US"/>
        </w:rPr>
      </w:pPr>
    </w:p>
    <w:p w14:paraId="1079C866" w14:textId="77777777" w:rsidR="00795372" w:rsidRPr="00795372" w:rsidRDefault="00795372" w:rsidP="00795372">
      <w:pPr>
        <w:contextualSpacing/>
        <w:rPr>
          <w:rFonts w:ascii="Arial" w:eastAsia="Calibri" w:hAnsi="Arial" w:cs="Arial"/>
          <w:sz w:val="22"/>
          <w:szCs w:val="22"/>
          <w:lang w:eastAsia="en-US"/>
        </w:rPr>
      </w:pPr>
    </w:p>
    <w:p w14:paraId="2B09A103" w14:textId="77777777" w:rsidR="00795372" w:rsidRDefault="00795372" w:rsidP="00795372">
      <w:pPr>
        <w:contextualSpacing/>
        <w:jc w:val="center"/>
        <w:rPr>
          <w:rFonts w:ascii="Arial" w:eastAsia="Calibri" w:hAnsi="Arial" w:cs="Arial"/>
          <w:sz w:val="22"/>
          <w:szCs w:val="22"/>
          <w:lang w:eastAsia="en-US"/>
        </w:rPr>
      </w:pPr>
    </w:p>
    <w:p w14:paraId="094BEC85" w14:textId="77777777" w:rsidR="00795372" w:rsidRPr="00795372" w:rsidRDefault="00795372" w:rsidP="00795372">
      <w:pPr>
        <w:contextualSpacing/>
        <w:jc w:val="center"/>
        <w:rPr>
          <w:rFonts w:ascii="Arial" w:eastAsia="Calibri" w:hAnsi="Arial" w:cs="Arial"/>
          <w:sz w:val="22"/>
          <w:szCs w:val="22"/>
          <w:lang w:eastAsia="en-US"/>
        </w:rPr>
      </w:pPr>
    </w:p>
    <w:p w14:paraId="2ECEEEBA" w14:textId="77777777" w:rsidR="00795372" w:rsidRDefault="00795372" w:rsidP="00795372">
      <w:pPr>
        <w:jc w:val="center"/>
        <w:rPr>
          <w:rFonts w:ascii="Arial" w:eastAsia="Calibri" w:hAnsi="Arial" w:cs="Arial"/>
          <w:b/>
          <w:sz w:val="22"/>
          <w:szCs w:val="22"/>
          <w:lang w:val="en-PH" w:eastAsia="en-US"/>
        </w:rPr>
      </w:pPr>
      <w:r w:rsidRPr="00A95068">
        <w:rPr>
          <w:rFonts w:ascii="Arial" w:eastAsia="Calibri" w:hAnsi="Arial" w:cs="Arial"/>
          <w:b/>
          <w:sz w:val="22"/>
          <w:szCs w:val="22"/>
          <w:lang w:val="en-PH" w:eastAsia="en-US"/>
        </w:rPr>
        <w:t>ACKNOWLEDGMENT</w:t>
      </w:r>
    </w:p>
    <w:p w14:paraId="1BF08841" w14:textId="77777777" w:rsidR="00795372" w:rsidRPr="00A95068" w:rsidRDefault="00795372" w:rsidP="00795372">
      <w:pPr>
        <w:jc w:val="center"/>
        <w:rPr>
          <w:rFonts w:ascii="Arial" w:eastAsia="Calibri" w:hAnsi="Arial" w:cs="Arial"/>
          <w:b/>
          <w:sz w:val="22"/>
          <w:szCs w:val="22"/>
          <w:lang w:val="en-PH" w:eastAsia="en-US"/>
        </w:rPr>
      </w:pPr>
    </w:p>
    <w:p w14:paraId="53A914E2" w14:textId="77777777" w:rsidR="00795372" w:rsidRPr="00A95068" w:rsidRDefault="00795372" w:rsidP="00795372">
      <w:pPr>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Republic of the Philippines)</w:t>
      </w:r>
    </w:p>
    <w:p w14:paraId="18930E9A" w14:textId="77777777" w:rsidR="00795372" w:rsidRPr="00A95068" w:rsidRDefault="00795372" w:rsidP="58623915">
      <w:pPr>
        <w:jc w:val="both"/>
        <w:rPr>
          <w:rFonts w:ascii="Arial" w:eastAsia="Calibri" w:hAnsi="Arial" w:cs="Arial"/>
          <w:sz w:val="22"/>
          <w:szCs w:val="22"/>
          <w:lang w:eastAsia="en-US"/>
        </w:rPr>
      </w:pPr>
      <w:r w:rsidRPr="58623915">
        <w:rPr>
          <w:rFonts w:ascii="Arial" w:eastAsia="Calibri" w:hAnsi="Arial" w:cs="Arial"/>
          <w:sz w:val="22"/>
          <w:szCs w:val="22"/>
          <w:lang w:eastAsia="en-US"/>
        </w:rPr>
        <w:t>City of _______________ ) S.S.</w:t>
      </w:r>
    </w:p>
    <w:p w14:paraId="5CA3DE05" w14:textId="77777777" w:rsidR="00795372" w:rsidRPr="00A95068" w:rsidRDefault="00795372" w:rsidP="00795372">
      <w:pPr>
        <w:jc w:val="both"/>
        <w:rPr>
          <w:rFonts w:ascii="Arial" w:eastAsia="Calibri" w:hAnsi="Arial" w:cs="Arial"/>
          <w:sz w:val="22"/>
          <w:szCs w:val="22"/>
          <w:lang w:val="en-PH" w:eastAsia="en-US"/>
        </w:rPr>
      </w:pPr>
    </w:p>
    <w:p w14:paraId="158948E0" w14:textId="77777777" w:rsidR="00795372" w:rsidRDefault="00795372" w:rsidP="00795372">
      <w:pPr>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ab/>
      </w:r>
      <w:r w:rsidRPr="00A95068">
        <w:rPr>
          <w:rFonts w:ascii="Arial" w:eastAsia="Calibri" w:hAnsi="Arial" w:cs="Arial"/>
          <w:b/>
          <w:sz w:val="22"/>
          <w:szCs w:val="22"/>
          <w:lang w:val="en-PH" w:eastAsia="en-US"/>
        </w:rPr>
        <w:t>BEFORE ME</w:t>
      </w:r>
      <w:r w:rsidRPr="00A95068">
        <w:rPr>
          <w:rFonts w:ascii="Arial" w:eastAsia="Calibri" w:hAnsi="Arial" w:cs="Arial"/>
          <w:sz w:val="22"/>
          <w:szCs w:val="22"/>
          <w:lang w:val="en-PH" w:eastAsia="en-US"/>
        </w:rPr>
        <w:t>, a Notary Public, for and in the City of _______________, this _____day of _______, 20___, personally appeared:</w:t>
      </w:r>
    </w:p>
    <w:p w14:paraId="4269E853" w14:textId="77777777" w:rsidR="00795372" w:rsidRDefault="00795372" w:rsidP="00795372">
      <w:pPr>
        <w:jc w:val="both"/>
        <w:rPr>
          <w:rFonts w:ascii="Arial" w:eastAsia="Calibri" w:hAnsi="Arial" w:cs="Arial"/>
          <w:sz w:val="22"/>
          <w:szCs w:val="22"/>
          <w:lang w:val="en-PH" w:eastAsia="en-US"/>
        </w:rPr>
      </w:pPr>
    </w:p>
    <w:tbl>
      <w:tblPr>
        <w:tblStyle w:val="TableGrid"/>
        <w:tblW w:w="0" w:type="auto"/>
        <w:tblLook w:val="04A0" w:firstRow="1" w:lastRow="0" w:firstColumn="1" w:lastColumn="0" w:noHBand="0" w:noVBand="1"/>
      </w:tblPr>
      <w:tblGrid>
        <w:gridCol w:w="3823"/>
        <w:gridCol w:w="2835"/>
        <w:gridCol w:w="2694"/>
      </w:tblGrid>
      <w:tr w:rsidR="00795372" w14:paraId="178FD4CA" w14:textId="77777777" w:rsidTr="0052784C">
        <w:tc>
          <w:tcPr>
            <w:tcW w:w="3823" w:type="dxa"/>
            <w:vAlign w:val="bottom"/>
          </w:tcPr>
          <w:p w14:paraId="0A54A935" w14:textId="77777777" w:rsidR="00795372" w:rsidRDefault="00795372" w:rsidP="00795372">
            <w:pPr>
              <w:jc w:val="both"/>
              <w:rPr>
                <w:rFonts w:ascii="Arial" w:eastAsia="Calibri" w:hAnsi="Arial" w:cs="Arial"/>
                <w:sz w:val="22"/>
                <w:szCs w:val="22"/>
                <w:lang w:val="en-PH" w:eastAsia="en-US"/>
              </w:rPr>
            </w:pPr>
          </w:p>
        </w:tc>
        <w:tc>
          <w:tcPr>
            <w:tcW w:w="2835" w:type="dxa"/>
            <w:vAlign w:val="bottom"/>
          </w:tcPr>
          <w:p w14:paraId="6CEC0BD3" w14:textId="1C228833" w:rsidR="00795372" w:rsidRDefault="00795372" w:rsidP="00795372">
            <w:pPr>
              <w:jc w:val="center"/>
              <w:rPr>
                <w:rFonts w:ascii="Arial" w:eastAsia="Calibri" w:hAnsi="Arial" w:cs="Arial"/>
                <w:sz w:val="22"/>
                <w:szCs w:val="22"/>
                <w:lang w:val="en-PH" w:eastAsia="en-US"/>
              </w:rPr>
            </w:pPr>
            <w:r w:rsidRPr="00A95068">
              <w:rPr>
                <w:rFonts w:ascii="Arial" w:eastAsia="Calibri" w:hAnsi="Arial" w:cs="Arial"/>
                <w:sz w:val="22"/>
                <w:szCs w:val="22"/>
                <w:lang w:val="en-PH" w:eastAsia="en-US"/>
              </w:rPr>
              <w:t>Valid Proof of Identity</w:t>
            </w:r>
          </w:p>
        </w:tc>
        <w:tc>
          <w:tcPr>
            <w:tcW w:w="2694" w:type="dxa"/>
            <w:shd w:val="clear" w:color="auto" w:fill="auto"/>
            <w:vAlign w:val="bottom"/>
          </w:tcPr>
          <w:p w14:paraId="368E98FC" w14:textId="35565CDA" w:rsidR="00795372" w:rsidRDefault="00795372" w:rsidP="00795372">
            <w:pPr>
              <w:jc w:val="center"/>
              <w:rPr>
                <w:rFonts w:ascii="Arial" w:eastAsia="Calibri" w:hAnsi="Arial" w:cs="Arial"/>
                <w:sz w:val="22"/>
                <w:szCs w:val="22"/>
                <w:lang w:val="en-PH" w:eastAsia="en-US"/>
              </w:rPr>
            </w:pPr>
            <w:r w:rsidRPr="00A95068">
              <w:rPr>
                <w:rFonts w:ascii="Arial" w:eastAsia="Calibri" w:hAnsi="Arial" w:cs="Arial"/>
                <w:sz w:val="22"/>
                <w:szCs w:val="22"/>
                <w:lang w:val="en-PH" w:eastAsia="en-US"/>
              </w:rPr>
              <w:t>Issued at/on</w:t>
            </w:r>
          </w:p>
        </w:tc>
      </w:tr>
      <w:tr w:rsidR="00795372" w14:paraId="2C759E92" w14:textId="77777777" w:rsidTr="0052784C">
        <w:tc>
          <w:tcPr>
            <w:tcW w:w="3823" w:type="dxa"/>
            <w:vAlign w:val="bottom"/>
          </w:tcPr>
          <w:p w14:paraId="03E309AD" w14:textId="3185AC3B" w:rsidR="00795372" w:rsidRPr="0052784C" w:rsidRDefault="0052784C" w:rsidP="0052784C">
            <w:pPr>
              <w:rPr>
                <w:rFonts w:ascii="Arial" w:eastAsia="Calibri" w:hAnsi="Arial" w:cs="Arial"/>
                <w:b/>
                <w:sz w:val="22"/>
                <w:szCs w:val="22"/>
                <w:highlight w:val="yellow"/>
                <w:lang w:eastAsia="en-US"/>
              </w:rPr>
            </w:pPr>
            <w:r w:rsidRPr="0052784C">
              <w:rPr>
                <w:rFonts w:ascii="Arial" w:eastAsia="Calibri" w:hAnsi="Arial" w:cs="Arial"/>
                <w:b/>
                <w:sz w:val="22"/>
                <w:szCs w:val="22"/>
                <w:highlight w:val="yellow"/>
                <w:lang w:eastAsia="en-US"/>
              </w:rPr>
              <w:t xml:space="preserve"> </w:t>
            </w:r>
          </w:p>
        </w:tc>
        <w:tc>
          <w:tcPr>
            <w:tcW w:w="2835" w:type="dxa"/>
            <w:vAlign w:val="bottom"/>
          </w:tcPr>
          <w:p w14:paraId="7BBA7F5D" w14:textId="77777777" w:rsidR="0052784C" w:rsidRDefault="0052784C" w:rsidP="0052784C">
            <w:pPr>
              <w:jc w:val="center"/>
              <w:rPr>
                <w:rFonts w:ascii="Arial" w:eastAsia="Calibri" w:hAnsi="Arial" w:cs="Arial"/>
                <w:bCs/>
                <w:szCs w:val="22"/>
                <w:lang w:val="en-PH" w:eastAsia="en-US"/>
              </w:rPr>
            </w:pPr>
          </w:p>
          <w:p w14:paraId="37F6DF7B" w14:textId="77777777" w:rsidR="00795372" w:rsidRDefault="00795372" w:rsidP="0052784C">
            <w:pPr>
              <w:jc w:val="center"/>
              <w:rPr>
                <w:rFonts w:ascii="Arial" w:eastAsia="Calibri" w:hAnsi="Arial" w:cs="Arial"/>
                <w:sz w:val="22"/>
                <w:szCs w:val="22"/>
                <w:lang w:val="en-PH" w:eastAsia="en-US"/>
              </w:rPr>
            </w:pPr>
          </w:p>
        </w:tc>
        <w:tc>
          <w:tcPr>
            <w:tcW w:w="2694" w:type="dxa"/>
            <w:vAlign w:val="bottom"/>
          </w:tcPr>
          <w:p w14:paraId="070B63AA" w14:textId="77777777" w:rsidR="0052784C" w:rsidRDefault="0052784C" w:rsidP="0052784C">
            <w:pPr>
              <w:jc w:val="center"/>
              <w:rPr>
                <w:rFonts w:ascii="Arial" w:eastAsia="Calibri" w:hAnsi="Arial" w:cs="Arial"/>
                <w:bCs/>
                <w:szCs w:val="22"/>
                <w:lang w:val="en-PH" w:eastAsia="en-US"/>
              </w:rPr>
            </w:pPr>
          </w:p>
          <w:p w14:paraId="14E83CEA" w14:textId="77777777" w:rsidR="00795372" w:rsidRDefault="00795372" w:rsidP="0052784C">
            <w:pPr>
              <w:jc w:val="center"/>
              <w:rPr>
                <w:rFonts w:ascii="Arial" w:eastAsia="Calibri" w:hAnsi="Arial" w:cs="Arial"/>
                <w:sz w:val="22"/>
                <w:szCs w:val="22"/>
                <w:lang w:val="en-PH" w:eastAsia="en-US"/>
              </w:rPr>
            </w:pPr>
          </w:p>
        </w:tc>
      </w:tr>
      <w:tr w:rsidR="00795372" w14:paraId="050F514F" w14:textId="77777777" w:rsidTr="0052784C">
        <w:tc>
          <w:tcPr>
            <w:tcW w:w="3823" w:type="dxa"/>
            <w:vAlign w:val="bottom"/>
          </w:tcPr>
          <w:p w14:paraId="37511E68" w14:textId="4B410015" w:rsidR="00795372" w:rsidRPr="0052784C" w:rsidRDefault="00795372" w:rsidP="00795372">
            <w:pPr>
              <w:jc w:val="both"/>
              <w:rPr>
                <w:rFonts w:ascii="Arial" w:eastAsia="Calibri" w:hAnsi="Arial" w:cs="Arial"/>
                <w:b/>
                <w:sz w:val="22"/>
                <w:szCs w:val="22"/>
                <w:highlight w:val="yellow"/>
                <w:lang w:val="en-PH" w:eastAsia="en-US"/>
              </w:rPr>
            </w:pPr>
          </w:p>
        </w:tc>
        <w:tc>
          <w:tcPr>
            <w:tcW w:w="2835" w:type="dxa"/>
            <w:vAlign w:val="bottom"/>
          </w:tcPr>
          <w:p w14:paraId="3E084DAE" w14:textId="77777777" w:rsidR="00795372" w:rsidRDefault="00795372" w:rsidP="0052784C">
            <w:pPr>
              <w:jc w:val="center"/>
              <w:rPr>
                <w:rFonts w:ascii="Arial" w:eastAsia="Calibri" w:hAnsi="Arial" w:cs="Arial"/>
                <w:sz w:val="22"/>
                <w:szCs w:val="22"/>
                <w:lang w:val="en-PH" w:eastAsia="en-US"/>
              </w:rPr>
            </w:pPr>
          </w:p>
        </w:tc>
        <w:tc>
          <w:tcPr>
            <w:tcW w:w="2694" w:type="dxa"/>
            <w:vAlign w:val="bottom"/>
          </w:tcPr>
          <w:p w14:paraId="19DA8A4E" w14:textId="77777777" w:rsidR="0052784C" w:rsidRDefault="0052784C" w:rsidP="0052784C">
            <w:pPr>
              <w:jc w:val="center"/>
              <w:rPr>
                <w:rFonts w:ascii="Arial" w:eastAsia="Calibri" w:hAnsi="Arial" w:cs="Arial"/>
                <w:bCs/>
                <w:szCs w:val="22"/>
                <w:lang w:val="en-PH" w:eastAsia="en-US"/>
              </w:rPr>
            </w:pPr>
          </w:p>
          <w:p w14:paraId="5F98D424" w14:textId="77777777" w:rsidR="00795372" w:rsidRDefault="00795372" w:rsidP="0052784C">
            <w:pPr>
              <w:jc w:val="center"/>
              <w:rPr>
                <w:rFonts w:ascii="Arial" w:eastAsia="Calibri" w:hAnsi="Arial" w:cs="Arial"/>
                <w:sz w:val="22"/>
                <w:szCs w:val="22"/>
                <w:lang w:val="en-PH" w:eastAsia="en-US"/>
              </w:rPr>
            </w:pPr>
          </w:p>
        </w:tc>
      </w:tr>
      <w:tr w:rsidR="00795372" w14:paraId="39380467" w14:textId="77777777" w:rsidTr="0052784C">
        <w:tc>
          <w:tcPr>
            <w:tcW w:w="3823" w:type="dxa"/>
            <w:vAlign w:val="bottom"/>
          </w:tcPr>
          <w:p w14:paraId="37AEEA37" w14:textId="633EAB59" w:rsidR="00795372" w:rsidRPr="0052784C" w:rsidRDefault="00795372" w:rsidP="00795372">
            <w:pPr>
              <w:jc w:val="both"/>
              <w:rPr>
                <w:rFonts w:ascii="Arial" w:eastAsia="Calibri" w:hAnsi="Arial" w:cs="Arial"/>
                <w:b/>
                <w:sz w:val="22"/>
                <w:szCs w:val="22"/>
                <w:highlight w:val="yellow"/>
                <w:lang w:val="en-PH" w:eastAsia="en-US"/>
              </w:rPr>
            </w:pPr>
          </w:p>
        </w:tc>
        <w:tc>
          <w:tcPr>
            <w:tcW w:w="2835" w:type="dxa"/>
            <w:vAlign w:val="bottom"/>
          </w:tcPr>
          <w:p w14:paraId="2E06D928" w14:textId="77777777" w:rsidR="0052784C" w:rsidRDefault="0052784C" w:rsidP="0052784C">
            <w:pPr>
              <w:jc w:val="center"/>
              <w:rPr>
                <w:rFonts w:ascii="Arial" w:eastAsia="Calibri" w:hAnsi="Arial" w:cs="Arial"/>
                <w:bCs/>
                <w:szCs w:val="22"/>
                <w:lang w:val="en-PH" w:eastAsia="en-US"/>
              </w:rPr>
            </w:pPr>
          </w:p>
          <w:p w14:paraId="4C5C0164" w14:textId="77777777" w:rsidR="00795372" w:rsidRDefault="00795372" w:rsidP="0052784C">
            <w:pPr>
              <w:jc w:val="center"/>
              <w:rPr>
                <w:rFonts w:ascii="Arial" w:eastAsia="Calibri" w:hAnsi="Arial" w:cs="Arial"/>
                <w:sz w:val="22"/>
                <w:szCs w:val="22"/>
                <w:lang w:val="en-PH" w:eastAsia="en-US"/>
              </w:rPr>
            </w:pPr>
          </w:p>
        </w:tc>
        <w:tc>
          <w:tcPr>
            <w:tcW w:w="2694" w:type="dxa"/>
            <w:vAlign w:val="bottom"/>
          </w:tcPr>
          <w:p w14:paraId="529C4995" w14:textId="77777777" w:rsidR="0052784C" w:rsidRDefault="0052784C" w:rsidP="0052784C">
            <w:pPr>
              <w:jc w:val="center"/>
              <w:rPr>
                <w:rFonts w:ascii="Arial" w:eastAsia="Calibri" w:hAnsi="Arial" w:cs="Arial"/>
                <w:bCs/>
                <w:szCs w:val="22"/>
                <w:lang w:val="en-PH" w:eastAsia="en-US"/>
              </w:rPr>
            </w:pPr>
          </w:p>
          <w:p w14:paraId="00AE4920" w14:textId="77777777" w:rsidR="00795372" w:rsidRDefault="00795372" w:rsidP="0052784C">
            <w:pPr>
              <w:jc w:val="center"/>
              <w:rPr>
                <w:rFonts w:ascii="Arial" w:eastAsia="Calibri" w:hAnsi="Arial" w:cs="Arial"/>
                <w:sz w:val="22"/>
                <w:szCs w:val="22"/>
                <w:lang w:val="en-PH" w:eastAsia="en-US"/>
              </w:rPr>
            </w:pPr>
          </w:p>
        </w:tc>
      </w:tr>
    </w:tbl>
    <w:p w14:paraId="4EBD71CC" w14:textId="77777777" w:rsidR="00795372" w:rsidRPr="00A95068" w:rsidRDefault="00795372" w:rsidP="00795372">
      <w:pPr>
        <w:jc w:val="both"/>
        <w:rPr>
          <w:rFonts w:ascii="Arial" w:eastAsia="Calibri" w:hAnsi="Arial" w:cs="Arial"/>
          <w:sz w:val="22"/>
          <w:szCs w:val="22"/>
          <w:lang w:val="en-PH" w:eastAsia="en-US"/>
        </w:rPr>
      </w:pPr>
    </w:p>
    <w:p w14:paraId="4FED35D2" w14:textId="6657C10E" w:rsidR="00795372" w:rsidRPr="00A95068" w:rsidRDefault="00795372" w:rsidP="00795372">
      <w:pPr>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known to me to be the same persons who executed this instrument and acknowledged the same to me as their free and voluntary act and deed</w:t>
      </w:r>
      <w:r w:rsidR="00AA712A">
        <w:rPr>
          <w:rFonts w:ascii="Arial" w:eastAsia="Calibri" w:hAnsi="Arial" w:cs="Arial"/>
          <w:sz w:val="22"/>
          <w:szCs w:val="22"/>
          <w:lang w:val="en-PH" w:eastAsia="en-US"/>
        </w:rPr>
        <w:t>.</w:t>
      </w:r>
    </w:p>
    <w:p w14:paraId="5A369F31" w14:textId="77777777" w:rsidR="00795372" w:rsidRPr="00A95068" w:rsidRDefault="00795372" w:rsidP="00795372">
      <w:pPr>
        <w:ind w:right="720"/>
        <w:jc w:val="both"/>
        <w:rPr>
          <w:rFonts w:ascii="Arial" w:eastAsia="Calibri" w:hAnsi="Arial" w:cs="Arial"/>
          <w:sz w:val="22"/>
          <w:szCs w:val="22"/>
          <w:lang w:val="en-PH" w:eastAsia="en-US"/>
        </w:rPr>
      </w:pPr>
    </w:p>
    <w:p w14:paraId="7C85F5D6" w14:textId="4BBA97FB" w:rsidR="00795372" w:rsidRPr="00A95068" w:rsidRDefault="00795372" w:rsidP="00795372">
      <w:pPr>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ab/>
        <w:t xml:space="preserve">This document consists of </w:t>
      </w:r>
      <w:r w:rsidR="00AA712A">
        <w:rPr>
          <w:rFonts w:ascii="Arial" w:eastAsia="Calibri" w:hAnsi="Arial" w:cs="Arial"/>
          <w:sz w:val="22"/>
          <w:szCs w:val="22"/>
          <w:lang w:val="en-PH" w:eastAsia="en-US"/>
        </w:rPr>
        <w:t>three</w:t>
      </w:r>
      <w:r w:rsidRPr="00A95068">
        <w:rPr>
          <w:rFonts w:ascii="Arial" w:eastAsia="Calibri" w:hAnsi="Arial" w:cs="Arial"/>
          <w:sz w:val="22"/>
          <w:szCs w:val="22"/>
          <w:lang w:val="en-PH" w:eastAsia="en-US"/>
        </w:rPr>
        <w:t xml:space="preserve"> (</w:t>
      </w:r>
      <w:r w:rsidR="00AA712A">
        <w:rPr>
          <w:rFonts w:ascii="Arial" w:eastAsia="Calibri" w:hAnsi="Arial" w:cs="Arial"/>
          <w:sz w:val="22"/>
          <w:szCs w:val="22"/>
          <w:lang w:val="en-PH" w:eastAsia="en-US"/>
        </w:rPr>
        <w:t>3</w:t>
      </w:r>
      <w:r w:rsidRPr="00A95068">
        <w:rPr>
          <w:rFonts w:ascii="Arial" w:eastAsia="Calibri" w:hAnsi="Arial" w:cs="Arial"/>
          <w:sz w:val="22"/>
          <w:szCs w:val="22"/>
          <w:lang w:val="en-PH" w:eastAsia="en-US"/>
        </w:rPr>
        <w:t>) pages including the page where this Acknowledgment is written, and the parties signed at the left margin of each and every page hereof.</w:t>
      </w:r>
    </w:p>
    <w:p w14:paraId="3A35072E" w14:textId="77777777" w:rsidR="00795372" w:rsidRPr="00A95068" w:rsidRDefault="00795372" w:rsidP="00795372">
      <w:pPr>
        <w:ind w:right="720"/>
        <w:jc w:val="both"/>
        <w:rPr>
          <w:rFonts w:ascii="Arial" w:eastAsia="Calibri" w:hAnsi="Arial" w:cs="Arial"/>
          <w:sz w:val="22"/>
          <w:szCs w:val="22"/>
          <w:lang w:val="en-PH" w:eastAsia="en-US"/>
        </w:rPr>
      </w:pPr>
    </w:p>
    <w:p w14:paraId="1F61540B" w14:textId="77777777" w:rsidR="00795372" w:rsidRPr="00A95068" w:rsidRDefault="00795372" w:rsidP="00795372">
      <w:pPr>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ab/>
      </w:r>
      <w:r w:rsidRPr="00A95068">
        <w:rPr>
          <w:rFonts w:ascii="Arial" w:eastAsia="Calibri" w:hAnsi="Arial" w:cs="Arial"/>
          <w:b/>
          <w:sz w:val="22"/>
          <w:szCs w:val="22"/>
          <w:lang w:val="en-PH" w:eastAsia="en-US"/>
        </w:rPr>
        <w:t xml:space="preserve">WITNESS MY HAND AND SEAL </w:t>
      </w:r>
      <w:r w:rsidRPr="00A95068">
        <w:rPr>
          <w:rFonts w:ascii="Arial" w:eastAsia="Calibri" w:hAnsi="Arial" w:cs="Arial"/>
          <w:sz w:val="22"/>
          <w:szCs w:val="22"/>
          <w:lang w:val="en-PH" w:eastAsia="en-US"/>
        </w:rPr>
        <w:t>on the place and date first above written.</w:t>
      </w:r>
    </w:p>
    <w:p w14:paraId="73E1E5C9" w14:textId="77777777" w:rsidR="00795372" w:rsidRPr="00A95068" w:rsidRDefault="00795372" w:rsidP="00795372">
      <w:pPr>
        <w:ind w:right="720"/>
        <w:jc w:val="both"/>
        <w:rPr>
          <w:rFonts w:ascii="Arial" w:eastAsia="Calibri" w:hAnsi="Arial" w:cs="Arial"/>
          <w:sz w:val="22"/>
          <w:szCs w:val="22"/>
          <w:lang w:val="en-PH" w:eastAsia="en-US"/>
        </w:rPr>
      </w:pPr>
    </w:p>
    <w:p w14:paraId="3C394E46" w14:textId="77777777" w:rsidR="00795372" w:rsidRPr="00A95068" w:rsidRDefault="00795372" w:rsidP="00795372">
      <w:pPr>
        <w:ind w:right="720"/>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t>Notary Public</w:t>
      </w:r>
    </w:p>
    <w:p w14:paraId="7D7CAFD0" w14:textId="77777777" w:rsidR="00795372" w:rsidRPr="00A95068" w:rsidRDefault="00795372" w:rsidP="00795372">
      <w:pPr>
        <w:ind w:right="720"/>
        <w:jc w:val="both"/>
        <w:rPr>
          <w:rFonts w:ascii="Arial" w:eastAsia="Calibri" w:hAnsi="Arial" w:cs="Arial"/>
          <w:sz w:val="22"/>
          <w:szCs w:val="22"/>
          <w:lang w:val="en-PH" w:eastAsia="en-US"/>
        </w:rPr>
      </w:pPr>
      <w:r w:rsidRPr="00A95068">
        <w:rPr>
          <w:rFonts w:ascii="Arial" w:eastAsia="Calibri" w:hAnsi="Arial" w:cs="Arial"/>
          <w:szCs w:val="22"/>
          <w:lang w:eastAsia="en-US"/>
        </w:rPr>
        <w:t>Doc. No. _____;</w:t>
      </w:r>
    </w:p>
    <w:p w14:paraId="3371BD58" w14:textId="77777777" w:rsidR="00795372" w:rsidRPr="00A95068" w:rsidRDefault="00795372" w:rsidP="00795372">
      <w:pPr>
        <w:contextualSpacing/>
        <w:jc w:val="both"/>
        <w:rPr>
          <w:rFonts w:ascii="Arial" w:eastAsia="Calibri" w:hAnsi="Arial" w:cs="Arial"/>
          <w:szCs w:val="22"/>
          <w:lang w:eastAsia="en-US"/>
        </w:rPr>
      </w:pPr>
      <w:r w:rsidRPr="00A95068">
        <w:rPr>
          <w:rFonts w:ascii="Arial" w:eastAsia="Calibri" w:hAnsi="Arial" w:cs="Arial"/>
          <w:szCs w:val="22"/>
          <w:lang w:eastAsia="en-US"/>
        </w:rPr>
        <w:t>Page No. _____;</w:t>
      </w:r>
    </w:p>
    <w:p w14:paraId="2D799955" w14:textId="77777777" w:rsidR="00795372" w:rsidRPr="00A95068" w:rsidRDefault="00795372" w:rsidP="00795372">
      <w:pPr>
        <w:contextualSpacing/>
        <w:jc w:val="both"/>
        <w:rPr>
          <w:rFonts w:ascii="Arial" w:eastAsia="Calibri" w:hAnsi="Arial" w:cs="Arial"/>
          <w:szCs w:val="22"/>
          <w:lang w:eastAsia="en-US"/>
        </w:rPr>
      </w:pPr>
      <w:r w:rsidRPr="00A95068">
        <w:rPr>
          <w:rFonts w:ascii="Arial" w:eastAsia="Calibri" w:hAnsi="Arial" w:cs="Arial"/>
          <w:szCs w:val="22"/>
          <w:lang w:eastAsia="en-US"/>
        </w:rPr>
        <w:t>Book No. _____;</w:t>
      </w:r>
    </w:p>
    <w:p w14:paraId="2CFC2CD8" w14:textId="77777777" w:rsidR="00795372" w:rsidRPr="00A95068" w:rsidRDefault="00795372" w:rsidP="00795372">
      <w:pPr>
        <w:contextualSpacing/>
        <w:jc w:val="both"/>
        <w:rPr>
          <w:rFonts w:ascii="Arial" w:eastAsia="Calibri" w:hAnsi="Arial" w:cs="Arial"/>
          <w:szCs w:val="22"/>
          <w:lang w:eastAsia="en-US"/>
        </w:rPr>
      </w:pPr>
      <w:r w:rsidRPr="00A95068">
        <w:rPr>
          <w:rFonts w:ascii="Arial" w:eastAsia="Calibri" w:hAnsi="Arial" w:cs="Arial"/>
          <w:szCs w:val="22"/>
          <w:lang w:eastAsia="en-US"/>
        </w:rPr>
        <w:t>Series of _____.</w:t>
      </w:r>
      <w:r w:rsidRPr="00A95068">
        <w:rPr>
          <w:rFonts w:ascii="Arial" w:eastAsia="Calibri" w:hAnsi="Arial" w:cs="Arial"/>
          <w:b/>
          <w:sz w:val="22"/>
          <w:szCs w:val="22"/>
          <w:lang w:val="en-PH" w:eastAsia="en-US"/>
        </w:rPr>
        <w:tab/>
      </w:r>
    </w:p>
    <w:p w14:paraId="61512193" w14:textId="77777777" w:rsidR="00795372" w:rsidRPr="001623D1" w:rsidRDefault="00795372" w:rsidP="00795372">
      <w:pPr>
        <w:tabs>
          <w:tab w:val="left" w:pos="5103"/>
          <w:tab w:val="left" w:pos="7110"/>
        </w:tabs>
        <w:ind w:left="2160" w:hanging="2160"/>
        <w:jc w:val="center"/>
        <w:rPr>
          <w:rFonts w:ascii="Arial" w:eastAsia="Arial Narrow" w:hAnsi="Arial" w:cs="Arial"/>
          <w:b/>
          <w:sz w:val="22"/>
          <w:szCs w:val="22"/>
        </w:rPr>
      </w:pPr>
    </w:p>
    <w:p w14:paraId="4D1C1940" w14:textId="20238796" w:rsidR="00795372" w:rsidRPr="00795372" w:rsidRDefault="00795372" w:rsidP="00795372">
      <w:pPr>
        <w:contextualSpacing/>
        <w:jc w:val="both"/>
        <w:rPr>
          <w:rFonts w:ascii="Arial" w:eastAsia="Calibri" w:hAnsi="Arial" w:cs="Arial"/>
          <w:b/>
          <w:sz w:val="22"/>
          <w:szCs w:val="22"/>
          <w:lang w:eastAsia="en-US"/>
        </w:rPr>
      </w:pPr>
    </w:p>
    <w:p w14:paraId="4A018A49" w14:textId="77777777" w:rsidR="00795372" w:rsidRPr="00795372" w:rsidRDefault="00795372" w:rsidP="00795372">
      <w:pPr>
        <w:contextualSpacing/>
        <w:jc w:val="both"/>
        <w:rPr>
          <w:rFonts w:ascii="Arial" w:eastAsia="Calibri" w:hAnsi="Arial" w:cs="Arial"/>
          <w:b/>
          <w:sz w:val="22"/>
          <w:szCs w:val="22"/>
          <w:lang w:eastAsia="en-US"/>
        </w:rPr>
      </w:pPr>
    </w:p>
    <w:p w14:paraId="382301CA" w14:textId="77777777" w:rsidR="00795372" w:rsidRPr="00795372" w:rsidRDefault="00795372" w:rsidP="00795372">
      <w:pPr>
        <w:contextualSpacing/>
        <w:jc w:val="both"/>
        <w:rPr>
          <w:rFonts w:ascii="Arial" w:eastAsia="Calibri" w:hAnsi="Arial" w:cs="Arial"/>
          <w:b/>
          <w:sz w:val="22"/>
          <w:szCs w:val="22"/>
          <w:lang w:eastAsia="en-US"/>
        </w:rPr>
      </w:pPr>
    </w:p>
    <w:p w14:paraId="663D4E67" w14:textId="77777777" w:rsidR="00795372" w:rsidRPr="003C6A98" w:rsidRDefault="00795372" w:rsidP="003C6A98">
      <w:pPr>
        <w:pBdr>
          <w:top w:val="nil"/>
          <w:left w:val="nil"/>
          <w:bottom w:val="nil"/>
          <w:right w:val="nil"/>
          <w:between w:val="nil"/>
        </w:pBdr>
        <w:ind w:left="720"/>
        <w:contextualSpacing/>
        <w:jc w:val="both"/>
        <w:rPr>
          <w:rFonts w:ascii="Arial" w:eastAsia="Arial Narrow" w:hAnsi="Arial" w:cs="Arial"/>
          <w:sz w:val="22"/>
          <w:szCs w:val="22"/>
        </w:rPr>
      </w:pPr>
    </w:p>
    <w:sectPr w:rsidR="00795372" w:rsidRPr="003C6A98" w:rsidSect="00FC3674">
      <w:headerReference w:type="default" r:id="rId11"/>
      <w:footerReference w:type="default" r:id="rId12"/>
      <w:headerReference w:type="first" r:id="rId13"/>
      <w:footerReference w:type="first" r:id="rId14"/>
      <w:pgSz w:w="12242" w:h="18722" w:code="1"/>
      <w:pgMar w:top="1440" w:right="1440" w:bottom="1440" w:left="1440" w:header="567" w:footer="709"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44633" w14:textId="77777777" w:rsidR="00E77732" w:rsidRDefault="00E77732">
      <w:r>
        <w:separator/>
      </w:r>
    </w:p>
  </w:endnote>
  <w:endnote w:type="continuationSeparator" w:id="0">
    <w:p w14:paraId="60254469" w14:textId="77777777" w:rsidR="00E77732" w:rsidRDefault="00E77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4A" w14:textId="488DCD3D" w:rsidR="000945C8" w:rsidRDefault="00114242">
    <w:pPr>
      <w:pBdr>
        <w:top w:val="nil"/>
        <w:left w:val="nil"/>
        <w:bottom w:val="nil"/>
        <w:right w:val="nil"/>
        <w:between w:val="nil"/>
      </w:pBdr>
      <w:tabs>
        <w:tab w:val="center" w:pos="4320"/>
        <w:tab w:val="right" w:pos="8640"/>
      </w:tabs>
      <w:jc w:val="right"/>
      <w:rPr>
        <w:i/>
        <w:color w:val="000000"/>
        <w:sz w:val="18"/>
        <w:szCs w:val="18"/>
      </w:rPr>
    </w:pPr>
    <w:r>
      <w:rPr>
        <w:rFonts w:ascii="Times New Roman" w:eastAsia="Times New Roman" w:hAnsi="Times New Roman" w:cs="Times New Roman"/>
        <w:i/>
        <w:color w:val="000000"/>
        <w:sz w:val="18"/>
        <w:szCs w:val="18"/>
      </w:rPr>
      <w:t xml:space="preserve">Page </w:t>
    </w:r>
    <w:r>
      <w:rPr>
        <w:rFonts w:ascii="Times New Roman" w:eastAsia="Times New Roman" w:hAnsi="Times New Roman" w:cs="Times New Roman"/>
        <w:i/>
        <w:color w:val="000000"/>
        <w:sz w:val="18"/>
        <w:szCs w:val="18"/>
      </w:rPr>
      <w:fldChar w:fldCharType="begin"/>
    </w:r>
    <w:r>
      <w:rPr>
        <w:rFonts w:ascii="Times New Roman" w:eastAsia="Times New Roman" w:hAnsi="Times New Roman" w:cs="Times New Roman"/>
        <w:i/>
        <w:color w:val="000000"/>
        <w:sz w:val="18"/>
        <w:szCs w:val="18"/>
      </w:rPr>
      <w:instrText>PAGE</w:instrText>
    </w:r>
    <w:r>
      <w:rPr>
        <w:rFonts w:ascii="Times New Roman" w:eastAsia="Times New Roman" w:hAnsi="Times New Roman" w:cs="Times New Roman"/>
        <w:i/>
        <w:color w:val="000000"/>
        <w:sz w:val="18"/>
        <w:szCs w:val="18"/>
      </w:rPr>
      <w:fldChar w:fldCharType="separate"/>
    </w:r>
    <w:r w:rsidR="00402EE7">
      <w:rPr>
        <w:rFonts w:ascii="Times New Roman" w:eastAsia="Times New Roman" w:hAnsi="Times New Roman" w:cs="Times New Roman"/>
        <w:i/>
        <w:noProof/>
        <w:color w:val="000000"/>
        <w:sz w:val="18"/>
        <w:szCs w:val="18"/>
      </w:rPr>
      <w:t>2</w:t>
    </w:r>
    <w:r>
      <w:rPr>
        <w:rFonts w:ascii="Times New Roman" w:eastAsia="Times New Roman" w:hAnsi="Times New Roman" w:cs="Times New Roman"/>
        <w:i/>
        <w:color w:val="000000"/>
        <w:sz w:val="18"/>
        <w:szCs w:val="18"/>
      </w:rPr>
      <w:fldChar w:fldCharType="end"/>
    </w:r>
    <w:r>
      <w:rPr>
        <w:rFonts w:ascii="Times New Roman" w:eastAsia="Times New Roman" w:hAnsi="Times New Roman" w:cs="Times New Roman"/>
        <w:i/>
        <w:color w:val="000000"/>
        <w:sz w:val="18"/>
        <w:szCs w:val="18"/>
      </w:rPr>
      <w:t xml:space="preserve"> of </w:t>
    </w:r>
    <w:r>
      <w:rPr>
        <w:rFonts w:ascii="Times New Roman" w:eastAsia="Times New Roman" w:hAnsi="Times New Roman" w:cs="Times New Roman"/>
        <w:i/>
        <w:color w:val="000000"/>
        <w:sz w:val="18"/>
        <w:szCs w:val="18"/>
      </w:rPr>
      <w:fldChar w:fldCharType="begin"/>
    </w:r>
    <w:r>
      <w:rPr>
        <w:rFonts w:ascii="Times New Roman" w:eastAsia="Times New Roman" w:hAnsi="Times New Roman" w:cs="Times New Roman"/>
        <w:i/>
        <w:color w:val="000000"/>
        <w:sz w:val="18"/>
        <w:szCs w:val="18"/>
      </w:rPr>
      <w:instrText>NUMPAGES</w:instrText>
    </w:r>
    <w:r>
      <w:rPr>
        <w:rFonts w:ascii="Times New Roman" w:eastAsia="Times New Roman" w:hAnsi="Times New Roman" w:cs="Times New Roman"/>
        <w:i/>
        <w:color w:val="000000"/>
        <w:sz w:val="18"/>
        <w:szCs w:val="18"/>
      </w:rPr>
      <w:fldChar w:fldCharType="separate"/>
    </w:r>
    <w:r w:rsidR="00402EE7">
      <w:rPr>
        <w:rFonts w:ascii="Times New Roman" w:eastAsia="Times New Roman" w:hAnsi="Times New Roman" w:cs="Times New Roman"/>
        <w:i/>
        <w:noProof/>
        <w:color w:val="000000"/>
        <w:sz w:val="18"/>
        <w:szCs w:val="18"/>
      </w:rPr>
      <w:t>3</w:t>
    </w:r>
    <w:r>
      <w:rPr>
        <w:rFonts w:ascii="Times New Roman" w:eastAsia="Times New Roman" w:hAnsi="Times New Roman" w:cs="Times New Roman"/>
        <w:i/>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49" w14:textId="210C8E0D" w:rsidR="000945C8" w:rsidRDefault="00114242">
    <w:pPr>
      <w:pBdr>
        <w:top w:val="nil"/>
        <w:left w:val="nil"/>
        <w:bottom w:val="nil"/>
        <w:right w:val="nil"/>
        <w:between w:val="nil"/>
      </w:pBdr>
      <w:tabs>
        <w:tab w:val="center" w:pos="4320"/>
        <w:tab w:val="right" w:pos="8640"/>
      </w:tabs>
      <w:jc w:val="right"/>
      <w:rPr>
        <w:i/>
        <w:color w:val="000000"/>
        <w:sz w:val="18"/>
        <w:szCs w:val="18"/>
      </w:rPr>
    </w:pPr>
    <w:r>
      <w:rPr>
        <w:rFonts w:ascii="Times New Roman" w:eastAsia="Times New Roman" w:hAnsi="Times New Roman" w:cs="Times New Roman"/>
        <w:i/>
        <w:color w:val="000000"/>
        <w:sz w:val="18"/>
        <w:szCs w:val="18"/>
      </w:rPr>
      <w:t xml:space="preserve">Page </w:t>
    </w:r>
    <w:r>
      <w:rPr>
        <w:rFonts w:ascii="Times New Roman" w:eastAsia="Times New Roman" w:hAnsi="Times New Roman" w:cs="Times New Roman"/>
        <w:i/>
        <w:color w:val="000000"/>
        <w:sz w:val="18"/>
        <w:szCs w:val="18"/>
      </w:rPr>
      <w:fldChar w:fldCharType="begin"/>
    </w:r>
    <w:r>
      <w:rPr>
        <w:rFonts w:ascii="Times New Roman" w:eastAsia="Times New Roman" w:hAnsi="Times New Roman" w:cs="Times New Roman"/>
        <w:i/>
        <w:color w:val="000000"/>
        <w:sz w:val="18"/>
        <w:szCs w:val="18"/>
      </w:rPr>
      <w:instrText>PAGE</w:instrText>
    </w:r>
    <w:r>
      <w:rPr>
        <w:rFonts w:ascii="Times New Roman" w:eastAsia="Times New Roman" w:hAnsi="Times New Roman" w:cs="Times New Roman"/>
        <w:i/>
        <w:color w:val="000000"/>
        <w:sz w:val="18"/>
        <w:szCs w:val="18"/>
      </w:rPr>
      <w:fldChar w:fldCharType="separate"/>
    </w:r>
    <w:r w:rsidR="00402EE7">
      <w:rPr>
        <w:rFonts w:ascii="Times New Roman" w:eastAsia="Times New Roman" w:hAnsi="Times New Roman" w:cs="Times New Roman"/>
        <w:i/>
        <w:noProof/>
        <w:color w:val="000000"/>
        <w:sz w:val="18"/>
        <w:szCs w:val="18"/>
      </w:rPr>
      <w:t>1</w:t>
    </w:r>
    <w:r>
      <w:rPr>
        <w:rFonts w:ascii="Times New Roman" w:eastAsia="Times New Roman" w:hAnsi="Times New Roman" w:cs="Times New Roman"/>
        <w:i/>
        <w:color w:val="000000"/>
        <w:sz w:val="18"/>
        <w:szCs w:val="18"/>
      </w:rPr>
      <w:fldChar w:fldCharType="end"/>
    </w:r>
    <w:r>
      <w:rPr>
        <w:rFonts w:ascii="Times New Roman" w:eastAsia="Times New Roman" w:hAnsi="Times New Roman" w:cs="Times New Roman"/>
        <w:i/>
        <w:color w:val="000000"/>
        <w:sz w:val="18"/>
        <w:szCs w:val="18"/>
      </w:rPr>
      <w:t xml:space="preserve"> of </w:t>
    </w:r>
    <w:r>
      <w:rPr>
        <w:rFonts w:ascii="Times New Roman" w:eastAsia="Times New Roman" w:hAnsi="Times New Roman" w:cs="Times New Roman"/>
        <w:i/>
        <w:color w:val="000000"/>
        <w:sz w:val="18"/>
        <w:szCs w:val="18"/>
      </w:rPr>
      <w:fldChar w:fldCharType="begin"/>
    </w:r>
    <w:r>
      <w:rPr>
        <w:rFonts w:ascii="Times New Roman" w:eastAsia="Times New Roman" w:hAnsi="Times New Roman" w:cs="Times New Roman"/>
        <w:i/>
        <w:color w:val="000000"/>
        <w:sz w:val="18"/>
        <w:szCs w:val="18"/>
      </w:rPr>
      <w:instrText>NUMPAGES</w:instrText>
    </w:r>
    <w:r>
      <w:rPr>
        <w:rFonts w:ascii="Times New Roman" w:eastAsia="Times New Roman" w:hAnsi="Times New Roman" w:cs="Times New Roman"/>
        <w:i/>
        <w:color w:val="000000"/>
        <w:sz w:val="18"/>
        <w:szCs w:val="18"/>
      </w:rPr>
      <w:fldChar w:fldCharType="separate"/>
    </w:r>
    <w:r w:rsidR="00402EE7">
      <w:rPr>
        <w:rFonts w:ascii="Times New Roman" w:eastAsia="Times New Roman" w:hAnsi="Times New Roman" w:cs="Times New Roman"/>
        <w:i/>
        <w:noProof/>
        <w:color w:val="000000"/>
        <w:sz w:val="18"/>
        <w:szCs w:val="18"/>
      </w:rPr>
      <w:t>2</w:t>
    </w:r>
    <w:r>
      <w:rPr>
        <w:rFonts w:ascii="Times New Roman" w:eastAsia="Times New Roman" w:hAnsi="Times New Roman" w:cs="Times New Roman"/>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BF061" w14:textId="77777777" w:rsidR="00E77732" w:rsidRDefault="00E77732">
      <w:r>
        <w:separator/>
      </w:r>
    </w:p>
  </w:footnote>
  <w:footnote w:type="continuationSeparator" w:id="0">
    <w:p w14:paraId="0BCC826F" w14:textId="77777777" w:rsidR="00E77732" w:rsidRDefault="00E77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48" w14:textId="77777777" w:rsidR="000945C8" w:rsidRDefault="000945C8">
    <w:pPr>
      <w:pBdr>
        <w:top w:val="nil"/>
        <w:left w:val="nil"/>
        <w:bottom w:val="nil"/>
        <w:right w:val="nil"/>
        <w:between w:val="nil"/>
      </w:pBdr>
      <w:tabs>
        <w:tab w:val="center" w:pos="4320"/>
        <w:tab w:val="right" w:pos="8640"/>
      </w:tabs>
      <w:ind w:right="-4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47" w14:textId="77777777" w:rsidR="000945C8" w:rsidRDefault="000945C8">
    <w:pPr>
      <w:pBdr>
        <w:top w:val="nil"/>
        <w:left w:val="nil"/>
        <w:bottom w:val="nil"/>
        <w:right w:val="nil"/>
        <w:between w:val="nil"/>
      </w:pBdr>
      <w:tabs>
        <w:tab w:val="center" w:pos="4320"/>
        <w:tab w:val="right" w:pos="8640"/>
        <w:tab w:val="left" w:pos="5953"/>
        <w:tab w:val="right" w:pos="9747"/>
      </w:tabs>
      <w:rPr>
        <w:rFonts w:ascii="Calibri" w:eastAsia="Calibri" w:hAnsi="Calibri" w:cs="Calibri"/>
        <w:i/>
        <w:color w:val="000000"/>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D74DE"/>
    <w:multiLevelType w:val="multilevel"/>
    <w:tmpl w:val="594E6E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3C1AEC"/>
    <w:multiLevelType w:val="multilevel"/>
    <w:tmpl w:val="2464622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544E77"/>
    <w:multiLevelType w:val="multilevel"/>
    <w:tmpl w:val="D9F88DE6"/>
    <w:lvl w:ilvl="0">
      <w:start w:val="1"/>
      <w:numFmt w:val="lowerLetter"/>
      <w:lvlText w:val="%1."/>
      <w:lvlJc w:val="left"/>
      <w:pPr>
        <w:ind w:left="720" w:hanging="360"/>
      </w:pPr>
    </w:lvl>
    <w:lvl w:ilvl="1">
      <w:start w:val="1"/>
      <w:numFmt w:val="lowerRoman"/>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CB0D11"/>
    <w:multiLevelType w:val="multilevel"/>
    <w:tmpl w:val="D7A8C5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416F75"/>
    <w:multiLevelType w:val="multilevel"/>
    <w:tmpl w:val="5CDE085C"/>
    <w:lvl w:ilvl="0">
      <w:start w:val="1"/>
      <w:numFmt w:val="decimal"/>
      <w:lvlText w:val="%1."/>
      <w:lvlJc w:val="left"/>
      <w:pPr>
        <w:ind w:left="360" w:hanging="360"/>
      </w:pPr>
      <w:rPr>
        <w:rFonts w:ascii="Arial" w:eastAsia="Arial Narrow" w:hAnsi="Arial" w:cs="Arial"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033343C"/>
    <w:multiLevelType w:val="multilevel"/>
    <w:tmpl w:val="3D6CAEB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E10561"/>
    <w:multiLevelType w:val="multilevel"/>
    <w:tmpl w:val="0DE2FC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5406C27"/>
    <w:multiLevelType w:val="multilevel"/>
    <w:tmpl w:val="2D00DDB2"/>
    <w:lvl w:ilvl="0">
      <w:start w:val="8"/>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5F635E1"/>
    <w:multiLevelType w:val="multilevel"/>
    <w:tmpl w:val="4C3620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A584F83"/>
    <w:multiLevelType w:val="multilevel"/>
    <w:tmpl w:val="416C5D9E"/>
    <w:lvl w:ilvl="0">
      <w:start w:val="1"/>
      <w:numFmt w:val="decimal"/>
      <w:lvlText w:val="%1."/>
      <w:lvlJc w:val="left"/>
      <w:pPr>
        <w:ind w:left="360" w:hanging="360"/>
      </w:pPr>
      <w:rPr>
        <w:rFonts w:ascii="Arial Narrow" w:eastAsia="Arial Narrow" w:hAnsi="Arial Narrow" w:cs="Arial Narrow"/>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11448896">
    <w:abstractNumId w:val="1"/>
  </w:num>
  <w:num w:numId="2" w16cid:durableId="1654946718">
    <w:abstractNumId w:val="0"/>
  </w:num>
  <w:num w:numId="3" w16cid:durableId="1600718873">
    <w:abstractNumId w:val="3"/>
  </w:num>
  <w:num w:numId="4" w16cid:durableId="1956016910">
    <w:abstractNumId w:val="2"/>
  </w:num>
  <w:num w:numId="5" w16cid:durableId="316153441">
    <w:abstractNumId w:val="8"/>
  </w:num>
  <w:num w:numId="6" w16cid:durableId="174461958">
    <w:abstractNumId w:val="4"/>
  </w:num>
  <w:num w:numId="7" w16cid:durableId="625090423">
    <w:abstractNumId w:val="7"/>
  </w:num>
  <w:num w:numId="8" w16cid:durableId="384569705">
    <w:abstractNumId w:val="6"/>
  </w:num>
  <w:num w:numId="9" w16cid:durableId="771123925">
    <w:abstractNumId w:val="5"/>
  </w:num>
  <w:num w:numId="10" w16cid:durableId="5054860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5C8"/>
    <w:rsid w:val="000129D5"/>
    <w:rsid w:val="000945C8"/>
    <w:rsid w:val="000C2A54"/>
    <w:rsid w:val="000C3C18"/>
    <w:rsid w:val="00114242"/>
    <w:rsid w:val="001D4592"/>
    <w:rsid w:val="002873F2"/>
    <w:rsid w:val="002F6FCA"/>
    <w:rsid w:val="00310C17"/>
    <w:rsid w:val="00316296"/>
    <w:rsid w:val="00375651"/>
    <w:rsid w:val="003C6A98"/>
    <w:rsid w:val="003D6D0A"/>
    <w:rsid w:val="00402EE7"/>
    <w:rsid w:val="00425926"/>
    <w:rsid w:val="004958D2"/>
    <w:rsid w:val="0050426F"/>
    <w:rsid w:val="0052784C"/>
    <w:rsid w:val="00550206"/>
    <w:rsid w:val="00691018"/>
    <w:rsid w:val="006C3D20"/>
    <w:rsid w:val="00760C54"/>
    <w:rsid w:val="00795372"/>
    <w:rsid w:val="007F223B"/>
    <w:rsid w:val="007F6587"/>
    <w:rsid w:val="00850986"/>
    <w:rsid w:val="00960BE1"/>
    <w:rsid w:val="0098252C"/>
    <w:rsid w:val="009906AD"/>
    <w:rsid w:val="009C5ACD"/>
    <w:rsid w:val="00A06D78"/>
    <w:rsid w:val="00A8791A"/>
    <w:rsid w:val="00AA712A"/>
    <w:rsid w:val="00AB0BBB"/>
    <w:rsid w:val="00AC2BC6"/>
    <w:rsid w:val="00B60DA7"/>
    <w:rsid w:val="00BA300B"/>
    <w:rsid w:val="00C05437"/>
    <w:rsid w:val="00D745D8"/>
    <w:rsid w:val="00D90FF2"/>
    <w:rsid w:val="00DE111D"/>
    <w:rsid w:val="00DF4DB5"/>
    <w:rsid w:val="00E65CCD"/>
    <w:rsid w:val="00E77732"/>
    <w:rsid w:val="00E93096"/>
    <w:rsid w:val="00FC3674"/>
    <w:rsid w:val="00FD21F8"/>
    <w:rsid w:val="00FD62B7"/>
    <w:rsid w:val="06043CAB"/>
    <w:rsid w:val="470BAA17"/>
    <w:rsid w:val="5806A5D6"/>
    <w:rsid w:val="5862391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7832E"/>
  <w15:docId w15:val="{27529089-C3D9-46D3-83C9-7527571D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62CE0"/>
    <w:pPr>
      <w:tabs>
        <w:tab w:val="center" w:pos="4320"/>
        <w:tab w:val="right" w:pos="8640"/>
      </w:tabs>
    </w:pPr>
  </w:style>
  <w:style w:type="character" w:customStyle="1" w:styleId="HeaderChar">
    <w:name w:val="Header Char"/>
    <w:basedOn w:val="DefaultParagraphFont"/>
    <w:link w:val="Header"/>
    <w:uiPriority w:val="99"/>
    <w:rsid w:val="00A62CE0"/>
    <w:rPr>
      <w:rFonts w:ascii="Cambria" w:hAnsi="Cambria"/>
      <w:sz w:val="20"/>
      <w:szCs w:val="20"/>
    </w:rPr>
  </w:style>
  <w:style w:type="paragraph" w:styleId="Footer">
    <w:name w:val="footer"/>
    <w:basedOn w:val="Normal"/>
    <w:link w:val="FooterChar"/>
    <w:uiPriority w:val="99"/>
    <w:unhideWhenUsed/>
    <w:rsid w:val="00A62CE0"/>
    <w:pPr>
      <w:tabs>
        <w:tab w:val="center" w:pos="4320"/>
        <w:tab w:val="right" w:pos="8640"/>
      </w:tabs>
    </w:pPr>
  </w:style>
  <w:style w:type="character" w:customStyle="1" w:styleId="FooterChar">
    <w:name w:val="Footer Char"/>
    <w:basedOn w:val="DefaultParagraphFont"/>
    <w:link w:val="Footer"/>
    <w:uiPriority w:val="99"/>
    <w:rsid w:val="00A62CE0"/>
    <w:rPr>
      <w:rFonts w:ascii="Cambria" w:hAnsi="Cambria"/>
      <w:sz w:val="20"/>
      <w:szCs w:val="20"/>
    </w:rPr>
  </w:style>
  <w:style w:type="paragraph" w:styleId="ListParagraph">
    <w:name w:val="List Paragraph"/>
    <w:basedOn w:val="Normal"/>
    <w:uiPriority w:val="34"/>
    <w:qFormat/>
    <w:rsid w:val="00655606"/>
    <w:pPr>
      <w:ind w:left="720"/>
      <w:contextualSpacing/>
    </w:pPr>
  </w:style>
  <w:style w:type="character" w:styleId="Hyperlink">
    <w:name w:val="Hyperlink"/>
    <w:basedOn w:val="DefaultParagraphFont"/>
    <w:uiPriority w:val="99"/>
    <w:unhideWhenUsed/>
    <w:rsid w:val="003E394D"/>
    <w:rPr>
      <w:color w:val="0000FF" w:themeColor="hyperlink"/>
      <w:u w:val="single"/>
    </w:rPr>
  </w:style>
  <w:style w:type="table" w:styleId="TableGrid">
    <w:name w:val="Table Grid"/>
    <w:basedOn w:val="TableNormal"/>
    <w:uiPriority w:val="59"/>
    <w:rsid w:val="00F80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6AD1"/>
    <w:rPr>
      <w:color w:val="800080" w:themeColor="followedHyperlink"/>
      <w:u w:val="single"/>
    </w:rPr>
  </w:style>
  <w:style w:type="paragraph" w:styleId="BalloonText">
    <w:name w:val="Balloon Text"/>
    <w:basedOn w:val="Normal"/>
    <w:link w:val="BalloonTextChar"/>
    <w:uiPriority w:val="99"/>
    <w:semiHidden/>
    <w:unhideWhenUsed/>
    <w:rsid w:val="00EB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A24"/>
    <w:rPr>
      <w:rFonts w:ascii="Lucida Grande" w:hAnsi="Lucida Grande" w:cs="Lucida Grande"/>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65CCD"/>
    <w:rPr>
      <w:sz w:val="16"/>
      <w:szCs w:val="16"/>
    </w:rPr>
  </w:style>
  <w:style w:type="paragraph" w:styleId="CommentText">
    <w:name w:val="annotation text"/>
    <w:basedOn w:val="Normal"/>
    <w:link w:val="CommentTextChar"/>
    <w:uiPriority w:val="99"/>
    <w:unhideWhenUsed/>
    <w:rsid w:val="00E65CCD"/>
  </w:style>
  <w:style w:type="character" w:customStyle="1" w:styleId="CommentTextChar">
    <w:name w:val="Comment Text Char"/>
    <w:basedOn w:val="DefaultParagraphFont"/>
    <w:link w:val="CommentText"/>
    <w:uiPriority w:val="99"/>
    <w:rsid w:val="00E65CCD"/>
  </w:style>
  <w:style w:type="paragraph" w:styleId="CommentSubject">
    <w:name w:val="annotation subject"/>
    <w:basedOn w:val="CommentText"/>
    <w:next w:val="CommentText"/>
    <w:link w:val="CommentSubjectChar"/>
    <w:uiPriority w:val="99"/>
    <w:semiHidden/>
    <w:unhideWhenUsed/>
    <w:rsid w:val="00E65CCD"/>
    <w:rPr>
      <w:b/>
      <w:bCs/>
    </w:rPr>
  </w:style>
  <w:style w:type="character" w:customStyle="1" w:styleId="CommentSubjectChar">
    <w:name w:val="Comment Subject Char"/>
    <w:basedOn w:val="CommentTextChar"/>
    <w:link w:val="CommentSubject"/>
    <w:uiPriority w:val="99"/>
    <w:semiHidden/>
    <w:rsid w:val="00E65CCD"/>
    <w:rPr>
      <w:b/>
      <w:bCs/>
    </w:rPr>
  </w:style>
  <w:style w:type="character" w:styleId="UnresolvedMention">
    <w:name w:val="Unresolved Mention"/>
    <w:basedOn w:val="DefaultParagraphFont"/>
    <w:uiPriority w:val="99"/>
    <w:semiHidden/>
    <w:unhideWhenUsed/>
    <w:rsid w:val="00504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3203F78906624A9DDCB226BADF530A" ma:contentTypeVersion="10" ma:contentTypeDescription="Create a new document." ma:contentTypeScope="" ma:versionID="ae8aada4debcbc0823a2e5f3e33bc654">
  <xsd:schema xmlns:xsd="http://www.w3.org/2001/XMLSchema" xmlns:xs="http://www.w3.org/2001/XMLSchema" xmlns:p="http://schemas.microsoft.com/office/2006/metadata/properties" xmlns:ns2="b67f462f-af54-4a6a-87b9-b4bdd91dc011" xmlns:ns3="4e9bda2e-1073-4c83-beb0-3f5a7bb42608" targetNamespace="http://schemas.microsoft.com/office/2006/metadata/properties" ma:root="true" ma:fieldsID="d00153d04672e6e19da26936ce1e68fc" ns2:_="" ns3:_="">
    <xsd:import namespace="b67f462f-af54-4a6a-87b9-b4bdd91dc011"/>
    <xsd:import namespace="4e9bda2e-1073-4c83-beb0-3f5a7bb426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7f462f-af54-4a6a-87b9-b4bdd91dc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e9bda2e-1073-4c83-beb0-3f5a7bb426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8770kZJhU4YcQU8EHOrd2uxcAg==">CgMxLjAyCmlkLjN6bnlzaDcyCmlkLjJldDkycDAyCWlkLnR5amN3dDIKaWQuM2R5NnZrbTIKaWQuMXQzaDVzZjIKaWQuNGQzNG9nODIKaWQuMnM4ZXlvMTIKaWQuMTdkcDh2dTIKaWQuM3JkY3JqbjIKaWQuMjZpbjFyZzIJaWQubG54Yno5MgppZC4zNW5rdW4yMgppZC4xa3N2NHV2MgppZC40NHNpbmlvMglpZC56MzM3eWEyCmlkLjJ4Y3l0cGkyCmlkLjFjaTkzeGIyCmlkLjN3aHdtbDQyCmlkLjJibjZ3c3gyCWlkLnFzaDcwcTIKaWQuM2FzNHBvajIKaWQuMXB4ZXp3YzIKaWQuNDl4MmlrNTIKaWQuMnAyY3NyeTIKaWQuMTQ3bjJ6cjIJaC4zbzdhbG5rMgppZC4yZ3JxcnVlMglpZC52eDEyMjcyCmlkLjNmd29rcTAyCmlkLjF2MXl1eHQyCmlkLjRmMW1kbG0yCmlkLjJ1NndudGYyCmlkLjE5YzZ5MTgyCmlkLjN0YnVncDEyCmlkLjI4aDRxd3UyCWlkLm5tZjE0bjIKaWQuMzdtMmpzZzIKaWQuMW1yY3UwOTIKaWQuNDZyMGNvMjIIaC5namRneHM4AHIhMWpMbm5lSVk4NlVIaDZmR2ZZbkQ0NDR4b1haTjNWQThH</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1FB325-1CE6-4807-9155-1D7B119F0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7f462f-af54-4a6a-87b9-b4bdd91dc011"/>
    <ds:schemaRef ds:uri="4e9bda2e-1073-4c83-beb0-3f5a7bb426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530BCE-93E9-471A-818D-ACA4A8B6E89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07DFAE8-3FF0-4A08-8297-1F4DA7DC4A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 Arroyo</dc:creator>
  <cp:lastModifiedBy>Katrina Ricci C. Batin</cp:lastModifiedBy>
  <cp:revision>4</cp:revision>
  <cp:lastPrinted>2024-12-13T13:44:00Z</cp:lastPrinted>
  <dcterms:created xsi:type="dcterms:W3CDTF">2024-08-20T12:31:00Z</dcterms:created>
  <dcterms:modified xsi:type="dcterms:W3CDTF">2024-12-13T13:44:00Z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871e4e93fe33e8066b3d596bc74a7bbca23ce729b46d9db976eb2201efb47006</vt:lpwstr>
  </property>
  <property fmtid="{D5CDD505-2E9C-101B-9397-08002B2CF9AE}" pid="3" name="ContentTypeId">
    <vt:lpwstr>0x010100CA3203F78906624A9DDCB226BADF530A</vt:lpwstr>
  </property>
</Properties>
</file>