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-memorandum-</w:t>
        <w:tab/>
        <w:tab/>
        <w:tab/>
        <w:tab/>
        <w:tab/>
        <w:tab/>
        <w:t xml:space="preserve">ALTA BANKA AD</w:t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  <w:tab/>
        <w:t xml:space="preserve">Bulevar Zorana Đinđića 121</w:t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  <w:tab/>
        <w:t xml:space="preserve">11070 NOVI BEOGRAD</w:t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Molimo Vas da sa naseg deviznog računa broj </w:t>
      </w:r>
      <w:r w:rsidDel="00000000" w:rsidR="00000000" w:rsidRPr="00000000">
        <w:rPr>
          <w:rtl w:val="0"/>
        </w:rPr>
        <w:t xml:space="preserve">{{account_number}}</w:t>
      </w:r>
      <w:r w:rsidDel="00000000" w:rsidR="00000000" w:rsidRPr="00000000">
        <w:rPr>
          <w:vertAlign w:val="baseline"/>
          <w:rtl w:val="0"/>
        </w:rPr>
        <w:t xml:space="preserve"> otkupite iznos od EUR </w:t>
      </w:r>
      <w:r w:rsidDel="00000000" w:rsidR="00000000" w:rsidRPr="00000000">
        <w:rPr>
          <w:rtl w:val="0"/>
        </w:rPr>
        <w:t xml:space="preserve">{{amount}} </w:t>
      </w:r>
      <w:r w:rsidDel="00000000" w:rsidR="00000000" w:rsidRPr="00000000">
        <w:rPr>
          <w:vertAlign w:val="baseline"/>
          <w:rtl w:val="0"/>
        </w:rPr>
        <w:t xml:space="preserve"> i dinarska sredstva odobrite našem dinarskom rač</w:t>
      </w:r>
      <w:r w:rsidDel="00000000" w:rsidR="00000000" w:rsidRPr="00000000">
        <w:rPr>
          <w:rtl w:val="0"/>
        </w:rPr>
        <w:t xml:space="preserve">unu broj {{account_number}}  </w:t>
      </w:r>
      <w:r w:rsidDel="00000000" w:rsidR="00000000" w:rsidRPr="00000000">
        <w:rPr>
          <w:vertAlign w:val="baseline"/>
          <w:rtl w:val="0"/>
        </w:rPr>
        <w:t xml:space="preserve">koji se vodi kod Vaše Banke</w:t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  <w:t xml:space="preserve">{{city}}, 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{{date}}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{{name}}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  <w:tab/>
        <w:tab/>
        <w:t xml:space="preserve">Pecat i potpis ovlascenog lica</w:t>
      </w:r>
    </w:p>
    <w:sectPr>
      <w:headerReference r:id="rId7" w:type="default"/>
      <w:pgSz w:h="16838" w:w="11906" w:orient="portrait"/>
      <w:pgMar w:bottom="1417" w:top="1417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-9522</wp:posOffset>
              </wp:positionH>
              <wp:positionV relativeFrom="page">
                <wp:posOffset>180976</wp:posOffset>
              </wp:positionV>
              <wp:extent cx="7579360" cy="2927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65845" y="3643158"/>
                        <a:ext cx="7560310" cy="273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INTERNO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-9522</wp:posOffset>
              </wp:positionH>
              <wp:positionV relativeFrom="page">
                <wp:posOffset>180976</wp:posOffset>
              </wp:positionV>
              <wp:extent cx="7579360" cy="29273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79360" cy="2927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sr-Lat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YwHG/8SR7dsShBt6RJ7u9Sdc0w==">CgMxLjA4AHIhMTFRYUVBSXZmbTY4RldFd0t1SUlYSmpDTnFDOFd3Tmx6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1a3ad2c-69b0-4505-bed7-d57c98bca4e1_Enabled">
    <vt:lpwstr>true</vt:lpwstr>
  </property>
  <property fmtid="{D5CDD505-2E9C-101B-9397-08002B2CF9AE}" pid="3" name="MSIP_Label_f1a3ad2c-69b0-4505-bed7-d57c98bca4e1_SetDate">
    <vt:lpwstr>2024-02-23T07:21:59Z</vt:lpwstr>
  </property>
  <property fmtid="{D5CDD505-2E9C-101B-9397-08002B2CF9AE}" pid="4" name="MSIP_Label_f1a3ad2c-69b0-4505-bed7-d57c98bca4e1_Method">
    <vt:lpwstr>Privileged</vt:lpwstr>
  </property>
  <property fmtid="{D5CDD505-2E9C-101B-9397-08002B2CF9AE}" pid="5" name="MSIP_Label_f1a3ad2c-69b0-4505-bed7-d57c98bca4e1_Name">
    <vt:lpwstr>f1a3ad2c-69b0-4505-bed7-d57c98bca4e1</vt:lpwstr>
  </property>
  <property fmtid="{D5CDD505-2E9C-101B-9397-08002B2CF9AE}" pid="6" name="MSIP_Label_f1a3ad2c-69b0-4505-bed7-d57c98bca4e1_SiteId">
    <vt:lpwstr>4ed15eaf-d69d-49e4-b264-afae60149deb</vt:lpwstr>
  </property>
  <property fmtid="{D5CDD505-2E9C-101B-9397-08002B2CF9AE}" pid="7" name="MSIP_Label_f1a3ad2c-69b0-4505-bed7-d57c98bca4e1_ActionId">
    <vt:lpwstr>5f53f46d-decf-4298-bbcb-7607e77efdfb</vt:lpwstr>
  </property>
  <property fmtid="{D5CDD505-2E9C-101B-9397-08002B2CF9AE}" pid="8" name="MSIP_Label_f1a3ad2c-69b0-4505-bed7-d57c98bca4e1_ContentBits">
    <vt:lpwstr>1</vt:lpwstr>
  </property>
</Properties>
</file>