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DD" w:rsidRPr="003730FA" w:rsidRDefault="005A48DD" w:rsidP="005A48DD">
      <w:pPr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3730FA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3730FA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3730FA"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Факультет «Информатика и системы управления»</w:t>
      </w:r>
    </w:p>
    <w:p w:rsidR="005A48DD" w:rsidRPr="003730FA" w:rsidRDefault="005A48DD" w:rsidP="005A48DD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730F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3730F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val="en-US" w:eastAsia="zh-CN" w:bidi="hi-IN"/>
        </w:rPr>
        <w:t>XML</w:t>
      </w:r>
      <w:r w:rsidRPr="005A48DD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-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технологии</w:t>
      </w:r>
      <w:r w:rsidRPr="003730F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5A48DD" w:rsidRDefault="005A48DD" w:rsidP="005A48DD">
      <w:pPr>
        <w:shd w:val="clear" w:color="auto" w:fill="FFFFFF"/>
        <w:suppressAutoHyphens/>
        <w:spacing w:before="240"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3730F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1</w:t>
      </w:r>
    </w:p>
    <w:p w:rsidR="005A48DD" w:rsidRPr="005A48DD" w:rsidRDefault="005A48DD" w:rsidP="005A48DD">
      <w:pPr>
        <w:shd w:val="clear" w:color="auto" w:fill="FFFFFF"/>
        <w:suppressAutoHyphens/>
        <w:spacing w:before="240"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5A48D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proofErr w:type="spellStart"/>
      <w:r w:rsidRPr="005A48D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Calculator</w:t>
      </w:r>
      <w:proofErr w:type="spellEnd"/>
      <w:r w:rsidRPr="005A48D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. HTML/CSS</w:t>
      </w:r>
      <w:r w:rsidRPr="005A48D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5A48DD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5A48DD" w:rsidRPr="003730FA" w:rsidTr="00CE3067">
        <w:tc>
          <w:tcPr>
            <w:tcW w:w="3598" w:type="dxa"/>
          </w:tcPr>
          <w:p w:rsidR="005A48DD" w:rsidRPr="003730FA" w:rsidRDefault="005A48DD" w:rsidP="00CE3067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3730FA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Выполнила:</w:t>
            </w:r>
          </w:p>
        </w:tc>
        <w:tc>
          <w:tcPr>
            <w:tcW w:w="2038" w:type="dxa"/>
          </w:tcPr>
          <w:p w:rsidR="005A48DD" w:rsidRPr="003730FA" w:rsidRDefault="005A48DD" w:rsidP="00CE306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:rsidR="005A48DD" w:rsidRPr="003730FA" w:rsidRDefault="005A48DD" w:rsidP="00CE3067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3730FA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5A48DD" w:rsidRPr="003730FA" w:rsidTr="00CE3067">
        <w:tc>
          <w:tcPr>
            <w:tcW w:w="3598" w:type="dxa"/>
          </w:tcPr>
          <w:p w:rsidR="005A48DD" w:rsidRPr="003730FA" w:rsidRDefault="005A48DD" w:rsidP="00CE3067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3730FA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студентка группы ИУ5-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4</w:t>
            </w:r>
            <w:r w:rsidRPr="003730FA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1</w:t>
            </w:r>
            <w:r w:rsidRPr="003730FA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:rsidR="005A48DD" w:rsidRPr="003730FA" w:rsidRDefault="005A48DD" w:rsidP="00CE3067">
            <w:pPr>
              <w:suppressAutoHyphens/>
              <w:snapToGrid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:rsidR="005A48DD" w:rsidRPr="003730FA" w:rsidRDefault="005A48DD" w:rsidP="00CE3067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3730FA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5A48DD" w:rsidRPr="003730FA" w:rsidTr="00CE3067">
        <w:tc>
          <w:tcPr>
            <w:tcW w:w="3598" w:type="dxa"/>
          </w:tcPr>
          <w:p w:rsidR="005A48DD" w:rsidRPr="003730FA" w:rsidRDefault="005A48DD" w:rsidP="00CE3067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3730FA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  <w:t>Бирюкова Е.И.</w:t>
            </w:r>
          </w:p>
        </w:tc>
        <w:tc>
          <w:tcPr>
            <w:tcW w:w="2038" w:type="dxa"/>
          </w:tcPr>
          <w:p w:rsidR="005A48DD" w:rsidRPr="003730FA" w:rsidRDefault="005A48DD" w:rsidP="00CE3067">
            <w:pPr>
              <w:suppressAutoHyphens/>
              <w:snapToGrid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:rsidR="005A48DD" w:rsidRPr="003730FA" w:rsidRDefault="005A48DD" w:rsidP="00CE3067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Аксенова М.В.</w:t>
            </w:r>
          </w:p>
        </w:tc>
      </w:tr>
      <w:tr w:rsidR="005A48DD" w:rsidRPr="003730FA" w:rsidTr="00CE3067">
        <w:tc>
          <w:tcPr>
            <w:tcW w:w="3598" w:type="dxa"/>
          </w:tcPr>
          <w:p w:rsidR="005A48DD" w:rsidRPr="003730FA" w:rsidRDefault="005A48DD" w:rsidP="00CE3067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038" w:type="dxa"/>
          </w:tcPr>
          <w:p w:rsidR="005A48DD" w:rsidRPr="003730FA" w:rsidRDefault="005A48DD" w:rsidP="00CE306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:rsidR="005A48DD" w:rsidRPr="003730FA" w:rsidRDefault="005A48DD" w:rsidP="00CE3067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5A48DD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3730FA" w:rsidRDefault="005A48DD" w:rsidP="005A48DD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5A48DD" w:rsidRPr="00520713" w:rsidRDefault="005A48DD" w:rsidP="005A48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3730F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Москва, 20</w:t>
      </w:r>
      <w:r w:rsidRPr="003730F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zh-CN"/>
        </w:rPr>
        <w:t>4</w:t>
      </w:r>
      <w:r w:rsidRPr="003730F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г.</w:t>
      </w:r>
    </w:p>
    <w:p w:rsidR="005A48DD" w:rsidRPr="00520713" w:rsidRDefault="005A48DD" w:rsidP="005A48DD">
      <w:pPr>
        <w:spacing w:after="204"/>
        <w:ind w:left="-4"/>
        <w:rPr>
          <w:rFonts w:ascii="Times New Roman" w:hAnsi="Times New Roman" w:cs="Times New Roman"/>
          <w:b/>
          <w:sz w:val="28"/>
          <w:szCs w:val="24"/>
        </w:rPr>
      </w:pPr>
      <w:r w:rsidRPr="00520713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5A48DD" w:rsidRPr="00520713" w:rsidRDefault="005A48DD" w:rsidP="005A48DD">
      <w:pPr>
        <w:spacing w:after="204"/>
        <w:ind w:left="-4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Цель работы </w:t>
      </w:r>
      <w:r>
        <w:rPr>
          <w:rFonts w:ascii="Segoe UI" w:hAnsi="Segoe UI" w:cs="Segoe UI"/>
          <w:color w:val="1F2328"/>
          <w:shd w:val="clear" w:color="auto" w:fill="FFFFFF"/>
        </w:rPr>
        <w:t xml:space="preserve">данной лабораторной работы - знакомство с инструментами построения пользовательских интерфейсов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web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-сайтов: HTML, CSS. В ходе выполнения работы, вам предстоит ознакомиться с кодом реализации простого калькулятора, и затем выполнить задания по варианту.</w:t>
      </w:r>
    </w:p>
    <w:p w:rsidR="00AE7FC9" w:rsidRDefault="005A48DD" w:rsidP="005A48DD">
      <w:pPr>
        <w:rPr>
          <w:rFonts w:ascii="Times New Roman" w:hAnsi="Times New Roman" w:cs="Times New Roman"/>
          <w:b/>
          <w:sz w:val="28"/>
        </w:rPr>
      </w:pPr>
      <w:r w:rsidRPr="00520713">
        <w:rPr>
          <w:rFonts w:ascii="Times New Roman" w:hAnsi="Times New Roman" w:cs="Times New Roman"/>
          <w:b/>
          <w:sz w:val="28"/>
        </w:rPr>
        <w:t>Задание</w:t>
      </w:r>
    </w:p>
    <w:p w:rsidR="000F2A08" w:rsidRDefault="000F2A08" w:rsidP="005A48DD">
      <w:pPr>
        <w:rPr>
          <w:rFonts w:ascii="Times New Roman" w:hAnsi="Times New Roman" w:cs="Times New Roman"/>
          <w:b/>
          <w:sz w:val="28"/>
        </w:rPr>
      </w:pPr>
    </w:p>
    <w:p w:rsidR="000F2A08" w:rsidRDefault="000F2A08" w:rsidP="005A48DD">
      <w:bookmarkStart w:id="0" w:name="_GoBack"/>
      <w:bookmarkEnd w:id="0"/>
    </w:p>
    <w:sectPr w:rsidR="000F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DD"/>
    <w:rsid w:val="000F2A08"/>
    <w:rsid w:val="005A48DD"/>
    <w:rsid w:val="00AE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D62"/>
  <w15:chartTrackingRefBased/>
  <w15:docId w15:val="{E2E134C9-AED0-40E8-9526-0D94CA7E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8DD"/>
  </w:style>
  <w:style w:type="paragraph" w:styleId="1">
    <w:name w:val="heading 1"/>
    <w:basedOn w:val="a"/>
    <w:next w:val="a"/>
    <w:link w:val="10"/>
    <w:uiPriority w:val="9"/>
    <w:qFormat/>
    <w:rsid w:val="005A4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Бирюкова</dc:creator>
  <cp:keywords/>
  <dc:description/>
  <cp:lastModifiedBy>Екатерина Бирюкова</cp:lastModifiedBy>
  <cp:revision>2</cp:revision>
  <dcterms:created xsi:type="dcterms:W3CDTF">2024-03-05T08:33:00Z</dcterms:created>
  <dcterms:modified xsi:type="dcterms:W3CDTF">2024-03-05T08:37:00Z</dcterms:modified>
</cp:coreProperties>
</file>