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Cloud Computing &amp; Security – Project Guidelines 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semester you will work on a major project related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Computing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 a combination of both.</w:t>
        <w:br w:type="textWrapping"/>
        <w:t xml:space="preserve">Your project should: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strong technical depth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 least three cloud services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Solve a real problem or real use-case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proper documentation, testing, and evaluation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security, even if your topic is mainly cloud-focused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may work alone or in a group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2–3 students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You must submit: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full written report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demo presentation (with video)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working implementation (repository)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Project Requirements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2.1 Choose a Focus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Computing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Computing Security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2.2 Core Requirements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project must include: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or more cloud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working prototype or system such as: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Cloud-hosted application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Automation or CI/CD pipeline</w:t>
      </w:r>
    </w:p>
    <w:p w:rsidR="00000000" w:rsidDel="00000000" w:rsidP="00000000" w:rsidRDefault="00000000" w:rsidRPr="00000000" w14:paraId="00000018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or logging system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Threat detection solution</w:t>
      </w:r>
    </w:p>
    <w:p w:rsidR="00000000" w:rsidDel="00000000" w:rsidP="00000000" w:rsidRDefault="00000000" w:rsidRPr="00000000" w14:paraId="0000001A">
      <w:pPr>
        <w:numPr>
          <w:ilvl w:val="1"/>
          <w:numId w:val="16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infrastructure deployment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explanation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you chose each cloud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analysis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risks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how you mitigate them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code repository + report + final demo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Additional Requirements (for higher-quality work)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raise the project quality, include the following: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10–15 strong references to explain the problem, the gap, and why your design is better.</w:t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simple diagrams (UML, data flow, or threat model).</w:t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at least one advanced cloud feature (serverless, containers, or IaC).</w:t>
      </w:r>
    </w:p>
    <w:p w:rsidR="00000000" w:rsidDel="00000000" w:rsidP="00000000" w:rsidRDefault="00000000" w:rsidRPr="00000000" w14:paraId="0000002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monitoring (logs, metrics, dashboards).</w:t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a basic CI/CD pipeline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if possible.</w:t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strong security: IAM, encryption, secure communication, and access control.</w:t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clear testing: functional, performance, scalability, failure/recovery, and security (if needed).</w:t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instructions, configuration files, and deployment scripts.</w:t>
      </w:r>
    </w:p>
    <w:p w:rsidR="00000000" w:rsidDel="00000000" w:rsidP="00000000" w:rsidRDefault="00000000" w:rsidRPr="00000000" w14:paraId="0000003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clean, organized, and well-commented code.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use multiple Cloud Service Providers (CSPs)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Report Format 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Title Page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Title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Name(s)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Name &amp; Code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Submission Date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Abstract (150–200 words)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 summary of goals, methods, and results.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Introduction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 description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Motivation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focus (Cloud / Security / Both)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Cloud Architecture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provider and services used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Architecture diagram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flow and deployment model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Core Implementation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components and technologies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the system works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Screenshots, code snippets, or example outputs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Security Analysis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IAM, encryption, secure communication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risks and mitigation strategies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security tests performed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 Evaluation &amp; Testing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or scalability results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testing results (if applicable)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8. Challenges &amp; Lessons Learned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Technical challenges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worked / didn’t work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could be improved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9. Conclusion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 of results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takeaways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10. References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APA or IEEE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11. Appendices (Optional)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steps</w:t>
      </w:r>
    </w:p>
    <w:p w:rsidR="00000000" w:rsidDel="00000000" w:rsidP="00000000" w:rsidRDefault="00000000" w:rsidRPr="00000000" w14:paraId="0000005E">
      <w:pPr>
        <w:spacing w:after="0" w:line="240" w:lineRule="auto"/>
        <w:ind w:left="-1080" w:firstLine="108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21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Grading (15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55.0" w:type="dxa"/>
        <w:jc w:val="left"/>
        <w:tblInd w:w="-12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110"/>
        <w:gridCol w:w="810"/>
        <w:gridCol w:w="930"/>
        <w:gridCol w:w="2205"/>
        <w:gridCol w:w="4275"/>
        <w:tblGridChange w:id="0">
          <w:tblGrid>
            <w:gridCol w:w="2025"/>
            <w:gridCol w:w="1110"/>
            <w:gridCol w:w="810"/>
            <w:gridCol w:w="930"/>
            <w:gridCol w:w="2205"/>
            <w:gridCol w:w="427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2c5282" w:space="0" w:sz="8" w:val="single"/>
              <w:left w:color="2c5282" w:space="0" w:sz="8" w:val="single"/>
              <w:bottom w:color="2c5282" w:space="0" w:sz="8" w:val="single"/>
              <w:right w:color="2c5282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</w:p>
        </w:tc>
        <w:tc>
          <w:tcPr>
            <w:tcBorders>
              <w:top w:color="2c5282" w:space="0" w:sz="8" w:val="single"/>
              <w:left w:color="000000" w:space="0" w:sz="0" w:val="nil"/>
              <w:bottom w:color="2c5282" w:space="0" w:sz="8" w:val="single"/>
              <w:right w:color="2c5282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Criteria</w:t>
            </w:r>
          </w:p>
        </w:tc>
        <w:tc>
          <w:tcPr>
            <w:tcBorders>
              <w:top w:color="2c5282" w:space="0" w:sz="8" w:val="single"/>
              <w:left w:color="000000" w:space="0" w:sz="0" w:val="nil"/>
              <w:bottom w:color="2c5282" w:space="0" w:sz="8" w:val="single"/>
              <w:right w:color="2c5282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Max Grade</w:t>
            </w:r>
          </w:p>
        </w:tc>
        <w:tc>
          <w:tcPr>
            <w:tcBorders>
              <w:top w:color="2c5282" w:space="0" w:sz="8" w:val="single"/>
              <w:left w:color="000000" w:space="0" w:sz="0" w:val="nil"/>
              <w:bottom w:color="2c5282" w:space="0" w:sz="8" w:val="single"/>
              <w:right w:color="2c5282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Grade</w:t>
            </w:r>
          </w:p>
        </w:tc>
        <w:tc>
          <w:tcPr>
            <w:tcBorders>
              <w:top w:color="2c5282" w:space="0" w:sz="8" w:val="single"/>
              <w:left w:color="000000" w:space="0" w:sz="0" w:val="nil"/>
              <w:bottom w:color="2c5282" w:space="0" w:sz="8" w:val="single"/>
              <w:right w:color="2c5282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Metrics</w:t>
            </w:r>
          </w:p>
        </w:tc>
        <w:tc>
          <w:tcPr>
            <w:tcBorders>
              <w:top w:color="2c5282" w:space="0" w:sz="8" w:val="single"/>
              <w:left w:color="000000" w:space="0" w:sz="0" w:val="nil"/>
              <w:bottom w:color="2c5282" w:space="0" w:sz="8" w:val="single"/>
              <w:right w:color="2c5282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Grading Guidelines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93c5fd" w:space="0" w:sz="8" w:val="single"/>
              <w:bottom w:color="93c5fd" w:space="0" w:sz="8" w:val="single"/>
              <w:right w:color="93c5fd" w:space="0" w:sz="8" w:val="single"/>
            </w:tcBorders>
            <w:shd w:fill="2c52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Cloud Services (3 pts)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Use of Cloud Services &amp;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Uses 3 or more cloud services in the system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Each service is clearly explained and justified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Services are meaningfully integrated (not superficial usage)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Explains why each cloud service was chosen over alternatives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3: Uses 3+ services meaningfully; each clearly explained and well integrated into the system.</w:t>
            </w:r>
          </w:p>
          <w:p w:rsidR="00000000" w:rsidDel="00000000" w:rsidP="00000000" w:rsidRDefault="00000000" w:rsidRPr="00000000" w14:paraId="00000070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2: Uses 3+ services but some are weakly justified or not fully integrated.</w:t>
            </w:r>
          </w:p>
          <w:p w:rsidR="00000000" w:rsidDel="00000000" w:rsidP="00000000" w:rsidRDefault="00000000" w:rsidRPr="00000000" w14:paraId="00000071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1: Fewer than 3 useful services, or integration is shallow.</w:t>
            </w:r>
          </w:p>
          <w:p w:rsidR="00000000" w:rsidDel="00000000" w:rsidP="00000000" w:rsidRDefault="00000000" w:rsidRPr="00000000" w14:paraId="00000072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0: Cloud usage is unclear, incorrect, or mostly superficial.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93c5fd" w:space="0" w:sz="8" w:val="single"/>
              <w:bottom w:color="93c5fd" w:space="0" w:sz="8" w:val="single"/>
              <w:right w:color="93c5fd" w:space="0" w:sz="8" w:val="single"/>
            </w:tcBorders>
            <w:shd w:fill="2c52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Working System (4 pts)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Working Prototype / System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System works end-to-end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All main features function correctly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Demo runs smoothly during presentation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Core functionality is clearly demonstrated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Repository is complete and accessible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4: Fully functional end-to-end; demo runs smoothly; all main features work correctly.</w:t>
            </w:r>
          </w:p>
          <w:p w:rsidR="00000000" w:rsidDel="00000000" w:rsidP="00000000" w:rsidRDefault="00000000" w:rsidRPr="00000000" w14:paraId="0000007D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3: Most features work; minor bugs or missing parts; core idea is clear.</w:t>
            </w:r>
          </w:p>
          <w:p w:rsidR="00000000" w:rsidDel="00000000" w:rsidP="00000000" w:rsidRDefault="00000000" w:rsidRPr="00000000" w14:paraId="0000007E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2: Only part of system works; important features missing or unstable.</w:t>
            </w:r>
          </w:p>
          <w:p w:rsidR="00000000" w:rsidDel="00000000" w:rsidP="00000000" w:rsidRDefault="00000000" w:rsidRPr="00000000" w14:paraId="0000007F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0–1: No meaningful working demo or system cannot be shown.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93c5fd" w:space="0" w:sz="8" w:val="single"/>
              <w:bottom w:color="93c5fd" w:space="0" w:sz="8" w:val="single"/>
              <w:right w:color="93c5fd" w:space="0" w:sz="8" w:val="single"/>
            </w:tcBorders>
            <w:shd w:fill="2c52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Security (2 pts)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Security Analysis &amp; Mitigation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Identifies main security risks in the system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Applies IAM policies and access control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Implements encryption and secure communication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Clearly explains how each risk is mitigated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Includes security testing results if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2: Clear analysis of all security risks with full mitigation: IAM, encryption, and access control well described.</w:t>
            </w:r>
          </w:p>
          <w:p w:rsidR="00000000" w:rsidDel="00000000" w:rsidP="00000000" w:rsidRDefault="00000000" w:rsidRPr="00000000" w14:paraId="0000008A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1.5: Some security mechanisms used but risks and mitigations not fully explained.</w:t>
            </w:r>
          </w:p>
          <w:p w:rsidR="00000000" w:rsidDel="00000000" w:rsidP="00000000" w:rsidRDefault="00000000" w:rsidRPr="00000000" w14:paraId="0000008B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1: Security is present but very basic or poorly described.</w:t>
            </w:r>
          </w:p>
          <w:p w:rsidR="00000000" w:rsidDel="00000000" w:rsidP="00000000" w:rsidRDefault="00000000" w:rsidRPr="00000000" w14:paraId="0000008C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0–0.5: Security is mostly missing or incorrectly handled.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0" w:val="nil"/>
              <w:left w:color="93c5fd" w:space="0" w:sz="8" w:val="single"/>
              <w:bottom w:color="93c5fd" w:space="0" w:sz="8" w:val="single"/>
              <w:right w:color="93c5fd" w:space="0" w:sz="8" w:val="single"/>
            </w:tcBorders>
            <w:shd w:fill="2c52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Idea Quality (2 pts)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Idea Quality &amp; Problem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Addresses a real and meaningful problem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Clearly explains what is missing in current solutions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Uses 10–15 strong references (APA/IEEE format)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Justifies why the chosen design is better than alternatives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Includes clear architecture diagram and/or threat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2: Strong focused idea; real problem; clear gap; good design justification with solid references and diagrams.</w:t>
            </w:r>
          </w:p>
          <w:p w:rsidR="00000000" w:rsidDel="00000000" w:rsidP="00000000" w:rsidRDefault="00000000" w:rsidRPr="00000000" w14:paraId="00000097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1.5: Good idea and relevant design; minor gaps in justification or references.</w:t>
            </w:r>
          </w:p>
          <w:p w:rsidR="00000000" w:rsidDel="00000000" w:rsidP="00000000" w:rsidRDefault="00000000" w:rsidRPr="00000000" w14:paraId="00000098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1: Basic or common idea; problem not clearly defined; few or weak references.</w:t>
            </w:r>
          </w:p>
          <w:p w:rsidR="00000000" w:rsidDel="00000000" w:rsidP="00000000" w:rsidRDefault="00000000" w:rsidRPr="00000000" w14:paraId="00000099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0–0.5: Idea is trivial or unfocused; no meaningful references or design justification.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93c5fd" w:space="0" w:sz="8" w:val="single"/>
              <w:bottom w:color="93c5fd" w:space="0" w:sz="8" w:val="single"/>
              <w:right w:color="93c5fd" w:space="0" w:sz="8" w:val="single"/>
            </w:tcBorders>
            <w:shd w:fill="2c52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Advanced Features (3 pts)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Advanced Cloud Engineering, Testing &amp; 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Includes at least one advanced feature: serverless, containers, IaC, or multi-CSP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Has monitoring implemented: logs, metrics, or dashboards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Includes a basic CI/CD pipeline (if applicable)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Performs functional, performance, and/or security testing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Code is clean, well-commented, and organized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Provides deployment instructions and configuration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3: Advanced feature + monitoring clearly implemented; thorough testing; clean code with full deployment docs.</w:t>
            </w:r>
          </w:p>
          <w:p w:rsidR="00000000" w:rsidDel="00000000" w:rsidP="00000000" w:rsidRDefault="00000000" w:rsidRPr="00000000" w14:paraId="000000A5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2: Most criteria met; minor gaps in testing, monitoring, or documentation.</w:t>
            </w:r>
          </w:p>
          <w:p w:rsidR="00000000" w:rsidDel="00000000" w:rsidP="00000000" w:rsidRDefault="00000000" w:rsidRPr="00000000" w14:paraId="000000A6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1: Basic implementation; limited tests; minimal docs; advanced feature weakly used or explained.</w:t>
            </w:r>
          </w:p>
          <w:p w:rsidR="00000000" w:rsidDel="00000000" w:rsidP="00000000" w:rsidRDefault="00000000" w:rsidRPr="00000000" w14:paraId="000000A7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0–0.5: Little or no advanced features, testing, or code documentation.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93c5fd" w:space="0" w:sz="8" w:val="single"/>
              <w:bottom w:color="93c5fd" w:space="0" w:sz="8" w:val="single"/>
              <w:right w:color="93c5fd" w:space="0" w:sz="8" w:val="single"/>
            </w:tcBorders>
            <w:shd w:fill="2c528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Presentation (1 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Presentation &amp; Demo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Presentation is clear and well-organized</w:t>
            </w:r>
          </w:p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Demo shows the main features of the system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Student answers committee questions confidently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• Slides are readable and support the 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eff6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1: Clear organized presentation; demo shows main features; questions answered confidently.</w:t>
            </w:r>
          </w:p>
          <w:p w:rsidR="00000000" w:rsidDel="00000000" w:rsidP="00000000" w:rsidRDefault="00000000" w:rsidRPr="00000000" w14:paraId="000000B1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0.75: Presentation understandable; demo works with minor issues.</w:t>
            </w:r>
          </w:p>
          <w:p w:rsidR="00000000" w:rsidDel="00000000" w:rsidP="00000000" w:rsidRDefault="00000000" w:rsidRPr="00000000" w14:paraId="000000B2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0.5: Presentation hard to follow; demo unstable or incomplete.</w:t>
            </w:r>
          </w:p>
          <w:p w:rsidR="00000000" w:rsidDel="00000000" w:rsidP="00000000" w:rsidRDefault="00000000" w:rsidRPr="00000000" w14:paraId="000000B3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0–0.25: No clear presentation or no working demo.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gridSpan w:val="2"/>
            <w:tcBorders>
              <w:top w:color="000000" w:space="0" w:sz="0" w:val="nil"/>
              <w:left w:color="2c5282" w:space="0" w:sz="8" w:val="single"/>
              <w:bottom w:color="2c5282" w:space="0" w:sz="8" w:val="single"/>
              <w:right w:color="2c5282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Total (out of 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c5282" w:space="0" w:sz="8" w:val="single"/>
              <w:right w:color="2c5282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3c5fd" w:space="0" w:sz="8" w:val="single"/>
              <w:right w:color="93c5fd" w:space="0" w:sz="8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2c5282" w:space="0" w:sz="8" w:val="single"/>
              <w:right w:color="2c5282" w:space="0" w:sz="8" w:val="single"/>
            </w:tcBorders>
            <w:shd w:fill="fef9c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60" w:line="240" w:lineRule="auto"/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9"/>
                <w:szCs w:val="19"/>
                <w:rtl w:val="0"/>
              </w:rPr>
              <w:t xml:space="preserve">Bonus (+2) – Innovation &amp; Extra Depth</w:t>
            </w:r>
          </w:p>
          <w:p w:rsidR="00000000" w:rsidDel="00000000" w:rsidP="00000000" w:rsidRDefault="00000000" w:rsidRPr="00000000" w14:paraId="000000B9">
            <w:pPr>
              <w:spacing w:after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Awarded for clearly exceptional innovation beyond normal requirements. Examples: novel security approach, multi-cloud comparison, advanced automation, cost optimization analysis, or a meaningful technical extension beyond what was expected.</w:t>
            </w:r>
          </w:p>
          <w:p w:rsidR="00000000" w:rsidDel="00000000" w:rsidP="00000000" w:rsidRDefault="00000000" w:rsidRPr="00000000" w14:paraId="000000BA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+2: Impressive innovation with strong technical depth well beyond requirements.</w:t>
            </w:r>
          </w:p>
          <w:p w:rsidR="00000000" w:rsidDel="00000000" w:rsidP="00000000" w:rsidRDefault="00000000" w:rsidRPr="00000000" w14:paraId="000000BB">
            <w:pPr>
              <w:spacing w:after="4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+1: Some extra features or analysis beyond the basics, but not deeply developed.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+0: No noticeable extra depth or innovation beyond basic requirements.</w:t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66DE6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266DE6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266DE6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Strong">
    <w:name w:val="Strong"/>
    <w:basedOn w:val="DefaultParagraphFont"/>
    <w:uiPriority w:val="22"/>
    <w:qFormat w:val="1"/>
    <w:rsid w:val="00266DE6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266DE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7F036F"/>
    <w:pPr>
      <w:ind w:left="720"/>
      <w:contextualSpacing w:val="1"/>
    </w:pPr>
  </w:style>
  <w:style w:type="table" w:styleId="PlainTable3">
    <w:name w:val="Plain Table 3"/>
    <w:basedOn w:val="TableNormal"/>
    <w:uiPriority w:val="43"/>
    <w:rsid w:val="00A549FD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eGridLight">
    <w:name w:val="Grid Table Light"/>
    <w:basedOn w:val="TableNormal"/>
    <w:uiPriority w:val="40"/>
    <w:rsid w:val="00A549FD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MWH7QmowWE0jmt808EnErvSzrQ==">CgMxLjA4AHIhMV8zb3hTM3dWbGthSWp1cEdlV3lsa0JkeGdyWHI2a3F4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2025-12-01T07:40:00Z</dcterms:created>
  <dc:creator>Farah Abu-Dabaseh</dc:creator>
</cp:coreProperties>
</file>