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18A4F" w14:textId="77777777" w:rsidR="008865CE" w:rsidRDefault="008865CE" w:rsidP="008865C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6. </w:t>
      </w:r>
      <w:r>
        <w:rPr>
          <w:rFonts w:ascii="Times" w:hAnsi="Times" w:cs="Times"/>
          <w:kern w:val="0"/>
          <w:sz w:val="30"/>
          <w:szCs w:val="30"/>
        </w:rPr>
        <w:t>考察</w:t>
      </w:r>
    </w:p>
    <w:p w14:paraId="7253EE8F" w14:textId="77777777" w:rsidR="008865CE" w:rsidRDefault="008865CE" w:rsidP="008865C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6.1 </w:t>
      </w:r>
      <w:r>
        <w:rPr>
          <w:rFonts w:ascii="Times" w:hAnsi="Times" w:cs="Times"/>
          <w:kern w:val="0"/>
        </w:rPr>
        <w:t>クエリ拡張語のランキング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今回提案手法で得られたクエリ拡張語の中には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節で示</w:t>
      </w:r>
    </w:p>
    <w:p w14:paraId="7E4205C9" w14:textId="5DE97055" w:rsidR="008865CE" w:rsidRDefault="008865CE" w:rsidP="008865C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したように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タスクに関連した動詞が得られていることも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あったが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タスクとは関連しない単語も多くクエリ拡張語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として得られていた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今回は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単純に出現頻度だけを利用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してクエリ拡張語を選択したが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将来的には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2.2 </w:t>
      </w:r>
      <w:r>
        <w:rPr>
          <w:rFonts w:ascii="Times" w:hAnsi="Times" w:cs="Times"/>
          <w:kern w:val="0"/>
        </w:rPr>
        <w:t>節で紹介したような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タスク提供者側と利用者間の単語の意味関係</w:t>
      </w:r>
    </w:p>
    <w:p w14:paraId="45E4EA61" w14:textId="77777777" w:rsidR="008865CE" w:rsidRDefault="008865CE" w:rsidP="008865C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に踏み込んで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クエリ拡張に利用する語を抽出することが</w:t>
      </w:r>
    </w:p>
    <w:p w14:paraId="7A00568A" w14:textId="77777777" w:rsidR="008865CE" w:rsidRDefault="008865CE" w:rsidP="008865C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必要であると考えられる</w:t>
      </w:r>
      <w:r>
        <w:rPr>
          <w:rFonts w:ascii="Times" w:hAnsi="Times" w:cs="Times"/>
          <w:kern w:val="0"/>
        </w:rPr>
        <w:t>.</w:t>
      </w:r>
    </w:p>
    <w:p w14:paraId="3BD933BB" w14:textId="77777777" w:rsidR="008865CE" w:rsidRDefault="008865CE" w:rsidP="008865C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6"/>
          <w:szCs w:val="26"/>
        </w:rPr>
      </w:pPr>
    </w:p>
    <w:p w14:paraId="16A268F3" w14:textId="77777777" w:rsidR="008865CE" w:rsidRDefault="008865CE" w:rsidP="008865C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6"/>
          <w:szCs w:val="26"/>
        </w:rPr>
      </w:pPr>
    </w:p>
    <w:p w14:paraId="0B0F1313" w14:textId="20AFA9F8" w:rsidR="008865CE" w:rsidRDefault="008865CE" w:rsidP="008865C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6.2 </w:t>
      </w:r>
      <w:r>
        <w:rPr>
          <w:rFonts w:ascii="Times" w:hAnsi="Times" w:cs="Times"/>
          <w:kern w:val="0"/>
        </w:rPr>
        <w:t>タスク間の関係に基づく結果の分析</w:t>
      </w:r>
      <w:r>
        <w:rPr>
          <w:rFonts w:ascii="Times" w:hAnsi="Times" w:cs="Times"/>
          <w:kern w:val="0"/>
        </w:rPr>
        <w:t> </w:t>
      </w:r>
      <w:r>
        <w:rPr>
          <w:rFonts w:ascii="Times" w:hAnsi="Times" w:cs="Times"/>
          <w:kern w:val="0"/>
          <w:sz w:val="26"/>
          <w:szCs w:val="26"/>
        </w:rPr>
        <w:t xml:space="preserve">3 </w:t>
      </w:r>
      <w:r>
        <w:rPr>
          <w:rFonts w:ascii="Times" w:hAnsi="Times" w:cs="Times"/>
          <w:kern w:val="0"/>
        </w:rPr>
        <w:t>章では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目標となる状態を達成する際に</w:t>
      </w:r>
      <w:r>
        <w:rPr>
          <w:rFonts w:ascii="Times" w:hAnsi="Times" w:cs="Times"/>
          <w:kern w:val="0"/>
        </w:rPr>
        <w:t>,instance-of</w:t>
      </w:r>
      <w:bookmarkStart w:id="0" w:name="_GoBack"/>
      <w:bookmarkEnd w:id="0"/>
      <w:r>
        <w:rPr>
          <w:rFonts w:ascii="Times" w:hAnsi="Times" w:cs="Times"/>
          <w:kern w:val="0"/>
        </w:rPr>
        <w:t>関係や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関係にある状態を達成するようなタス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クがタスク検索の検索対象であることを述べた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そこで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クエリ拡張により新しく得られたタスクが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どの程度この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ような関係に関連しているのかを人手で分類した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このと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き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あるタスクが元のクエリが示すタスクの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係であるとは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得られたタスクが示す名詞あるいは動詞が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元のクエリが示すタスクの名詞または動詞の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係となっていることとした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たとえば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コーヒーを淹れ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という入力クエリに対して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アイスコーヒーを淹れ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というタスクは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アイスコーヒー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が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コーヒー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関係であるため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アイスコーヒーを淹れる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コーヒーを淹れる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関係である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粉症の対策をする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に対して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マスクを着用する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のよう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それ単体で入力クエリの解となっているようなタスク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instance-of </w:t>
      </w:r>
      <w:r>
        <w:rPr>
          <w:rFonts w:ascii="Times" w:hAnsi="Times" w:cs="Times"/>
          <w:kern w:val="0"/>
        </w:rPr>
        <w:t>関係であると判定した</w:t>
      </w:r>
      <w:r>
        <w:rPr>
          <w:rFonts w:ascii="Times" w:hAnsi="Times" w:cs="Times"/>
          <w:kern w:val="0"/>
        </w:rPr>
        <w:t>.</w:t>
      </w:r>
    </w:p>
    <w:p w14:paraId="5C5B7660" w14:textId="77777777" w:rsidR="008865CE" w:rsidRDefault="008865CE" w:rsidP="008865C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得られたウェブページ中に記載されていたタス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関係か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instance-of </w:t>
      </w:r>
      <w:r>
        <w:rPr>
          <w:rFonts w:ascii="Times" w:hAnsi="Times" w:cs="Times"/>
          <w:kern w:val="0"/>
        </w:rPr>
        <w:t>関係に基づいて分類し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た結果である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表から分かるとおり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今回得られたタスク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の多くは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instance-of </w:t>
      </w:r>
      <w:r>
        <w:rPr>
          <w:rFonts w:ascii="Times" w:hAnsi="Times" w:cs="Times"/>
          <w:kern w:val="0"/>
        </w:rPr>
        <w:t>関係にないタスクが得られているこ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とが分かる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これは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今回の手法は動詞に着目した手法で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あり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コーヒー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に対する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アイスコーヒー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のような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関係にあるようなタスク間の関係を全く考慮し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ていないためであると考えられる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このような</w:t>
      </w:r>
      <w:r>
        <w:rPr>
          <w:rFonts w:ascii="Times" w:hAnsi="Times" w:cs="Times"/>
          <w:kern w:val="0"/>
        </w:rPr>
        <w:t xml:space="preserve">,subtype-of </w:t>
      </w:r>
      <w:r>
        <w:rPr>
          <w:rFonts w:ascii="Times" w:hAnsi="Times" w:cs="Times"/>
          <w:kern w:val="0"/>
        </w:rPr>
        <w:t>関係にあるようなタスクは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それ単体ではユーザの入力ク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エリとなる達成に役に立つ情報であるとはいえない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しか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し</w:t>
      </w:r>
      <w:r>
        <w:rPr>
          <w:rFonts w:ascii="Times" w:hAnsi="Times" w:cs="Times"/>
          <w:kern w:val="0"/>
        </w:rPr>
        <w:t xml:space="preserve">,subtype-of </w:t>
      </w:r>
      <w:r>
        <w:rPr>
          <w:rFonts w:ascii="Times" w:hAnsi="Times" w:cs="Times"/>
          <w:kern w:val="0"/>
        </w:rPr>
        <w:t>関係にあるようなタスクを発見することが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できれば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それを基にそのタスクの達成に必要なタスクを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再帰的に発見していくことで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入力タスクにも適用可能な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タスクが発見可能となると考えられる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さまざまなタスク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を網羅的</w:t>
      </w:r>
      <w:r>
        <w:rPr>
          <w:rFonts w:ascii="Times" w:hAnsi="Times" w:cs="Times"/>
          <w:kern w:val="0"/>
        </w:rPr>
        <w:lastRenderedPageBreak/>
        <w:t>に取得するためには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動詞のみならず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名詞の階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層的関係なども考慮しながらページを取得する必要がある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と考えられる</w:t>
      </w:r>
      <w:r>
        <w:rPr>
          <w:rFonts w:ascii="Times" w:hAnsi="Times" w:cs="Times"/>
          <w:kern w:val="0"/>
        </w:rPr>
        <w:t>.</w:t>
      </w:r>
    </w:p>
    <w:p w14:paraId="3B286CFB" w14:textId="77777777" w:rsidR="00293223" w:rsidRPr="008865CE" w:rsidRDefault="00293223" w:rsidP="008865CE"/>
    <w:sectPr w:rsidR="00293223" w:rsidRPr="008865CE" w:rsidSect="00694F9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8"/>
    <w:rsid w:val="001B6938"/>
    <w:rsid w:val="00293223"/>
    <w:rsid w:val="002D0BA8"/>
    <w:rsid w:val="002E469F"/>
    <w:rsid w:val="0049705A"/>
    <w:rsid w:val="0081719B"/>
    <w:rsid w:val="008865CE"/>
    <w:rsid w:val="00AE290C"/>
    <w:rsid w:val="00C4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A2C4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1083</Characters>
  <Application>Microsoft Macintosh Word</Application>
  <DocSecurity>0</DocSecurity>
  <Lines>9</Lines>
  <Paragraphs>2</Paragraphs>
  <ScaleCrop>false</ScaleCrop>
  <Company>京都大学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7</cp:revision>
  <dcterms:created xsi:type="dcterms:W3CDTF">2013-08-01T08:33:00Z</dcterms:created>
  <dcterms:modified xsi:type="dcterms:W3CDTF">2013-08-01T08:37:00Z</dcterms:modified>
</cp:coreProperties>
</file>