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A5EF7" w14:textId="083C076C" w:rsidR="003248E6" w:rsidRPr="008C2DFE" w:rsidRDefault="003248E6" w:rsidP="003248E6">
      <w:pPr>
        <w:rPr>
          <w:rFonts w:asciiTheme="minorHAnsi" w:hAnsiTheme="minorHAnsi" w:cstheme="minorHAnsi"/>
          <w:u w:val="single"/>
        </w:rPr>
      </w:pPr>
      <w:r w:rsidRPr="008C2DFE">
        <w:rPr>
          <w:rFonts w:asciiTheme="minorHAnsi" w:hAnsiTheme="minorHAnsi" w:cstheme="minorHAnsi"/>
          <w:u w:val="single"/>
        </w:rPr>
        <w:t xml:space="preserve">Table </w:t>
      </w:r>
      <w:r>
        <w:rPr>
          <w:rFonts w:asciiTheme="minorHAnsi" w:hAnsiTheme="minorHAnsi" w:cstheme="minorHAnsi"/>
          <w:u w:val="single"/>
        </w:rPr>
        <w:t>S</w:t>
      </w:r>
      <w:r w:rsidRPr="008C2DFE">
        <w:rPr>
          <w:rFonts w:asciiTheme="minorHAnsi" w:hAnsiTheme="minorHAnsi" w:cstheme="minorHAnsi"/>
          <w:u w:val="single"/>
        </w:rPr>
        <w:t xml:space="preserve">.1: Distributions </w:t>
      </w:r>
      <w:r>
        <w:rPr>
          <w:rFonts w:asciiTheme="minorHAnsi" w:hAnsiTheme="minorHAnsi" w:cstheme="minorHAnsi"/>
          <w:u w:val="single"/>
        </w:rPr>
        <w:t xml:space="preserve">of key variables </w:t>
      </w:r>
      <w:r w:rsidRPr="008C2DFE">
        <w:rPr>
          <w:rFonts w:asciiTheme="minorHAnsi" w:hAnsiTheme="minorHAnsi" w:cstheme="minorHAnsi"/>
          <w:u w:val="single"/>
        </w:rPr>
        <w:t>in the overall sample</w:t>
      </w:r>
    </w:p>
    <w:p w14:paraId="12CA00CD" w14:textId="77777777" w:rsidR="003248E6" w:rsidRDefault="003248E6" w:rsidP="003248E6">
      <w:pPr>
        <w:rPr>
          <w:rFonts w:asciiTheme="minorHAnsi" w:hAnsiTheme="minorHAnsi" w:cstheme="minorHAnsi"/>
        </w:rPr>
      </w:pPr>
    </w:p>
    <w:tbl>
      <w:tblPr>
        <w:tblW w:w="8900" w:type="dxa"/>
        <w:tblLook w:val="04A0" w:firstRow="1" w:lastRow="0" w:firstColumn="1" w:lastColumn="0" w:noHBand="0" w:noVBand="1"/>
      </w:tblPr>
      <w:tblGrid>
        <w:gridCol w:w="6020"/>
        <w:gridCol w:w="1680"/>
        <w:gridCol w:w="1200"/>
      </w:tblGrid>
      <w:tr w:rsidR="003248E6" w14:paraId="34B1D63E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8D6E7E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Characteristic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D4D68D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Overall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37C5F3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% Missing</w:t>
            </w:r>
          </w:p>
        </w:tc>
      </w:tr>
      <w:tr w:rsidR="003248E6" w14:paraId="186EFCBA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4CFA2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E3BCB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58883B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</w:t>
            </w:r>
          </w:p>
        </w:tc>
      </w:tr>
      <w:tr w:rsidR="003248E6" w14:paraId="44929342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2355F" w14:textId="191ECF0F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Age, </w:t>
            </w:r>
            <w:r w:rsidR="00696874">
              <w:rPr>
                <w:rFonts w:ascii="Calibri" w:hAnsi="Calibri" w:cs="Calibri"/>
                <w:color w:val="000000"/>
              </w:rPr>
              <w:t>years</w:t>
            </w:r>
            <w:r>
              <w:rPr>
                <w:rFonts w:ascii="Calibri" w:hAnsi="Calibri" w:cs="Calibri"/>
                <w:color w:val="000000"/>
              </w:rPr>
              <w:t>,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67A7E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11.47 (0.48)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60CB6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248E6" w14:paraId="0A50B87B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82F75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 biological sex, n(%)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1653D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110 (48.5)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57E72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248E6" w14:paraId="02C99CA3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1EAB9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Chronicity of poverty, early childhood,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6A336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0.92 (1.40)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00697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</w:t>
            </w:r>
          </w:p>
        </w:tc>
      </w:tr>
      <w:tr w:rsidR="003248E6" w14:paraId="01614FE6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ABB29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Ever poverty, early childhood, n(%)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AD23C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80 (38.1)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03D6D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</w:t>
            </w:r>
          </w:p>
        </w:tc>
      </w:tr>
      <w:tr w:rsidR="003248E6" w14:paraId="3F7BE62E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2E11B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Maternal depression, early childhood,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28547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23.94 (7.55)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FCA2D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248E6" w14:paraId="4A74405D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A57A5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Threat,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0FBC1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0.01 (0.77)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6F865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248E6" w14:paraId="00934501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89B0C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Deprivation,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310DC5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0.01 (0.71)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A4CDB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248E6" w14:paraId="37A9F35A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AE9DE" w14:textId="50EF3A96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AB: Attention bias threat,</w:t>
            </w:r>
            <w:r w:rsidR="001217DF">
              <w:rPr>
                <w:rFonts w:ascii="Calibri" w:hAnsi="Calibri" w:cs="Calibri"/>
                <w:color w:val="000000"/>
              </w:rPr>
              <w:t xml:space="preserve"> reaction time difference in milliseconds,</w:t>
            </w:r>
            <w:r>
              <w:rPr>
                <w:rFonts w:ascii="Calibri" w:hAnsi="Calibri" w:cs="Calibri"/>
                <w:color w:val="000000"/>
              </w:rPr>
              <w:t xml:space="preserve">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AAD75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-4.91 (35.02)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D559C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5.3</w:t>
            </w:r>
          </w:p>
        </w:tc>
      </w:tr>
      <w:tr w:rsidR="003248E6" w14:paraId="1C638BDE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98795" w14:textId="2ACD2556" w:rsidR="003248E6" w:rsidRDefault="00696874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  <w:r w:rsidR="003248E6">
              <w:rPr>
                <w:rFonts w:ascii="Calibri" w:hAnsi="Calibri" w:cs="Calibri"/>
                <w:color w:val="000000"/>
              </w:rPr>
              <w:t>ER: Adaptation to emotional conflict,</w:t>
            </w:r>
            <w:r w:rsidR="006700E8">
              <w:rPr>
                <w:rFonts w:ascii="Calibri" w:hAnsi="Calibri" w:cs="Calibri"/>
                <w:color w:val="000000"/>
              </w:rPr>
              <w:t xml:space="preserve"> reaction time difference in milliseconds,</w:t>
            </w:r>
            <w:r w:rsidR="003248E6">
              <w:rPr>
                <w:rFonts w:ascii="Calibri" w:hAnsi="Calibri" w:cs="Calibri"/>
                <w:color w:val="000000"/>
              </w:rPr>
              <w:t xml:space="preserve">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032855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8.07 (126.39)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F307A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6.6</w:t>
            </w:r>
          </w:p>
        </w:tc>
      </w:tr>
      <w:tr w:rsidR="003248E6" w14:paraId="6246762C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98B6E" w14:textId="6F287551" w:rsidR="003248E6" w:rsidRDefault="00696874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  <w:r w:rsidR="003248E6">
              <w:rPr>
                <w:rFonts w:ascii="Calibri" w:hAnsi="Calibri" w:cs="Calibri"/>
                <w:color w:val="000000"/>
              </w:rPr>
              <w:t>ER: Stroop - fear</w:t>
            </w:r>
            <w:r w:rsidR="006700E8">
              <w:rPr>
                <w:rFonts w:ascii="Calibri" w:hAnsi="Calibri" w:cs="Calibri"/>
                <w:color w:val="000000"/>
              </w:rPr>
              <w:t>, reaction time difference in milliseconds</w:t>
            </w:r>
            <w:r w:rsidR="003248E6">
              <w:rPr>
                <w:rFonts w:ascii="Calibri" w:hAnsi="Calibri" w:cs="Calibri"/>
                <w:color w:val="000000"/>
              </w:rPr>
              <w:t>,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6D540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-7.40 (88.52)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FCD5D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6.6</w:t>
            </w:r>
          </w:p>
        </w:tc>
      </w:tr>
      <w:tr w:rsidR="003248E6" w14:paraId="180E3166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06CE5" w14:textId="7E299723" w:rsidR="003248E6" w:rsidRDefault="00696874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</w:t>
            </w:r>
            <w:r w:rsidR="003248E6">
              <w:rPr>
                <w:rFonts w:ascii="Calibri" w:hAnsi="Calibri" w:cs="Calibri"/>
                <w:color w:val="000000"/>
              </w:rPr>
              <w:t>ER: Stroop - happy</w:t>
            </w:r>
            <w:r w:rsidR="006700E8">
              <w:rPr>
                <w:rFonts w:ascii="Calibri" w:hAnsi="Calibri" w:cs="Calibri"/>
                <w:color w:val="000000"/>
              </w:rPr>
              <w:t>, reaction time difference in milliseconds</w:t>
            </w:r>
            <w:r w:rsidR="003248E6">
              <w:rPr>
                <w:rFonts w:ascii="Calibri" w:hAnsi="Calibri" w:cs="Calibri"/>
                <w:color w:val="000000"/>
              </w:rPr>
              <w:t>,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E7126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-5.31 (85.37)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77E1E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6.6</w:t>
            </w:r>
          </w:p>
        </w:tc>
      </w:tr>
      <w:tr w:rsidR="003248E6" w14:paraId="52D0AC9E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9CA21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ToM: Accuracy on affective trials,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C370C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0.91 (0.10)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87FEE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10.6</w:t>
            </w:r>
          </w:p>
        </w:tc>
      </w:tr>
      <w:tr w:rsidR="003248E6" w14:paraId="4EB89AC2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7B1D77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ToM: Accuracy on cognitive trials,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1F91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0.79 (0.10)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5E680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10.6</w:t>
            </w:r>
          </w:p>
        </w:tc>
      </w:tr>
      <w:tr w:rsidR="003248E6" w14:paraId="4EF5AF7F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5F1A6" w14:textId="231DCA84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FC: SCR to CS+ vs CS-,</w:t>
            </w:r>
            <w:r w:rsidR="006700E8">
              <w:rPr>
                <w:rFonts w:ascii="Calibri" w:hAnsi="Calibri" w:cs="Calibri"/>
                <w:color w:val="000000"/>
              </w:rPr>
              <w:t xml:space="preserve"> </w:t>
            </w:r>
            <w:r w:rsidR="006700E8" w:rsidRPr="006700E8">
              <w:rPr>
                <w:rFonts w:ascii="Calibri" w:hAnsi="Calibri" w:cs="Calibri"/>
                <w:color w:val="000000"/>
                <w:highlight w:val="magenta"/>
              </w:rPr>
              <w:t>UNITS</w:t>
            </w:r>
            <w:r w:rsidR="006700E8">
              <w:rPr>
                <w:rFonts w:ascii="Calibri" w:hAnsi="Calibri" w:cs="Calibri"/>
                <w:color w:val="000000"/>
              </w:rPr>
              <w:t>,</w:t>
            </w:r>
            <w:r>
              <w:rPr>
                <w:rFonts w:ascii="Calibri" w:hAnsi="Calibri" w:cs="Calibri"/>
                <w:color w:val="000000"/>
              </w:rPr>
              <w:t xml:space="preserve">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439BC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0.18 (0.19)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79F43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15.4</w:t>
            </w:r>
          </w:p>
        </w:tc>
      </w:tr>
      <w:tr w:rsidR="003248E6" w14:paraId="19A2AF37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A7307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PT: Tanner stage,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BAFDB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2.21 (0.85)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63602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3248E6" w14:paraId="1CDD5BEA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88535" w14:textId="1CE0C179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LA: Language ability,</w:t>
            </w:r>
            <w:r w:rsidR="006700E8">
              <w:rPr>
                <w:rFonts w:ascii="Calibri" w:hAnsi="Calibri" w:cs="Calibri"/>
                <w:color w:val="000000"/>
              </w:rPr>
              <w:t xml:space="preserve"> t-score,</w:t>
            </w:r>
            <w:r>
              <w:rPr>
                <w:rFonts w:ascii="Calibri" w:hAnsi="Calibri" w:cs="Calibri"/>
                <w:color w:val="000000"/>
              </w:rPr>
              <w:t xml:space="preserve">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0CE2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60.06 (8.98)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A10A5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248E6" w14:paraId="293FE73C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BEEE8" w14:textId="7E52BEF5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RA: Reasoning ability,</w:t>
            </w:r>
            <w:r w:rsidR="006700E8">
              <w:rPr>
                <w:rFonts w:ascii="Calibri" w:hAnsi="Calibri" w:cs="Calibri"/>
                <w:color w:val="000000"/>
              </w:rPr>
              <w:t xml:space="preserve"> t-score,</w:t>
            </w:r>
            <w:r>
              <w:rPr>
                <w:rFonts w:ascii="Calibri" w:hAnsi="Calibri" w:cs="Calibri"/>
                <w:color w:val="000000"/>
              </w:rPr>
              <w:t xml:space="preserve">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1E63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55.56 (9.27)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8938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3248E6" w14:paraId="4BE5046F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6C3FD" w14:textId="704E69FB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IC: Reaction time </w:t>
            </w:r>
            <w:r w:rsidR="006700E8">
              <w:rPr>
                <w:rFonts w:ascii="Calibri" w:hAnsi="Calibri" w:cs="Calibri"/>
                <w:color w:val="000000"/>
              </w:rPr>
              <w:t xml:space="preserve">(milliseconds) </w:t>
            </w:r>
            <w:r>
              <w:rPr>
                <w:rFonts w:ascii="Calibri" w:hAnsi="Calibri" w:cs="Calibri"/>
                <w:color w:val="000000"/>
              </w:rPr>
              <w:t>on inhibit trials,</w:t>
            </w:r>
            <w:r w:rsidR="006700E8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7690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5.02 (4.17)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627E3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18.9</w:t>
            </w:r>
          </w:p>
        </w:tc>
      </w:tr>
      <w:tr w:rsidR="003248E6" w14:paraId="2EF89A78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EF6A" w14:textId="3C0048B9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IC: Reaction time </w:t>
            </w:r>
            <w:r w:rsidR="006700E8">
              <w:rPr>
                <w:rFonts w:ascii="Calibri" w:hAnsi="Calibri" w:cs="Calibri"/>
                <w:color w:val="000000"/>
              </w:rPr>
              <w:t xml:space="preserve">(milliseconds) </w:t>
            </w:r>
            <w:r>
              <w:rPr>
                <w:rFonts w:ascii="Calibri" w:hAnsi="Calibri" w:cs="Calibri"/>
                <w:color w:val="000000"/>
              </w:rPr>
              <w:t>on switch trials,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8E38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26.64 (8.89)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4FCF2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18.9</w:t>
            </w:r>
          </w:p>
        </w:tc>
      </w:tr>
      <w:tr w:rsidR="003248E6" w14:paraId="6E17ECFD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ABD2C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IC: Accuracy on Stroop task,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7F0B6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0.33 (0.09)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6B01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10.6</w:t>
            </w:r>
          </w:p>
        </w:tc>
      </w:tr>
      <w:tr w:rsidR="003248E6" w14:paraId="1D4713D4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B87C5" w14:textId="71F2BFB0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RS: Reaction time </w:t>
            </w:r>
            <w:r w:rsidR="006700E8">
              <w:rPr>
                <w:rFonts w:ascii="Calibri" w:hAnsi="Calibri" w:cs="Calibri"/>
                <w:color w:val="000000"/>
              </w:rPr>
              <w:t xml:space="preserve">(milliseconds) </w:t>
            </w:r>
            <w:r>
              <w:rPr>
                <w:rFonts w:ascii="Calibri" w:hAnsi="Calibri" w:cs="Calibri"/>
                <w:color w:val="000000"/>
              </w:rPr>
              <w:t>on no- vs high-reward trials,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44CBC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-28.98 (56.85)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09CAA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</w:t>
            </w:r>
          </w:p>
        </w:tc>
      </w:tr>
      <w:tr w:rsidR="003248E6" w14:paraId="2D64AF3D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7F56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RS: Total stars,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1DF7B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59.82 (14.47)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75856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7.5</w:t>
            </w:r>
          </w:p>
        </w:tc>
      </w:tr>
      <w:tr w:rsidR="003248E6" w14:paraId="5485F90F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38264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Internalizing symptoms, mean(SD)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F7E4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 (1.19)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BD32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6.6</w:t>
            </w:r>
          </w:p>
        </w:tc>
      </w:tr>
      <w:tr w:rsidR="003248E6" w14:paraId="06295A68" w14:textId="77777777" w:rsidTr="00F7497B">
        <w:trPr>
          <w:trHeight w:val="320"/>
        </w:trPr>
        <w:tc>
          <w:tcPr>
            <w:tcW w:w="60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B0A2BF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Externalizing symptoms, mean(SD)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603B40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0.04 (2.14)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CDD321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6.6</w:t>
            </w:r>
          </w:p>
        </w:tc>
      </w:tr>
    </w:tbl>
    <w:p w14:paraId="7B7DEAD8" w14:textId="77777777" w:rsidR="003248E6" w:rsidRPr="008C2DFE" w:rsidRDefault="003248E6" w:rsidP="003248E6">
      <w:pPr>
        <w:rPr>
          <w:rFonts w:asciiTheme="minorHAnsi" w:hAnsiTheme="minorHAnsi" w:cstheme="minorHAnsi"/>
          <w:sz w:val="20"/>
          <w:szCs w:val="20"/>
        </w:rPr>
      </w:pPr>
      <w:r w:rsidRPr="008C2DFE">
        <w:rPr>
          <w:rFonts w:asciiTheme="minorHAnsi" w:hAnsiTheme="minorHAnsi" w:cstheme="minorHAnsi"/>
          <w:sz w:val="20"/>
          <w:szCs w:val="20"/>
        </w:rPr>
        <w:t>% Missing out of 227 with baseline data</w:t>
      </w:r>
    </w:p>
    <w:p w14:paraId="28A760F9" w14:textId="77777777" w:rsidR="003248E6" w:rsidRDefault="003248E6" w:rsidP="003248E6">
      <w:pPr>
        <w:rPr>
          <w:rFonts w:asciiTheme="minorHAnsi" w:hAnsiTheme="minorHAnsi" w:cstheme="minorHAnsi"/>
          <w:u w:val="single"/>
        </w:rPr>
      </w:pPr>
    </w:p>
    <w:p w14:paraId="383FF7B7" w14:textId="77777777" w:rsidR="003248E6" w:rsidRDefault="003248E6" w:rsidP="003248E6">
      <w:pPr>
        <w:rPr>
          <w:rFonts w:asciiTheme="minorHAnsi" w:hAnsiTheme="minorHAnsi" w:cstheme="minorHAnsi"/>
          <w:u w:val="single"/>
        </w:rPr>
      </w:pPr>
    </w:p>
    <w:p w14:paraId="090EF75C" w14:textId="77777777" w:rsidR="003248E6" w:rsidRDefault="003248E6" w:rsidP="003248E6">
      <w:pPr>
        <w:rPr>
          <w:rFonts w:asciiTheme="minorHAnsi" w:hAnsiTheme="minorHAnsi" w:cstheme="minorHAnsi"/>
          <w:u w:val="single"/>
        </w:rPr>
      </w:pPr>
    </w:p>
    <w:p w14:paraId="1E3429AA" w14:textId="77777777" w:rsidR="003248E6" w:rsidRDefault="003248E6" w:rsidP="003248E6">
      <w:pPr>
        <w:rPr>
          <w:rFonts w:asciiTheme="minorHAnsi" w:hAnsiTheme="minorHAnsi" w:cstheme="minorHAnsi"/>
          <w:u w:val="single"/>
        </w:rPr>
      </w:pPr>
    </w:p>
    <w:p w14:paraId="522F1CCC" w14:textId="77777777" w:rsidR="003248E6" w:rsidRDefault="003248E6" w:rsidP="003248E6">
      <w:pPr>
        <w:rPr>
          <w:rFonts w:asciiTheme="minorHAnsi" w:hAnsiTheme="minorHAnsi" w:cstheme="minorHAnsi"/>
          <w:u w:val="single"/>
        </w:rPr>
      </w:pPr>
    </w:p>
    <w:p w14:paraId="7470A73B" w14:textId="77777777" w:rsidR="003248E6" w:rsidRDefault="003248E6" w:rsidP="003248E6">
      <w:pPr>
        <w:rPr>
          <w:rFonts w:asciiTheme="minorHAnsi" w:hAnsiTheme="minorHAnsi" w:cstheme="minorHAnsi"/>
          <w:u w:val="single"/>
        </w:rPr>
      </w:pPr>
    </w:p>
    <w:p w14:paraId="20CC7C92" w14:textId="77777777" w:rsidR="003248E6" w:rsidRDefault="003248E6" w:rsidP="003248E6">
      <w:pPr>
        <w:rPr>
          <w:rFonts w:asciiTheme="minorHAnsi" w:hAnsiTheme="minorHAnsi" w:cstheme="minorHAnsi"/>
          <w:u w:val="single"/>
        </w:rPr>
      </w:pPr>
    </w:p>
    <w:p w14:paraId="5FD3A383" w14:textId="77777777" w:rsidR="003248E6" w:rsidRDefault="003248E6" w:rsidP="003248E6">
      <w:pPr>
        <w:rPr>
          <w:rFonts w:asciiTheme="minorHAnsi" w:hAnsiTheme="minorHAnsi" w:cstheme="minorHAnsi"/>
          <w:u w:val="single"/>
        </w:rPr>
      </w:pPr>
    </w:p>
    <w:p w14:paraId="5534B473" w14:textId="77777777" w:rsidR="003248E6" w:rsidRDefault="003248E6" w:rsidP="003248E6">
      <w:pPr>
        <w:rPr>
          <w:rFonts w:asciiTheme="minorHAnsi" w:hAnsiTheme="minorHAnsi" w:cstheme="minorHAnsi"/>
          <w:u w:val="single"/>
        </w:rPr>
      </w:pPr>
    </w:p>
    <w:p w14:paraId="0EEF57B7" w14:textId="77777777" w:rsidR="003248E6" w:rsidRDefault="003248E6">
      <w:pPr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br w:type="page"/>
      </w:r>
    </w:p>
    <w:p w14:paraId="61FB9424" w14:textId="2DF4445C" w:rsidR="003248E6" w:rsidRDefault="003248E6" w:rsidP="003248E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lastRenderedPageBreak/>
        <w:t xml:space="preserve">Table </w:t>
      </w:r>
      <w:r>
        <w:rPr>
          <w:rFonts w:asciiTheme="minorHAnsi" w:hAnsiTheme="minorHAnsi" w:cstheme="minorHAnsi"/>
          <w:u w:val="single"/>
        </w:rPr>
        <w:t>S</w:t>
      </w:r>
      <w:r>
        <w:rPr>
          <w:rFonts w:asciiTheme="minorHAnsi" w:hAnsiTheme="minorHAnsi" w:cstheme="minorHAnsi"/>
          <w:u w:val="single"/>
        </w:rPr>
        <w:t>.2: HIMA results with outcome and mediator models mutually adjusted for threat and deprivation.</w:t>
      </w:r>
    </w:p>
    <w:p w14:paraId="0B6F064B" w14:textId="77777777" w:rsidR="003248E6" w:rsidRDefault="003248E6" w:rsidP="003248E6">
      <w:pPr>
        <w:rPr>
          <w:rFonts w:asciiTheme="minorHAnsi" w:hAnsiTheme="minorHAnsi" w:cstheme="minorHAnsi"/>
        </w:rPr>
      </w:pPr>
    </w:p>
    <w:tbl>
      <w:tblPr>
        <w:tblW w:w="11602" w:type="dxa"/>
        <w:tblInd w:w="-1114" w:type="dxa"/>
        <w:tblLook w:val="04A0" w:firstRow="1" w:lastRow="0" w:firstColumn="1" w:lastColumn="0" w:noHBand="0" w:noVBand="1"/>
      </w:tblPr>
      <w:tblGrid>
        <w:gridCol w:w="523"/>
        <w:gridCol w:w="1360"/>
        <w:gridCol w:w="2291"/>
        <w:gridCol w:w="2070"/>
        <w:gridCol w:w="2139"/>
        <w:gridCol w:w="2060"/>
        <w:gridCol w:w="1159"/>
      </w:tblGrid>
      <w:tr w:rsidR="003248E6" w14:paraId="10FA1E7E" w14:textId="77777777" w:rsidTr="00F7497B">
        <w:trPr>
          <w:trHeight w:val="740"/>
        </w:trPr>
        <w:tc>
          <w:tcPr>
            <w:tcW w:w="52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D511D39" w14:textId="77777777" w:rsidR="003248E6" w:rsidRDefault="003248E6" w:rsidP="00F7497B"/>
        </w:tc>
        <w:tc>
          <w:tcPr>
            <w:tcW w:w="13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6BDAF377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Adversity Exposure </w:t>
            </w:r>
          </w:p>
        </w:tc>
        <w:tc>
          <w:tcPr>
            <w:tcW w:w="2291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BAFB50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Mediator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548193C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Adversity-Psychopathology 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a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9FCDF39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Adversity-Mediator 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a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50C7209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Mediator-Psychopathology 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b</w:t>
            </w:r>
          </w:p>
        </w:tc>
        <w:tc>
          <w:tcPr>
            <w:tcW w:w="115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597FA56D" w14:textId="77777777" w:rsidR="003248E6" w:rsidRDefault="003248E6" w:rsidP="00F7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BH-corrected</w:t>
            </w:r>
            <w:r>
              <w:rPr>
                <w:rFonts w:ascii="Calibri" w:hAnsi="Calibri" w:cs="Calibri"/>
                <w:color w:val="000000"/>
              </w:rPr>
              <w:br/>
              <w:t xml:space="preserve"> p-value</w:t>
            </w:r>
          </w:p>
        </w:tc>
      </w:tr>
      <w:tr w:rsidR="003248E6" w14:paraId="0438541F" w14:textId="77777777" w:rsidTr="00F7497B">
        <w:trPr>
          <w:trHeight w:val="68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6707DB8" w14:textId="77777777" w:rsidR="003248E6" w:rsidRDefault="003248E6" w:rsidP="00F7497B"/>
        </w:tc>
        <w:tc>
          <w:tcPr>
            <w:tcW w:w="13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493F3A8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29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AF73884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93FFA8B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Standardized β</w:t>
            </w:r>
            <w:r>
              <w:rPr>
                <w:rFonts w:ascii="Calibri" w:hAnsi="Calibri" w:cs="Calibri"/>
                <w:color w:val="000000"/>
              </w:rPr>
              <w:br/>
              <w:t>(95% CI)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667B711F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Standardized β</w:t>
            </w:r>
            <w:r>
              <w:rPr>
                <w:rFonts w:ascii="Calibri" w:hAnsi="Calibri" w:cs="Calibri"/>
                <w:color w:val="000000"/>
              </w:rPr>
              <w:br/>
              <w:t>(95% CI)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8AFAF2B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Standardized β</w:t>
            </w:r>
            <w:r>
              <w:rPr>
                <w:rFonts w:ascii="Calibri" w:hAnsi="Calibri" w:cs="Calibri"/>
                <w:color w:val="000000"/>
              </w:rPr>
              <w:br/>
              <w:t>(95% CI)</w:t>
            </w:r>
          </w:p>
        </w:tc>
        <w:tc>
          <w:tcPr>
            <w:tcW w:w="115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6DFD697" w14:textId="77777777" w:rsidR="003248E6" w:rsidRDefault="003248E6" w:rsidP="00F7497B">
            <w:pPr>
              <w:jc w:val="right"/>
              <w:rPr>
                <w:rFonts w:ascii="Calibri" w:hAnsi="Calibri" w:cs="Calibri"/>
                <w:color w:val="000000"/>
              </w:rPr>
            </w:pPr>
          </w:p>
        </w:tc>
      </w:tr>
      <w:tr w:rsidR="003248E6" w14:paraId="68FED34C" w14:textId="77777777" w:rsidTr="00F7497B">
        <w:trPr>
          <w:trHeight w:val="320"/>
        </w:trPr>
        <w:tc>
          <w:tcPr>
            <w:tcW w:w="52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FFFE713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Internalizing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0BE7D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Threat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87B2F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PT: Tanner stage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A6F46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0.16(0.03,0.29)*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BA8EB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0.02(-0.11,0.15)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D11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0.19(0.06,0.32)**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9BC05" w14:textId="77777777" w:rsidR="003248E6" w:rsidRDefault="003248E6" w:rsidP="00F7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0.8144</w:t>
            </w:r>
          </w:p>
        </w:tc>
      </w:tr>
      <w:tr w:rsidR="003248E6" w14:paraId="669F06AF" w14:textId="77777777" w:rsidTr="00F7497B">
        <w:trPr>
          <w:trHeight w:val="68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2FCEF64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788E92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Threat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023635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RS: Reaction time on no- vs high-reward trials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E64773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0.16(0.03,0.29)*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FE975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-0.18(-0.32,-0.04)*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C0FCF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-0.15(-0.27,-0.03)*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B75E08" w14:textId="77777777" w:rsidR="003248E6" w:rsidRDefault="003248E6" w:rsidP="00F7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0.0212</w:t>
            </w:r>
          </w:p>
        </w:tc>
      </w:tr>
      <w:tr w:rsidR="003248E6" w14:paraId="63684867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D06719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103021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Deprivation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133A2D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PT: Tanner stage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BC888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0.30(0.16,0.44)***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8F0BB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-0.13(-0.27,0.01)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2247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0.19(0.06,0.32)**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7F0A8" w14:textId="77777777" w:rsidR="003248E6" w:rsidRDefault="003248E6" w:rsidP="00F7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0.1373</w:t>
            </w:r>
          </w:p>
        </w:tc>
      </w:tr>
      <w:tr w:rsidR="003248E6" w14:paraId="688FD395" w14:textId="77777777" w:rsidTr="00F7497B">
        <w:trPr>
          <w:trHeight w:val="68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2AE7C7F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EAEF3F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Deprivation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1E93F4B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RS: Reaction time on no- vs high-reward trials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2E0060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0.30(0.16,0.44)***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D164CE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-0.08(-0.23,0.07)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14E51C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-0.15(-0.27,-0.03)*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A65ECD" w14:textId="77777777" w:rsidR="003248E6" w:rsidRDefault="003248E6" w:rsidP="00F7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0.3115</w:t>
            </w:r>
          </w:p>
        </w:tc>
      </w:tr>
      <w:tr w:rsidR="003248E6" w14:paraId="2C932A54" w14:textId="77777777" w:rsidTr="00F7497B">
        <w:trPr>
          <w:trHeight w:val="400"/>
        </w:trPr>
        <w:tc>
          <w:tcPr>
            <w:tcW w:w="52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0B4F7BB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Externalizing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0C3C2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Threat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2C902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PT: Tanner stage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64244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0.27(0.14,0.40)***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92450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0.02(-0.11,0.15)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2E368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0.20(0.07,0.33)**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CAFE85" w14:textId="77777777" w:rsidR="003248E6" w:rsidRDefault="003248E6" w:rsidP="00F7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0.8721</w:t>
            </w:r>
          </w:p>
        </w:tc>
      </w:tr>
      <w:tr w:rsidR="003248E6" w14:paraId="1A1E3FC6" w14:textId="77777777" w:rsidTr="00F7497B">
        <w:trPr>
          <w:trHeight w:val="40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CBB594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1B92C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Threat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298E9E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RS: Total stars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1481A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0.27(0.14,0.40)***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47B4EF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-0.18(-0.32,-0.04)*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5041A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-0.05(-0.17,0.07)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B13AB" w14:textId="77777777" w:rsidR="003248E6" w:rsidRDefault="003248E6" w:rsidP="00F7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0.8721</w:t>
            </w:r>
          </w:p>
        </w:tc>
      </w:tr>
      <w:tr w:rsidR="003248E6" w14:paraId="6BF914DC" w14:textId="77777777" w:rsidTr="00F7497B">
        <w:trPr>
          <w:trHeight w:val="40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813F54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72AC9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Deprivation</w:t>
            </w:r>
          </w:p>
        </w:tc>
        <w:tc>
          <w:tcPr>
            <w:tcW w:w="22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111C4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PT: Tanner stage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33288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0.21(0.07,0.35)**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64E95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-0.13(-0.27,0.01)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181AE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0.20(0.07,0.33)**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8E6BF" w14:textId="77777777" w:rsidR="003248E6" w:rsidRDefault="003248E6" w:rsidP="00F7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0.1373</w:t>
            </w:r>
          </w:p>
        </w:tc>
      </w:tr>
      <w:tr w:rsidR="003248E6" w14:paraId="4EF69F1B" w14:textId="77777777" w:rsidTr="00F7497B">
        <w:trPr>
          <w:trHeight w:val="40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A23634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065383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Deprivation</w:t>
            </w:r>
          </w:p>
        </w:tc>
        <w:tc>
          <w:tcPr>
            <w:tcW w:w="22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BEB4A4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RS: Total stars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24A835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0.21(0.07,0.35)**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55CEAC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-0.08(-0.23,0.07)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E67906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-0.05(-0.17,0.07)</w:t>
            </w:r>
          </w:p>
        </w:tc>
        <w:tc>
          <w:tcPr>
            <w:tcW w:w="11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BD9B2B" w14:textId="77777777" w:rsidR="003248E6" w:rsidRDefault="003248E6" w:rsidP="00F7497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0.6590</w:t>
            </w:r>
          </w:p>
        </w:tc>
      </w:tr>
      <w:tr w:rsidR="003248E6" w14:paraId="55BC8758" w14:textId="77777777" w:rsidTr="00F7497B">
        <w:trPr>
          <w:trHeight w:val="320"/>
        </w:trPr>
        <w:tc>
          <w:tcPr>
            <w:tcW w:w="417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2AA85" w14:textId="77777777" w:rsidR="003248E6" w:rsidRDefault="003248E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p-value ***&lt;0.001, **&lt;0.01, *&lt;0.05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496BF" w14:textId="77777777" w:rsidR="003248E6" w:rsidRDefault="003248E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7DC7A" w14:textId="77777777" w:rsidR="003248E6" w:rsidRDefault="003248E6" w:rsidP="00F74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20BEA" w14:textId="77777777" w:rsidR="003248E6" w:rsidRDefault="003248E6" w:rsidP="00F74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FD073" w14:textId="77777777" w:rsidR="003248E6" w:rsidRDefault="003248E6" w:rsidP="00F7497B">
            <w:pPr>
              <w:jc w:val="center"/>
              <w:rPr>
                <w:sz w:val="20"/>
                <w:szCs w:val="20"/>
              </w:rPr>
            </w:pPr>
          </w:p>
        </w:tc>
      </w:tr>
      <w:tr w:rsidR="003248E6" w14:paraId="190B55C5" w14:textId="77777777" w:rsidTr="00F7497B">
        <w:trPr>
          <w:trHeight w:val="320"/>
        </w:trPr>
        <w:tc>
          <w:tcPr>
            <w:tcW w:w="104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A12452" w14:textId="77777777" w:rsidR="003248E6" w:rsidRDefault="003248E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vertAlign w:val="superscript"/>
              </w:rPr>
              <w:t>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Adjusted for the other adversity exposure, age, biological sex, early life poverty chronicity, and maternal depression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B201B" w14:textId="77777777" w:rsidR="003248E6" w:rsidRDefault="003248E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248E6" w14:paraId="08265647" w14:textId="77777777" w:rsidTr="00F7497B">
        <w:trPr>
          <w:trHeight w:val="320"/>
        </w:trPr>
        <w:tc>
          <w:tcPr>
            <w:tcW w:w="104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6359D" w14:textId="77777777" w:rsidR="003248E6" w:rsidRDefault="003248E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vertAlign w:val="superscript"/>
              </w:rPr>
              <w:t>b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Adjusted for threat, deprivation, age, biological sex, early life poverty chronicity, and maternal depression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3BA14" w14:textId="77777777" w:rsidR="003248E6" w:rsidRDefault="003248E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248E6" w14:paraId="78FC52C1" w14:textId="77777777" w:rsidTr="00F7497B">
        <w:trPr>
          <w:trHeight w:val="320"/>
        </w:trPr>
        <w:tc>
          <w:tcPr>
            <w:tcW w:w="1044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8A06F" w14:textId="77777777" w:rsidR="003248E6" w:rsidRDefault="003248E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Standardized beta coefficients represent the change in the outcome associated with a 1-SD change in the predicting variable</w:t>
            </w: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F9678" w14:textId="77777777" w:rsidR="003248E6" w:rsidRDefault="003248E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248E6" w14:paraId="0BD3251D" w14:textId="77777777" w:rsidTr="00F7497B">
        <w:trPr>
          <w:trHeight w:val="320"/>
        </w:trPr>
        <w:tc>
          <w:tcPr>
            <w:tcW w:w="62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BC2A" w14:textId="77777777" w:rsidR="003248E6" w:rsidRDefault="003248E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BH=Benjamini-Hochberg, preserving false discovery rate at 0.05</w:t>
            </w:r>
          </w:p>
        </w:tc>
        <w:tc>
          <w:tcPr>
            <w:tcW w:w="21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24916" w14:textId="77777777" w:rsidR="003248E6" w:rsidRDefault="003248E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AA2D1" w14:textId="77777777" w:rsidR="003248E6" w:rsidRDefault="003248E6" w:rsidP="00F7497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503E5" w14:textId="77777777" w:rsidR="003248E6" w:rsidRDefault="003248E6" w:rsidP="00F7497B">
            <w:pPr>
              <w:jc w:val="center"/>
              <w:rPr>
                <w:sz w:val="20"/>
                <w:szCs w:val="20"/>
              </w:rPr>
            </w:pPr>
          </w:p>
        </w:tc>
      </w:tr>
    </w:tbl>
    <w:p w14:paraId="3E437080" w14:textId="77777777" w:rsidR="003248E6" w:rsidRDefault="003248E6" w:rsidP="003248E6">
      <w:pPr>
        <w:rPr>
          <w:rFonts w:asciiTheme="minorHAnsi" w:hAnsiTheme="minorHAnsi" w:cstheme="minorHAnsi"/>
        </w:rPr>
      </w:pPr>
    </w:p>
    <w:p w14:paraId="3C3FA35C" w14:textId="77777777" w:rsidR="003248E6" w:rsidRDefault="003248E6" w:rsidP="003248E6">
      <w:pPr>
        <w:rPr>
          <w:rFonts w:asciiTheme="minorHAnsi" w:hAnsiTheme="minorHAnsi" w:cstheme="minorHAnsi"/>
        </w:rPr>
      </w:pPr>
    </w:p>
    <w:p w14:paraId="706AD77C" w14:textId="42D002D3" w:rsidR="003248E6" w:rsidRDefault="003248E6" w:rsidP="003248E6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t xml:space="preserve">Table </w:t>
      </w:r>
      <w:r>
        <w:rPr>
          <w:rFonts w:asciiTheme="minorHAnsi" w:hAnsiTheme="minorHAnsi" w:cstheme="minorHAnsi"/>
          <w:u w:val="single"/>
        </w:rPr>
        <w:t>S</w:t>
      </w:r>
      <w:r>
        <w:rPr>
          <w:rFonts w:asciiTheme="minorHAnsi" w:hAnsiTheme="minorHAnsi" w:cstheme="minorHAnsi"/>
          <w:u w:val="single"/>
        </w:rPr>
        <w:t>.3: HIMA results in the overall sample and by sex.</w:t>
      </w:r>
    </w:p>
    <w:p w14:paraId="4DD9B2CC" w14:textId="77777777" w:rsidR="003248E6" w:rsidRDefault="003248E6" w:rsidP="003248E6">
      <w:pPr>
        <w:rPr>
          <w:rFonts w:asciiTheme="minorHAnsi" w:hAnsiTheme="minorHAnsi" w:cstheme="minorHAnsi"/>
        </w:rPr>
      </w:pPr>
    </w:p>
    <w:tbl>
      <w:tblPr>
        <w:tblW w:w="10483" w:type="dxa"/>
        <w:tblInd w:w="-554" w:type="dxa"/>
        <w:tblLook w:val="04A0" w:firstRow="1" w:lastRow="0" w:firstColumn="1" w:lastColumn="0" w:noHBand="0" w:noVBand="1"/>
      </w:tblPr>
      <w:tblGrid>
        <w:gridCol w:w="523"/>
        <w:gridCol w:w="1360"/>
        <w:gridCol w:w="1209"/>
        <w:gridCol w:w="934"/>
        <w:gridCol w:w="2057"/>
        <w:gridCol w:w="2280"/>
        <w:gridCol w:w="2120"/>
      </w:tblGrid>
      <w:tr w:rsidR="003248E6" w14:paraId="1E4ECEBA" w14:textId="77777777" w:rsidTr="00F7497B">
        <w:trPr>
          <w:trHeight w:val="740"/>
        </w:trPr>
        <w:tc>
          <w:tcPr>
            <w:tcW w:w="5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D149A" w14:textId="77777777" w:rsidR="003248E6" w:rsidRDefault="003248E6" w:rsidP="00F7497B"/>
        </w:tc>
        <w:tc>
          <w:tcPr>
            <w:tcW w:w="136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1FC1F48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Adversity Exposure</w:t>
            </w:r>
          </w:p>
        </w:tc>
        <w:tc>
          <w:tcPr>
            <w:tcW w:w="120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  <w:hideMark/>
          </w:tcPr>
          <w:p w14:paraId="1048BDA3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Mediator</w:t>
            </w:r>
          </w:p>
        </w:tc>
        <w:tc>
          <w:tcPr>
            <w:tcW w:w="93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19FDDB2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Sample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7D08DA70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Adversity-Psychopathology 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a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57B106A7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Adversity-</w:t>
            </w:r>
            <w:r>
              <w:rPr>
                <w:rFonts w:ascii="Calibri" w:hAnsi="Calibri" w:cs="Calibri"/>
                <w:color w:val="000000"/>
              </w:rPr>
              <w:br/>
              <w:t xml:space="preserve">Mediator 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a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D591A32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Mediator-Psychopathology </w:t>
            </w:r>
            <w:r>
              <w:rPr>
                <w:rFonts w:ascii="Calibri" w:hAnsi="Calibri" w:cs="Calibri"/>
                <w:color w:val="000000"/>
                <w:vertAlign w:val="superscript"/>
              </w:rPr>
              <w:t>b</w:t>
            </w:r>
          </w:p>
        </w:tc>
      </w:tr>
      <w:tr w:rsidR="003248E6" w14:paraId="503E3451" w14:textId="77777777" w:rsidTr="00F7497B">
        <w:trPr>
          <w:trHeight w:val="320"/>
        </w:trPr>
        <w:tc>
          <w:tcPr>
            <w:tcW w:w="5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5D71E3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36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BE6F3C6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22B265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C22A0C4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77E2B0A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Standardized β</w:t>
            </w:r>
            <w:r>
              <w:rPr>
                <w:rFonts w:ascii="Calibri" w:hAnsi="Calibri" w:cs="Calibri"/>
                <w:color w:val="000000"/>
              </w:rPr>
              <w:br/>
              <w:t>(95% CI)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E45DC13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Standardized β</w:t>
            </w:r>
            <w:r>
              <w:rPr>
                <w:rFonts w:ascii="Calibri" w:hAnsi="Calibri" w:cs="Calibri"/>
                <w:color w:val="000000"/>
              </w:rPr>
              <w:br/>
              <w:t>(95% CI)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49189CA5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Standardized β</w:t>
            </w:r>
            <w:r>
              <w:rPr>
                <w:rFonts w:ascii="Calibri" w:hAnsi="Calibri" w:cs="Calibri"/>
                <w:color w:val="000000"/>
              </w:rPr>
              <w:br/>
              <w:t>(95% CI)</w:t>
            </w:r>
          </w:p>
        </w:tc>
      </w:tr>
      <w:tr w:rsidR="003248E6" w14:paraId="7E754691" w14:textId="77777777" w:rsidTr="00F7497B">
        <w:trPr>
          <w:trHeight w:val="320"/>
        </w:trPr>
        <w:tc>
          <w:tcPr>
            <w:tcW w:w="52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7D69E11D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Internalizing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FFA2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Threat</w:t>
            </w:r>
          </w:p>
        </w:tc>
        <w:tc>
          <w:tcPr>
            <w:tcW w:w="120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274CB7D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Tanner Stage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F2186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5E47A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0.22(0.09,0.35)**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B0227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-0.01(-0.13,0.11)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E3FE0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0.19(0.06,0.32)**</w:t>
            </w:r>
          </w:p>
        </w:tc>
      </w:tr>
      <w:tr w:rsidR="003248E6" w14:paraId="4B977A6F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2132D7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86036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E7FC612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E5AD5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Boys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F835B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0.17(0.00,0.34)*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F1C24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0.11(-0.05,0.27)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761FF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0.15(-0.04,0.34)</w:t>
            </w:r>
          </w:p>
        </w:tc>
      </w:tr>
      <w:tr w:rsidR="003248E6" w14:paraId="3BC5B1C6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40C57A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E481EF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597289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8BBAE7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Girls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8DEE2F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0.29(0.08,0.5)**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F758BE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-0.17(-0.37,0.03)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14386D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0.28(0.09,0.47)**</w:t>
            </w:r>
          </w:p>
        </w:tc>
      </w:tr>
      <w:tr w:rsidR="003248E6" w14:paraId="1A829DA3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41BC4B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14809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Threat</w:t>
            </w:r>
          </w:p>
        </w:tc>
        <w:tc>
          <w:tcPr>
            <w:tcW w:w="120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7B956359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Reward Sensitivity (RT contrast)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1449F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8241D6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0.22(0.09,0.35)**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5974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-0.20(-0.33,-0.07)**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887F27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-0.15(-0.27,-0.03)*</w:t>
            </w:r>
          </w:p>
        </w:tc>
      </w:tr>
      <w:tr w:rsidR="003248E6" w14:paraId="75930E15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FE63EF9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A983E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47F6ECC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A4DA5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Boys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17BFF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0.17(0.00,0.34)*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EC34D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-0.19(-0.35,-0.03)*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71666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-0.11(-0.29,0.07)</w:t>
            </w:r>
          </w:p>
        </w:tc>
      </w:tr>
      <w:tr w:rsidR="003248E6" w14:paraId="45F01D58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5904353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739F32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AF050D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618CED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Girls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684BB2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0.29(0.08,0.50)**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CBF36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-0.20(-0.42,0.02)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B04266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-0.17(-0.34,0.00)</w:t>
            </w:r>
          </w:p>
        </w:tc>
      </w:tr>
      <w:tr w:rsidR="003248E6" w14:paraId="5E84DB82" w14:textId="77777777" w:rsidTr="00F7497B">
        <w:trPr>
          <w:trHeight w:val="34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7A28E17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1C905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Deprivation</w:t>
            </w:r>
          </w:p>
        </w:tc>
        <w:tc>
          <w:tcPr>
            <w:tcW w:w="120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6AF99549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Tanner Stage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114DF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A7285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0.34(0.2,0.48)***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4B67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-0.12(-0.25,0.01)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1AE9E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0.19(0.06,0.32)**</w:t>
            </w:r>
          </w:p>
        </w:tc>
      </w:tr>
      <w:tr w:rsidR="003248E6" w14:paraId="50B16A67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9E5EAA9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82677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989199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689DA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Boys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33FEB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0.33(0.16,0.50)***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7FE67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-0.06(-0.22,0.10)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77BB3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0.15(-0.04,0.34)</w:t>
            </w:r>
          </w:p>
        </w:tc>
      </w:tr>
      <w:tr w:rsidR="003248E6" w14:paraId="1BAFDFB2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14BCC3B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E6D2F8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9383E47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B9D687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Girls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67BD60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0.32(0.08,0.56)**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D8FEE5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-0.20(-0.42,0.02)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B743C7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0.28(0.09,0.47)**</w:t>
            </w:r>
          </w:p>
        </w:tc>
      </w:tr>
      <w:tr w:rsidR="003248E6" w14:paraId="006DE0BC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5255E32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B7649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Deprivation</w:t>
            </w:r>
          </w:p>
        </w:tc>
        <w:tc>
          <w:tcPr>
            <w:tcW w:w="120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7815AB5A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Reward Sensitivity (RT contrast)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9DEB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34E3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0.34(0.2,0.48)***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AD53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-0.12(-0.26,0.02)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12039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-0.15(-0.27,-0.03)*</w:t>
            </w:r>
          </w:p>
        </w:tc>
      </w:tr>
      <w:tr w:rsidR="003248E6" w14:paraId="408C43A1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2533E5A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BC310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2C6FCE9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172C3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Boys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C8BAB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0.33(0.16,0.50)***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6D704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-0.07(-0.24,0.1)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3A19F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-0.11(-0.29,0.07)</w:t>
            </w:r>
          </w:p>
        </w:tc>
      </w:tr>
      <w:tr w:rsidR="003248E6" w14:paraId="42376691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0B3C7F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1CB924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AF76E39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4C59DE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Girls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209FB3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0.32(0.08,0.56)**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9B47DC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-0.21(-0.46,0.04)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206E61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-0.17(-0.34,0.00)</w:t>
            </w:r>
          </w:p>
        </w:tc>
      </w:tr>
      <w:tr w:rsidR="003248E6" w14:paraId="4B483D9C" w14:textId="77777777" w:rsidTr="00F7497B">
        <w:trPr>
          <w:trHeight w:val="320"/>
        </w:trPr>
        <w:tc>
          <w:tcPr>
            <w:tcW w:w="523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14:paraId="62668EA8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Externalizing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BB5E6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Threat</w:t>
            </w:r>
          </w:p>
        </w:tc>
        <w:tc>
          <w:tcPr>
            <w:tcW w:w="120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FDFD7E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Tanner Stage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28272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327AE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0.31(0.18,0.44)***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961700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-0.01(-0.13,0.11)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D3E34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0.21(0.08,0.34)**</w:t>
            </w:r>
          </w:p>
        </w:tc>
      </w:tr>
      <w:tr w:rsidR="003248E6" w14:paraId="293CF149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D707904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F6525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B381C59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46F5A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Boys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0B49F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0.24(0.07,0.41)**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2B4E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0.11(-0.05,0.27)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0642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0.23(0.03,0.43)*</w:t>
            </w:r>
          </w:p>
        </w:tc>
      </w:tr>
      <w:tr w:rsidR="003248E6" w14:paraId="0179F21D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2015929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C632FE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69EFD7C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C6F5544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Girls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6D5AA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0.41(0.23,0.59)***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DFAAEE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-0.17(-0.37,0.03)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AD53F0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0.25(0.08,0.42)**</w:t>
            </w:r>
          </w:p>
        </w:tc>
      </w:tr>
      <w:tr w:rsidR="003248E6" w14:paraId="18E7BB7C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E49E06F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3C803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Threat</w:t>
            </w:r>
          </w:p>
        </w:tc>
        <w:tc>
          <w:tcPr>
            <w:tcW w:w="120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648CD72E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Reward Sensitivity (Total stars)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7F37B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45B26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0.31(0.18,0.44)***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993C0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-0.02(-0.15,0.11)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60984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-0.19(-0.31,-0.07)**</w:t>
            </w:r>
          </w:p>
        </w:tc>
      </w:tr>
      <w:tr w:rsidR="003248E6" w14:paraId="12725AF3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D10562C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68C75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A07405E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2427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Boys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0A304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0.24(0.07,0.41)**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A8CB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-0.04(-0.23,0.15)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A5381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-0.18(-0.35,-0.01)*</w:t>
            </w:r>
          </w:p>
        </w:tc>
      </w:tr>
      <w:tr w:rsidR="003248E6" w14:paraId="32D01A92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817E302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76CAF8C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F97764E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A2967A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Girls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73C82C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0.41(0.23,0.59)***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CD31194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0.00(-0.19,0.19)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56538D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-0.22(-0.39,-0.05)*</w:t>
            </w:r>
          </w:p>
        </w:tc>
      </w:tr>
      <w:tr w:rsidR="003248E6" w14:paraId="0B5A2F9D" w14:textId="77777777" w:rsidTr="00F7497B">
        <w:trPr>
          <w:trHeight w:val="34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4981E6A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3BE60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Deprivation</w:t>
            </w:r>
          </w:p>
        </w:tc>
        <w:tc>
          <w:tcPr>
            <w:tcW w:w="120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783B11B5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Tanner Stage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4CBC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38511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0.28(0.14,0.42)***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49C91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-0.12(-0.25,0.01)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733C8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0.21(0.08,0.34)**</w:t>
            </w:r>
          </w:p>
        </w:tc>
      </w:tr>
      <w:tr w:rsidR="003248E6" w14:paraId="18AD6C50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E1571B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75BB5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8E611BC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3311E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Boys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FFAE1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0.27(0.09,0.45)**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85F4F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-0.06(-0.22,0.1)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D1DCF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0.23(0.03,0.43)*</w:t>
            </w:r>
          </w:p>
        </w:tc>
      </w:tr>
      <w:tr w:rsidR="003248E6" w14:paraId="7F5416F3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020F1EF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EE327F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F13EF5B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D238E4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Girls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DD83ED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0.28(0.06,0.50)*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1B1A19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-0.2(-0.42,0.02)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C52CCA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0.25(0.08,0.42)**</w:t>
            </w:r>
          </w:p>
        </w:tc>
      </w:tr>
      <w:tr w:rsidR="003248E6" w14:paraId="651E90F3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80152C0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06DEF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Deprivation</w:t>
            </w:r>
          </w:p>
        </w:tc>
        <w:tc>
          <w:tcPr>
            <w:tcW w:w="1209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68165006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Reward Sensitivity (Total stars)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08ED17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All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C6F4F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0.28(0.14,0.42)***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70F61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-0.04(-0.19,0.11)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C260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-0.19(-0.31,-0.07)**</w:t>
            </w:r>
          </w:p>
        </w:tc>
      </w:tr>
      <w:tr w:rsidR="003248E6" w14:paraId="2B8CFBB0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0AB9D55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FA4AA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2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1CDEFA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31920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Boys</w:t>
            </w: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7C7A7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0.27(0.09,0.45)**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32223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-0.12(-0.31,0.07)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19C10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-0.18(-0.35,-0.01)*</w:t>
            </w:r>
          </w:p>
        </w:tc>
      </w:tr>
      <w:tr w:rsidR="003248E6" w14:paraId="0746A61D" w14:textId="77777777" w:rsidTr="00F7497B">
        <w:trPr>
          <w:trHeight w:val="320"/>
        </w:trPr>
        <w:tc>
          <w:tcPr>
            <w:tcW w:w="523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A05BBD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EC4277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209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6BEC326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513C34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Girls</w:t>
            </w:r>
          </w:p>
        </w:tc>
        <w:tc>
          <w:tcPr>
            <w:tcW w:w="20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7F87F5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0.28(0.06,0.50)*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8F9F84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0.07(-0.15,0.29)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758CE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-0.22(-0.39,-0.05)*</w:t>
            </w:r>
          </w:p>
        </w:tc>
      </w:tr>
      <w:tr w:rsidR="003248E6" w14:paraId="2CBA0370" w14:textId="77777777" w:rsidTr="00F7497B">
        <w:trPr>
          <w:trHeight w:val="320"/>
        </w:trPr>
        <w:tc>
          <w:tcPr>
            <w:tcW w:w="30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60C1" w14:textId="77777777" w:rsidR="003248E6" w:rsidRDefault="003248E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p-value ***&lt;0.001, **&lt;0.01, *&lt;0.05</w:t>
            </w:r>
          </w:p>
        </w:tc>
        <w:tc>
          <w:tcPr>
            <w:tcW w:w="9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FAB20" w14:textId="77777777" w:rsidR="003248E6" w:rsidRDefault="003248E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4AA64" w14:textId="77777777" w:rsidR="003248E6" w:rsidRDefault="003248E6" w:rsidP="00F7497B">
            <w:pPr>
              <w:rPr>
                <w:sz w:val="20"/>
                <w:szCs w:val="20"/>
              </w:rPr>
            </w:pP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987E7" w14:textId="77777777" w:rsidR="003248E6" w:rsidRDefault="003248E6" w:rsidP="00F7497B">
            <w:pPr>
              <w:rPr>
                <w:sz w:val="20"/>
                <w:szCs w:val="20"/>
              </w:rPr>
            </w:pP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FB75C" w14:textId="77777777" w:rsidR="003248E6" w:rsidRDefault="003248E6" w:rsidP="00F7497B">
            <w:pPr>
              <w:rPr>
                <w:sz w:val="20"/>
                <w:szCs w:val="20"/>
              </w:rPr>
            </w:pPr>
          </w:p>
        </w:tc>
      </w:tr>
      <w:tr w:rsidR="003248E6" w14:paraId="15F50265" w14:textId="77777777" w:rsidTr="00F7497B">
        <w:trPr>
          <w:trHeight w:val="320"/>
        </w:trPr>
        <w:tc>
          <w:tcPr>
            <w:tcW w:w="83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2B04F" w14:textId="77777777" w:rsidR="003248E6" w:rsidRDefault="003248E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  <w:vertAlign w:val="superscript"/>
              </w:rPr>
              <w:t>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Adjusted for age, biological sex, early life poverty chronicity, and maternal depression</w:t>
            </w:r>
          </w:p>
        </w:tc>
        <w:tc>
          <w:tcPr>
            <w:tcW w:w="2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2B1A0" w14:textId="77777777" w:rsidR="003248E6" w:rsidRDefault="003248E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</w:tr>
      <w:tr w:rsidR="003248E6" w14:paraId="37B2066B" w14:textId="77777777" w:rsidTr="00F7497B">
        <w:trPr>
          <w:trHeight w:val="320"/>
        </w:trPr>
        <w:tc>
          <w:tcPr>
            <w:tcW w:w="104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9AA2A" w14:textId="77777777" w:rsidR="003248E6" w:rsidRDefault="003248E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vertAlign w:val="superscript"/>
              </w:rPr>
              <w:t>b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Adjusted for threat, deprivation, age, biological sex, early life poverty chronicity, and maternal depression</w:t>
            </w:r>
          </w:p>
        </w:tc>
      </w:tr>
      <w:tr w:rsidR="003248E6" w14:paraId="5FC33AAB" w14:textId="77777777" w:rsidTr="00F7497B">
        <w:trPr>
          <w:trHeight w:val="320"/>
        </w:trPr>
        <w:tc>
          <w:tcPr>
            <w:tcW w:w="1048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D05C5" w14:textId="77777777" w:rsidR="003248E6" w:rsidRDefault="003248E6" w:rsidP="00F7497B">
            <w:pPr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Standardized beta coefficients represent the change in the outcome associated with a 1-SD change in the predicting variable</w:t>
            </w:r>
          </w:p>
        </w:tc>
      </w:tr>
    </w:tbl>
    <w:p w14:paraId="5FAEA5BC" w14:textId="77777777" w:rsidR="003248E6" w:rsidRDefault="003248E6" w:rsidP="003248E6">
      <w:pPr>
        <w:rPr>
          <w:rFonts w:asciiTheme="minorHAnsi" w:hAnsiTheme="minorHAnsi" w:cstheme="minorHAnsi"/>
        </w:rPr>
      </w:pPr>
    </w:p>
    <w:p w14:paraId="4A19018D" w14:textId="77777777" w:rsidR="003248E6" w:rsidRDefault="003248E6" w:rsidP="003248E6">
      <w:pPr>
        <w:rPr>
          <w:rFonts w:ascii="Calibri" w:hAnsi="Calibri" w:cs="Calibri"/>
          <w:color w:val="000000"/>
          <w:u w:val="single"/>
        </w:rPr>
      </w:pPr>
    </w:p>
    <w:p w14:paraId="3C5D5969" w14:textId="177B8D9D" w:rsidR="003248E6" w:rsidRPr="00C604ED" w:rsidRDefault="003248E6" w:rsidP="003248E6">
      <w:pPr>
        <w:rPr>
          <w:rFonts w:ascii="Calibri" w:hAnsi="Calibri" w:cs="Calibri"/>
          <w:color w:val="000000"/>
          <w:u w:val="single"/>
        </w:rPr>
      </w:pPr>
      <w:r w:rsidRPr="00C604ED">
        <w:rPr>
          <w:rFonts w:ascii="Calibri" w:hAnsi="Calibri" w:cs="Calibri"/>
          <w:color w:val="000000"/>
          <w:u w:val="single"/>
        </w:rPr>
        <w:t xml:space="preserve">Table </w:t>
      </w:r>
      <w:r>
        <w:rPr>
          <w:rFonts w:ascii="Calibri" w:hAnsi="Calibri" w:cs="Calibri"/>
          <w:color w:val="000000"/>
          <w:u w:val="single"/>
        </w:rPr>
        <w:t>S</w:t>
      </w:r>
      <w:r w:rsidRPr="00C604ED">
        <w:rPr>
          <w:rFonts w:ascii="Calibri" w:hAnsi="Calibri" w:cs="Calibri"/>
          <w:color w:val="000000"/>
          <w:u w:val="single"/>
        </w:rPr>
        <w:t>.</w:t>
      </w:r>
      <w:r>
        <w:rPr>
          <w:rFonts w:ascii="Calibri" w:hAnsi="Calibri" w:cs="Calibri"/>
          <w:color w:val="000000"/>
          <w:u w:val="single"/>
        </w:rPr>
        <w:t>4</w:t>
      </w:r>
      <w:r w:rsidRPr="00C604ED">
        <w:rPr>
          <w:rFonts w:ascii="Calibri" w:hAnsi="Calibri" w:cs="Calibri"/>
          <w:color w:val="000000"/>
          <w:u w:val="single"/>
        </w:rPr>
        <w:t>: Distributions of deprivation and threat experiences by biological sex</w:t>
      </w:r>
      <w:r>
        <w:rPr>
          <w:rFonts w:ascii="Calibri" w:hAnsi="Calibri" w:cs="Calibri"/>
          <w:color w:val="000000"/>
          <w:u w:val="single"/>
        </w:rPr>
        <w:t>.</w:t>
      </w:r>
    </w:p>
    <w:p w14:paraId="643BED28" w14:textId="77777777" w:rsidR="003248E6" w:rsidRDefault="003248E6" w:rsidP="003248E6">
      <w:pPr>
        <w:rPr>
          <w:rFonts w:asciiTheme="minorHAnsi" w:hAnsiTheme="minorHAnsi" w:cstheme="minorHAnsi"/>
          <w:u w:val="single"/>
        </w:rPr>
      </w:pPr>
    </w:p>
    <w:tbl>
      <w:tblPr>
        <w:tblW w:w="9450" w:type="dxa"/>
        <w:tblLook w:val="04A0" w:firstRow="1" w:lastRow="0" w:firstColumn="1" w:lastColumn="0" w:noHBand="0" w:noVBand="1"/>
      </w:tblPr>
      <w:tblGrid>
        <w:gridCol w:w="5310"/>
        <w:gridCol w:w="1530"/>
        <w:gridCol w:w="1620"/>
        <w:gridCol w:w="990"/>
      </w:tblGrid>
      <w:tr w:rsidR="003248E6" w14:paraId="10433021" w14:textId="77777777" w:rsidTr="00F7497B">
        <w:trPr>
          <w:trHeight w:val="340"/>
        </w:trPr>
        <w:tc>
          <w:tcPr>
            <w:tcW w:w="5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bottom"/>
            <w:hideMark/>
          </w:tcPr>
          <w:p w14:paraId="6A05F377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5A1791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46C866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Female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82F022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p-value</w:t>
            </w:r>
          </w:p>
        </w:tc>
      </w:tr>
      <w:tr w:rsidR="003248E6" w14:paraId="6F7F9F01" w14:textId="77777777" w:rsidTr="00F7497B">
        <w:trPr>
          <w:trHeight w:val="340"/>
        </w:trPr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9A2B6A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N(%)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808203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117 (51.5)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087458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110 (48.5)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644A35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3248E6" w14:paraId="737C5237" w14:textId="77777777" w:rsidTr="00F7497B">
        <w:trPr>
          <w:trHeight w:val="340"/>
        </w:trPr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E03DBB5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Overall deprivation: mean(</w:t>
            </w:r>
            <w:proofErr w:type="spellStart"/>
            <w:r>
              <w:rPr>
                <w:rFonts w:ascii="Calibri" w:hAnsi="Calibri" w:cs="Calibri"/>
                <w:color w:val="000000"/>
              </w:rPr>
              <w:t>sd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10696C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 (0.73)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A936B1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-0.11 (0.67)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A3F1B3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0.014</w:t>
            </w:r>
          </w:p>
        </w:tc>
      </w:tr>
      <w:tr w:rsidR="003248E6" w14:paraId="21DFD067" w14:textId="77777777" w:rsidTr="00F7497B">
        <w:trPr>
          <w:trHeight w:val="680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B014B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 w:rsidRPr="0079734F">
              <w:rPr>
                <w:rFonts w:ascii="Calibri" w:hAnsi="Calibri" w:cs="Calibri"/>
                <w:b/>
                <w:bCs/>
                <w:color w:val="000000"/>
              </w:rPr>
              <w:t>Cognitive deprivation</w:t>
            </w:r>
            <w:r>
              <w:rPr>
                <w:rFonts w:ascii="Calibri" w:hAnsi="Calibri" w:cs="Calibri"/>
                <w:color w:val="000000"/>
              </w:rPr>
              <w:t xml:space="preserve"> - reverse-coded count of cognitive stimulation items on the HOME-SF: mean(</w:t>
            </w:r>
            <w:proofErr w:type="spellStart"/>
            <w:r>
              <w:rPr>
                <w:rFonts w:ascii="Calibri" w:hAnsi="Calibri" w:cs="Calibri"/>
                <w:color w:val="000000"/>
              </w:rPr>
              <w:t>sd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D50B8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2.64 (1.86)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E7EB4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2.43 (1.67)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FB3C1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0.375</w:t>
            </w:r>
          </w:p>
        </w:tc>
      </w:tr>
      <w:tr w:rsidR="003248E6" w14:paraId="5847E897" w14:textId="77777777" w:rsidTr="00F7497B">
        <w:trPr>
          <w:trHeight w:val="680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4AB85E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 w:rsidRPr="0079734F">
              <w:rPr>
                <w:rFonts w:ascii="Calibri" w:hAnsi="Calibri" w:cs="Calibri"/>
                <w:b/>
                <w:bCs/>
                <w:color w:val="000000"/>
              </w:rPr>
              <w:t>Emotional deprivation</w:t>
            </w:r>
            <w:r>
              <w:rPr>
                <w:rFonts w:ascii="Calibri" w:hAnsi="Calibri" w:cs="Calibri"/>
                <w:color w:val="000000"/>
              </w:rPr>
              <w:t xml:space="preserve"> - standardized composite of the CECA and MNBS emotional neglect measures: mean(</w:t>
            </w:r>
            <w:proofErr w:type="spellStart"/>
            <w:r>
              <w:rPr>
                <w:rFonts w:ascii="Calibri" w:hAnsi="Calibri" w:cs="Calibri"/>
                <w:color w:val="000000"/>
              </w:rPr>
              <w:t>sd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FA36D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0.18 (0.88)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D45B1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-0.18 (0.80)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780DF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0.002</w:t>
            </w:r>
          </w:p>
        </w:tc>
      </w:tr>
      <w:tr w:rsidR="003248E6" w14:paraId="5913F532" w14:textId="77777777" w:rsidTr="00F7497B">
        <w:trPr>
          <w:trHeight w:val="1020"/>
        </w:trPr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9B2D32D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 w:rsidRPr="0079734F">
              <w:rPr>
                <w:rFonts w:ascii="Calibri" w:hAnsi="Calibri" w:cs="Calibri"/>
                <w:b/>
                <w:bCs/>
                <w:color w:val="000000"/>
              </w:rPr>
              <w:lastRenderedPageBreak/>
              <w:t>Physical deprivation</w:t>
            </w:r>
            <w:r>
              <w:rPr>
                <w:rFonts w:ascii="Calibri" w:hAnsi="Calibri" w:cs="Calibri"/>
                <w:color w:val="000000"/>
              </w:rPr>
              <w:t xml:space="preserve"> - standardized composite of food insecurity and physical neglect subscales of MNBS and CTQ: mean(</w:t>
            </w:r>
            <w:proofErr w:type="spellStart"/>
            <w:r>
              <w:rPr>
                <w:rFonts w:ascii="Calibri" w:hAnsi="Calibri" w:cs="Calibri"/>
                <w:color w:val="000000"/>
              </w:rPr>
              <w:t>sd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5C5BE2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2.62 (0.93)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3DD494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2.47 (0.86)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1105AF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0.200</w:t>
            </w:r>
          </w:p>
        </w:tc>
      </w:tr>
      <w:tr w:rsidR="003248E6" w14:paraId="625417F1" w14:textId="77777777" w:rsidTr="00F7497B">
        <w:trPr>
          <w:trHeight w:val="340"/>
        </w:trPr>
        <w:tc>
          <w:tcPr>
            <w:tcW w:w="53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DB26B35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Overall threat: mean(</w:t>
            </w:r>
            <w:proofErr w:type="spellStart"/>
            <w:r>
              <w:rPr>
                <w:rFonts w:ascii="Calibri" w:hAnsi="Calibri" w:cs="Calibri"/>
                <w:color w:val="000000"/>
              </w:rPr>
              <w:t>sd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C7CD9B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0.09 (0.79)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27AF2A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-0.08 (0.74)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77C1D6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0.086</w:t>
            </w:r>
          </w:p>
        </w:tc>
      </w:tr>
      <w:tr w:rsidR="003248E6" w14:paraId="3F9EE6C4" w14:textId="77777777" w:rsidTr="00F7497B">
        <w:trPr>
          <w:trHeight w:val="1020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7534A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 w:rsidRPr="0079734F">
              <w:rPr>
                <w:rFonts w:ascii="Calibri" w:hAnsi="Calibri" w:cs="Calibri"/>
                <w:b/>
                <w:bCs/>
                <w:color w:val="000000"/>
              </w:rPr>
              <w:t>Count of distinct types</w:t>
            </w:r>
            <w:r>
              <w:rPr>
                <w:rFonts w:ascii="Calibri" w:hAnsi="Calibri" w:cs="Calibri"/>
                <w:color w:val="000000"/>
              </w:rPr>
              <w:t xml:space="preserve"> of violence experienced (physical, sexual, domestic violence, witnessing violent crime, victim of violent crime) : mean(</w:t>
            </w:r>
            <w:proofErr w:type="spellStart"/>
            <w:r>
              <w:rPr>
                <w:rFonts w:ascii="Calibri" w:hAnsi="Calibri" w:cs="Calibri"/>
                <w:color w:val="000000"/>
              </w:rPr>
              <w:t>sd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31673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0.33 (0.84)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10814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0.22 (0.61)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FB9FC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0.242</w:t>
            </w:r>
          </w:p>
        </w:tc>
      </w:tr>
      <w:tr w:rsidR="003248E6" w14:paraId="74D68535" w14:textId="77777777" w:rsidTr="00F7497B">
        <w:trPr>
          <w:trHeight w:val="680"/>
        </w:trPr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07CE76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 w:rsidRPr="0079734F">
              <w:rPr>
                <w:rFonts w:ascii="Calibri" w:hAnsi="Calibri" w:cs="Calibri"/>
                <w:b/>
                <w:bCs/>
                <w:color w:val="000000"/>
              </w:rPr>
              <w:t>Summed frequency</w:t>
            </w:r>
            <w:r>
              <w:rPr>
                <w:rFonts w:ascii="Calibri" w:hAnsi="Calibri" w:cs="Calibri"/>
                <w:color w:val="000000"/>
              </w:rPr>
              <w:t xml:space="preserve"> ratings of witnessed and experienced violence on VEX-R: mean(</w:t>
            </w:r>
            <w:proofErr w:type="spellStart"/>
            <w:r>
              <w:rPr>
                <w:rFonts w:ascii="Calibri" w:hAnsi="Calibri" w:cs="Calibri"/>
                <w:color w:val="000000"/>
              </w:rPr>
              <w:t>sd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855DE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5.56 (5.92)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2E6B0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3.97 (4.23)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BAE3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0.026</w:t>
            </w:r>
          </w:p>
        </w:tc>
      </w:tr>
      <w:tr w:rsidR="003248E6" w14:paraId="101E7065" w14:textId="77777777" w:rsidTr="00F7497B">
        <w:trPr>
          <w:trHeight w:val="700"/>
        </w:trPr>
        <w:tc>
          <w:tcPr>
            <w:tcW w:w="531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4C12DED" w14:textId="77777777" w:rsidR="003248E6" w:rsidRDefault="003248E6" w:rsidP="00F7497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Sum of physical and sexual abuse </w:t>
            </w:r>
            <w:r w:rsidRPr="0079734F">
              <w:rPr>
                <w:rFonts w:ascii="Calibri" w:hAnsi="Calibri" w:cs="Calibri"/>
                <w:b/>
                <w:bCs/>
                <w:color w:val="000000"/>
              </w:rPr>
              <w:t>severity</w:t>
            </w:r>
            <w:r>
              <w:rPr>
                <w:rFonts w:ascii="Calibri" w:hAnsi="Calibri" w:cs="Calibri"/>
                <w:color w:val="000000"/>
              </w:rPr>
              <w:t xml:space="preserve"> on CTQ: mean(</w:t>
            </w:r>
            <w:proofErr w:type="spellStart"/>
            <w:r>
              <w:rPr>
                <w:rFonts w:ascii="Calibri" w:hAnsi="Calibri" w:cs="Calibri"/>
                <w:color w:val="000000"/>
              </w:rPr>
              <w:t>sd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0BB7AF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10.59 (1.36)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92A590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10.56 (2.76)</w:t>
            </w:r>
          </w:p>
        </w:tc>
        <w:tc>
          <w:tcPr>
            <w:tcW w:w="9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E68237" w14:textId="77777777" w:rsidR="003248E6" w:rsidRDefault="003248E6" w:rsidP="00F7497B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0.914</w:t>
            </w:r>
          </w:p>
        </w:tc>
      </w:tr>
    </w:tbl>
    <w:p w14:paraId="58B82C5C" w14:textId="08807850" w:rsidR="00061F22" w:rsidRPr="00AB7758" w:rsidRDefault="00061F22">
      <w:pPr>
        <w:rPr>
          <w:rFonts w:asciiTheme="minorHAnsi" w:hAnsiTheme="minorHAnsi" w:cstheme="minorHAnsi"/>
          <w:u w:val="single"/>
        </w:rPr>
      </w:pPr>
    </w:p>
    <w:sectPr w:rsidR="00061F22" w:rsidRPr="00AB7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E6"/>
    <w:rsid w:val="00055499"/>
    <w:rsid w:val="00061F22"/>
    <w:rsid w:val="000623EE"/>
    <w:rsid w:val="001155C3"/>
    <w:rsid w:val="001217DF"/>
    <w:rsid w:val="00177EFD"/>
    <w:rsid w:val="001978F6"/>
    <w:rsid w:val="001E2864"/>
    <w:rsid w:val="00274736"/>
    <w:rsid w:val="002C0DB5"/>
    <w:rsid w:val="003248E6"/>
    <w:rsid w:val="0034535B"/>
    <w:rsid w:val="00420639"/>
    <w:rsid w:val="00427816"/>
    <w:rsid w:val="00433B23"/>
    <w:rsid w:val="00490268"/>
    <w:rsid w:val="005500C9"/>
    <w:rsid w:val="005C1F3D"/>
    <w:rsid w:val="00624F6E"/>
    <w:rsid w:val="00655020"/>
    <w:rsid w:val="006700E8"/>
    <w:rsid w:val="0068258C"/>
    <w:rsid w:val="00696874"/>
    <w:rsid w:val="006E59C0"/>
    <w:rsid w:val="00723369"/>
    <w:rsid w:val="007949EF"/>
    <w:rsid w:val="008C088D"/>
    <w:rsid w:val="008F0D9C"/>
    <w:rsid w:val="00A9185D"/>
    <w:rsid w:val="00AB7758"/>
    <w:rsid w:val="00AF50FE"/>
    <w:rsid w:val="00B51A80"/>
    <w:rsid w:val="00BE0C4F"/>
    <w:rsid w:val="00C328AA"/>
    <w:rsid w:val="00C34747"/>
    <w:rsid w:val="00C53B34"/>
    <w:rsid w:val="00CB03A7"/>
    <w:rsid w:val="00D14353"/>
    <w:rsid w:val="00D9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15FD8"/>
  <w15:chartTrackingRefBased/>
  <w15:docId w15:val="{4A65AC44-239B-154B-A542-5B2845CEC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8E6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248E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1012</Words>
  <Characters>5770</Characters>
  <Application>Microsoft Office Word</Application>
  <DocSecurity>0</DocSecurity>
  <Lines>48</Lines>
  <Paragraphs>13</Paragraphs>
  <ScaleCrop>false</ScaleCrop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Sadikova</dc:creator>
  <cp:keywords/>
  <dc:description/>
  <cp:lastModifiedBy>Ekaterina Sadikova</cp:lastModifiedBy>
  <cp:revision>6</cp:revision>
  <dcterms:created xsi:type="dcterms:W3CDTF">2023-05-03T16:10:00Z</dcterms:created>
  <dcterms:modified xsi:type="dcterms:W3CDTF">2023-05-03T16:16:00Z</dcterms:modified>
</cp:coreProperties>
</file>