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 greatestCommonDivisor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firstNumber, secondNumber, pgcd : ENTIER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ECRIRE("Write two numbers: ")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LIRE(firstNumber, secondNumber)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 firstNumber &gt; secondNumber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pgcd &lt;-- secondNumber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pgcd &lt;-- firstNumber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 SI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TANT QUE pgcd &gt; 0 FAIRE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 (firstNumber % pgcd == 0) ET (secondNumber % pgcd == 0)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 SI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pgcd &lt;-- pgcd - 1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 TANT QUE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ECRIRE(pgcd)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