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BF67E" w14:textId="77777777" w:rsidR="00C3419E" w:rsidRDefault="00000000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Arial" w:eastAsia="Arial" w:hAnsi="Arial" w:cs="Arial"/>
          <w:b/>
          <w:color w:val="000000"/>
          <w:sz w:val="24"/>
        </w:rPr>
        <w:t>Functional &amp; Performance Testing Template</w:t>
      </w:r>
    </w:p>
    <w:p w14:paraId="578C4CB6" w14:textId="77777777" w:rsidR="00C3419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1"/>
        <w:gridCol w:w="4651"/>
      </w:tblGrid>
      <w:tr w:rsidR="00C3419E" w14:paraId="2FE777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7D595" w14:textId="77777777" w:rsidR="00C3419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98B71" w14:textId="6DE8821C" w:rsidR="00C3419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C07F79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C3419E" w14:paraId="13D6AEB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D74CE" w14:textId="77777777" w:rsidR="00C3419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6ECC8" w14:textId="08245652" w:rsidR="00C3419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LTVIP2025TMID3</w:t>
            </w:r>
            <w:r w:rsidR="00C07F79">
              <w:rPr>
                <w:rFonts w:ascii="Calibri" w:eastAsia="Calibri" w:hAnsi="Calibri" w:cs="Calibri"/>
                <w:b/>
                <w:color w:val="000000"/>
                <w:sz w:val="24"/>
              </w:rPr>
              <w:t>6351</w:t>
            </w:r>
          </w:p>
        </w:tc>
      </w:tr>
      <w:tr w:rsidR="00C3419E" w14:paraId="37D35D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97846" w14:textId="77777777" w:rsidR="00C3419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7EE72" w14:textId="77777777" w:rsidR="00C3419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EDUTUTOR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AI:Personalized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 Learning with Generative AI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nad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LMS Integration.</w:t>
            </w:r>
          </w:p>
        </w:tc>
      </w:tr>
      <w:tr w:rsidR="00C3419E" w14:paraId="30CA27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9CE41" w14:textId="77777777" w:rsidR="00C3419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A5DB9" w14:textId="77777777" w:rsidR="00C3419E" w:rsidRDefault="00C3419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66C43E9" w14:textId="77777777" w:rsidR="00C3419E" w:rsidRDefault="00000000">
      <w:pPr>
        <w:spacing w:before="360" w:after="8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Arial" w:eastAsia="Arial" w:hAnsi="Arial" w:cs="Arial"/>
          <w:b/>
          <w:color w:val="000000"/>
          <w:sz w:val="20"/>
        </w:rPr>
        <w:t>Test Scenarios &amp; Results</w:t>
      </w: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1040"/>
        <w:gridCol w:w="1006"/>
        <w:gridCol w:w="1102"/>
        <w:gridCol w:w="2811"/>
        <w:gridCol w:w="2811"/>
      </w:tblGrid>
      <w:tr w:rsidR="00C3419E" w14:paraId="2AF0EA7B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276344A" w14:textId="77777777" w:rsidR="00C3419E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Test Case ID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BC0AAE9" w14:textId="77777777" w:rsidR="00C3419E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Scenario (What to test)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969970C" w14:textId="77777777" w:rsidR="00C3419E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Test Steps (How to test)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2D45824" w14:textId="77777777" w:rsidR="00C3419E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Expected Result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7461A13" w14:textId="77777777" w:rsidR="00C3419E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Actual Result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62F8D5" w14:textId="77777777" w:rsidR="00C3419E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Pass/Fail</w:t>
            </w:r>
          </w:p>
        </w:tc>
      </w:tr>
      <w:tr w:rsidR="00C3419E" w14:paraId="3B0ED921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60481F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FT-01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BBCC7D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Text Input Validation (e.g., topic, job title)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6A0C1BC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Enter valid and invalid text in input fields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0351979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Valid inputs accepted, errors for invalid inputs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001EF813" w14:textId="77777777" w:rsidR="00C3419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9542601">
                <v:rect id="rectole0000000000" o:spid="_x0000_i1025" style="width:158.4pt;height:87.6pt" o:ole="" o:preferrelative="t" stroked="f">
                  <v:imagedata r:id="rId4" o:title=""/>
                </v:rect>
                <o:OLEObject Type="Embed" ProgID="StaticMetafile" ShapeID="rectole0000000000" DrawAspect="Content" ObjectID="_1812523611" r:id="rId5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F1F9E76" w14:textId="77777777" w:rsidR="00C3419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64" w14:anchorId="4C42BFE4">
                <v:rect id="rectole0000000001" o:spid="_x0000_i1026" style="width:158.4pt;height:88.2pt" o:ole="" o:preferrelative="t" stroked="f">
                  <v:imagedata r:id="rId6" o:title=""/>
                </v:rect>
                <o:OLEObject Type="Embed" ProgID="StaticMetafile" ShapeID="rectole0000000001" DrawAspect="Content" ObjectID="_1812523612" r:id="rId7"/>
              </w:object>
            </w:r>
          </w:p>
        </w:tc>
      </w:tr>
      <w:tr w:rsidR="00C3419E" w14:paraId="0341310F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AC9B0F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FT-02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C560A5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Number Input Validation (e.g., word count, size, rooms)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197DBE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Enter numbers within and outside the valid range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F9E022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Accepts valid values, shows error for out-of-range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B18205D" w14:textId="77777777" w:rsidR="00C3419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37C86B44">
                <v:rect id="rectole0000000002" o:spid="_x0000_i1027" style="width:158.4pt;height:87.6pt" o:ole="" o:preferrelative="t" stroked="f">
                  <v:imagedata r:id="rId4" o:title=""/>
                </v:rect>
                <o:OLEObject Type="Embed" ProgID="StaticMetafile" ShapeID="rectole0000000002" DrawAspect="Content" ObjectID="_1812523613" r:id="rId8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279E697A" w14:textId="77777777" w:rsidR="00C3419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EC7D696">
                <v:rect id="rectole0000000003" o:spid="_x0000_i1028" style="width:158.4pt;height:87.6pt" o:ole="" o:preferrelative="t" stroked="f">
                  <v:imagedata r:id="rId4" o:title=""/>
                </v:rect>
                <o:OLEObject Type="Embed" ProgID="StaticMetafile" ShapeID="rectole0000000003" DrawAspect="Content" ObjectID="_1812523614" r:id="rId9"/>
              </w:object>
            </w:r>
          </w:p>
        </w:tc>
      </w:tr>
      <w:tr w:rsidR="00C3419E" w14:paraId="6333841A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03C7B7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FT-03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11AB52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Content Generation (e.g., blog, resume, design idea)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BE652AA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Provide complete inputs and click "Generate"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DFE107C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Correct content is generated based on input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6CB3EE3" w14:textId="77777777" w:rsidR="00C3419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73800BE2">
                <v:rect id="rectole0000000004" o:spid="_x0000_i1029" style="width:158.4pt;height:87.6pt" o:ole="" o:preferrelative="t" stroked="f">
                  <v:imagedata r:id="rId4" o:title=""/>
                </v:rect>
                <o:OLEObject Type="Embed" ProgID="StaticMetafile" ShapeID="rectole0000000004" DrawAspect="Content" ObjectID="_1812523615" r:id="rId10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E385C23" w14:textId="77777777" w:rsidR="00C3419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254E3AD">
                <v:rect id="rectole0000000005" o:spid="_x0000_i1030" style="width:158.4pt;height:87.6pt" o:ole="" o:preferrelative="t" stroked="f">
                  <v:imagedata r:id="rId4" o:title=""/>
                </v:rect>
                <o:OLEObject Type="Embed" ProgID="StaticMetafile" ShapeID="rectole0000000005" DrawAspect="Content" ObjectID="_1812523616" r:id="rId11"/>
              </w:object>
            </w:r>
          </w:p>
        </w:tc>
      </w:tr>
      <w:tr w:rsidR="00C3419E" w14:paraId="25B3D198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A5FCE09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FT-04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86FFB05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API Connection Check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AFDE128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Check if API key is correct and model responds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8B39C6A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API responds successfully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D846306" w14:textId="77777777" w:rsidR="00C3419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64" w14:anchorId="5DAF2003">
                <v:rect id="rectole0000000006" o:spid="_x0000_i1031" style="width:158.4pt;height:88.2pt" o:ole="" o:preferrelative="t" stroked="f">
                  <v:imagedata r:id="rId6" o:title=""/>
                </v:rect>
                <o:OLEObject Type="Embed" ProgID="StaticMetafile" ShapeID="rectole0000000006" DrawAspect="Content" ObjectID="_1812523617" r:id="rId12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AD7D92F" w14:textId="77777777" w:rsidR="00C3419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226C0DD3">
                <v:rect id="rectole0000000007" o:spid="_x0000_i1032" style="width:158.4pt;height:87.6pt" o:ole="" o:preferrelative="t" stroked="f">
                  <v:imagedata r:id="rId4" o:title=""/>
                </v:rect>
                <o:OLEObject Type="Embed" ProgID="StaticMetafile" ShapeID="rectole0000000007" DrawAspect="Content" ObjectID="_1812523618" r:id="rId13"/>
              </w:object>
            </w:r>
          </w:p>
        </w:tc>
      </w:tr>
      <w:tr w:rsidR="00C3419E" w14:paraId="0507EEAD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7C6ECF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PT-01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B3FD0E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Response Time Test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1FFAD52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Use a timer to check content generation time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8A8F537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Should be under 3 seconds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4D3EAF6" w14:textId="77777777" w:rsidR="00C3419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64" w14:anchorId="265B1F5C">
                <v:rect id="rectole0000000008" o:spid="_x0000_i1033" style="width:158.4pt;height:88.2pt" o:ole="" o:preferrelative="t" stroked="f">
                  <v:imagedata r:id="rId6" o:title=""/>
                </v:rect>
                <o:OLEObject Type="Embed" ProgID="StaticMetafile" ShapeID="rectole0000000008" DrawAspect="Content" ObjectID="_1812523619" r:id="rId14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60E9D11B" w14:textId="77777777" w:rsidR="00C3419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10CEDFBF">
                <v:rect id="rectole0000000009" o:spid="_x0000_i1034" style="width:158.4pt;height:36pt" o:ole="" o:preferrelative="t" stroked="f">
                  <v:imagedata r:id="rId15" o:title=""/>
                </v:rect>
                <o:OLEObject Type="Embed" ProgID="StaticMetafile" ShapeID="rectole0000000009" DrawAspect="Content" ObjectID="_1812523620" r:id="rId16"/>
              </w:object>
            </w:r>
          </w:p>
        </w:tc>
      </w:tr>
      <w:tr w:rsidR="00C3419E" w14:paraId="3F7C5044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C5C0B9C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PT-02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2363252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API Speed Test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43534AD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Send multiple API calls at the same time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832B63A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API should not slow down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C859FB1" w14:textId="77777777" w:rsidR="00C3419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6B6A5543">
                <v:rect id="rectole0000000010" o:spid="_x0000_i1035" style="width:158.4pt;height:36pt" o:ole="" o:preferrelative="t" stroked="f">
                  <v:imagedata r:id="rId15" o:title=""/>
                </v:rect>
                <o:OLEObject Type="Embed" ProgID="StaticMetafile" ShapeID="rectole0000000010" DrawAspect="Content" ObjectID="_1812523621" r:id="rId17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0D4C343A" w14:textId="77777777" w:rsidR="00C3419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64" w14:anchorId="6955D1FD">
                <v:rect id="rectole0000000011" o:spid="_x0000_i1036" style="width:158.4pt;height:88.2pt" o:ole="" o:preferrelative="t" stroked="f">
                  <v:imagedata r:id="rId6" o:title=""/>
                </v:rect>
                <o:OLEObject Type="Embed" ProgID="StaticMetafile" ShapeID="rectole0000000011" DrawAspect="Content" ObjectID="_1812523622" r:id="rId18"/>
              </w:object>
            </w:r>
          </w:p>
        </w:tc>
      </w:tr>
      <w:tr w:rsidR="00C3419E" w14:paraId="4ED3E7F8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F200737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PT-03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AC17989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File Upload Load Test (e.g., PDFs)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B604B38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Upload multiple PDFs and check processing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328401" w14:textId="77777777" w:rsidR="00C3419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Should work smoothly without crashing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64FED9FA" w14:textId="77777777" w:rsidR="00C3419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C65D16C">
                <v:rect id="rectole0000000012" o:spid="_x0000_i1037" style="width:158.4pt;height:87.6pt" o:ole="" o:preferrelative="t" stroked="f">
                  <v:imagedata r:id="rId4" o:title=""/>
                </v:rect>
                <o:OLEObject Type="Embed" ProgID="StaticMetafile" ShapeID="rectole0000000012" DrawAspect="Content" ObjectID="_1812523623" r:id="rId19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1FFD2DD4" w14:textId="77777777" w:rsidR="00C3419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091FCF0A">
                <v:rect id="rectole0000000013" o:spid="_x0000_i1038" style="width:158.4pt;height:87.6pt" o:ole="" o:preferrelative="t" stroked="f">
                  <v:imagedata r:id="rId4" o:title=""/>
                </v:rect>
                <o:OLEObject Type="Embed" ProgID="StaticMetafile" ShapeID="rectole0000000013" DrawAspect="Content" ObjectID="_1812523624" r:id="rId20"/>
              </w:object>
            </w:r>
          </w:p>
        </w:tc>
      </w:tr>
    </w:tbl>
    <w:p w14:paraId="3276F9A6" w14:textId="77777777" w:rsidR="00C3419E" w:rsidRDefault="00C3419E">
      <w:pPr>
        <w:spacing w:after="200" w:line="276" w:lineRule="auto"/>
        <w:rPr>
          <w:rFonts w:ascii="Calibri" w:eastAsia="Calibri" w:hAnsi="Calibri" w:cs="Calibri"/>
        </w:rPr>
      </w:pPr>
    </w:p>
    <w:sectPr w:rsidR="00C3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9E"/>
    <w:rsid w:val="000236C9"/>
    <w:rsid w:val="00C07F79"/>
    <w:rsid w:val="00C3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A854"/>
  <w15:docId w15:val="{CA91C70C-9DA7-4BFE-972C-C327FB56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oleObject" Target="embeddings/oleObject10.bin"/><Relationship Id="rId20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6.bin"/><Relationship Id="rId5" Type="http://schemas.openxmlformats.org/officeDocument/2006/relationships/oleObject" Target="embeddings/oleObject1.bin"/><Relationship Id="rId15" Type="http://schemas.openxmlformats.org/officeDocument/2006/relationships/image" Target="media/image3.png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3.bin"/><Relationship Id="rId4" Type="http://schemas.openxmlformats.org/officeDocument/2006/relationships/image" Target="media/image1.png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sai prasanna katta</cp:lastModifiedBy>
  <cp:revision>2</cp:revision>
  <dcterms:created xsi:type="dcterms:W3CDTF">2025-06-27T04:30:00Z</dcterms:created>
  <dcterms:modified xsi:type="dcterms:W3CDTF">2025-06-27T04:30:00Z</dcterms:modified>
</cp:coreProperties>
</file>