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C02" w:rsidRDefault="00FF7C02" w:rsidP="00FF7C02">
      <w:r>
        <w:t>ИС МГДН</w:t>
      </w:r>
      <w:bookmarkStart w:id="0" w:name="_GoBack"/>
      <w:bookmarkEnd w:id="0"/>
    </w:p>
    <w:p w:rsidR="00FF7C02" w:rsidRDefault="00FF7C02" w:rsidP="00FF7C02">
      <w:r>
        <w:t xml:space="preserve">Совершенствование нормативного обеспечения реализации законов в области обеспечения условий доступности для пассажиров из числа инвалидов и маломобильных пассажиров объектов пассажирской инфраструктуры, пассажирских поездов и предоставляемых услуг в соответствии с положениями международного и федерального законодательств, действующих нормативных документов, в том числе: «Конвенции о правах инвалидов», Федерального закона от 24.11.1995 </w:t>
      </w:r>
    </w:p>
    <w:p w:rsidR="00FF7C02" w:rsidRDefault="00FF7C02" w:rsidP="00FF7C02">
      <w:proofErr w:type="gramStart"/>
      <w:r>
        <w:t>№181-ФЗ «О социальной защите инвалидов в Российской Федерации», Федерального закона от 10.01.2003 №18-ФЗ «Устав железнодорожного транспорта Российской Федерации», Федерального закона от 01.12.2014 № 419-ФЗ «О внесении изменений в отдельные законодательные акты Российской Федерации по вопросам социальной защиты инвалидов в связи с ратификацией Конвенции о правах инвалидов», «Порядка обеспечения условий доступности для пассажиров из числа инвалидов пассажирских вагонов, вокзалов, поездов дальнего следования</w:t>
      </w:r>
      <w:proofErr w:type="gramEnd"/>
      <w:r>
        <w:t xml:space="preserve"> и предоставляемых услуг на вокзалах и в поездах дальнего следования», утвержденного приказом Министерства транспорта Российской Федерации от 06.11.2015 № 329, </w:t>
      </w:r>
    </w:p>
    <w:p w:rsidR="00F355E7" w:rsidRDefault="00FF7C02" w:rsidP="00FF7C02">
      <w:r>
        <w:t>СП 59.13330.2016 «Доступность зданий и сооружений для маломобильных групп населения. Актуализированная редакция СНиП 35-01-2001».</w:t>
      </w:r>
    </w:p>
    <w:sectPr w:rsidR="00F35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C02"/>
    <w:rsid w:val="00471059"/>
    <w:rsid w:val="00F355E7"/>
    <w:rsid w:val="00FF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Петрин Д.А.</dc:creator>
  <cp:lastModifiedBy>Петрин Д.А.</cp:lastModifiedBy>
  <cp:revision>1</cp:revision>
  <cp:lastPrinted>2019-11-12T10:12:00Z</cp:lastPrinted>
  <dcterms:created xsi:type="dcterms:W3CDTF">2019-11-12T09:11:00Z</dcterms:created>
  <dcterms:modified xsi:type="dcterms:W3CDTF">2019-11-12T10:13:00Z</dcterms:modified>
</cp:coreProperties>
</file>