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6" w:space="0" w:color="142D5A"/>
          <w:left w:val="single" w:sz="6" w:space="0" w:color="142D5A"/>
          <w:bottom w:val="single" w:sz="6" w:space="0" w:color="142D5A"/>
          <w:right w:val="single" w:sz="6" w:space="0" w:color="142D5A"/>
          <w:insideH w:val="single" w:sz="6" w:space="0" w:color="142D5A"/>
          <w:insideV w:val="single" w:sz="6" w:space="0" w:color="142D5A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071"/>
      </w:tblGrid>
      <w:tr w:rsidR="00C42082" w14:paraId="7E6EEA71" w14:textId="77777777">
        <w:trPr>
          <w:jc w:val="center"/>
        </w:trPr>
        <w:tc>
          <w:tcPr>
            <w:tcW w:w="9071" w:type="dxa"/>
            <w:shd w:val="clear" w:color="auto" w:fill="142D5A"/>
          </w:tcPr>
          <w:p w14:paraId="118C5DAD" w14:textId="77777777" w:rsidR="00C42082" w:rsidRDefault="00F20EE2">
            <w:pPr>
              <w:spacing w:before="200" w:after="4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UNIVERSIDAD PRIVADA DOMINGO SAVIO</w:t>
            </w:r>
          </w:p>
          <w:p w14:paraId="50F2673A" w14:textId="77777777" w:rsidR="00C42082" w:rsidRDefault="00F20EE2">
            <w:pPr>
              <w:spacing w:after="200" w:line="240" w:lineRule="auto"/>
              <w:jc w:val="center"/>
            </w:pPr>
            <w:r>
              <w:rPr>
                <w:rFonts w:ascii="Calibri" w:hAnsi="Calibri"/>
                <w:color w:val="D8E2F0"/>
                <w:sz w:val="22"/>
              </w:rPr>
              <w:t>Facultad de Ingenieria en Sistemas</w:t>
            </w:r>
          </w:p>
        </w:tc>
      </w:tr>
    </w:tbl>
    <w:p w14:paraId="0024F11C" w14:textId="77777777" w:rsidR="00C42082" w:rsidRDefault="00C42082">
      <w:pPr>
        <w:spacing w:after="0" w:line="240" w:lineRule="auto"/>
      </w:pPr>
    </w:p>
    <w:p w14:paraId="24425C9F" w14:textId="77777777" w:rsidR="00C42082" w:rsidRDefault="00F20EE2">
      <w:pPr>
        <w:spacing w:after="80" w:line="240" w:lineRule="auto"/>
        <w:jc w:val="center"/>
      </w:pPr>
      <w:r>
        <w:rPr>
          <w:rFonts w:ascii="Calibri" w:hAnsi="Calibri"/>
          <w:b/>
          <w:color w:val="142D5A"/>
          <w:sz w:val="26"/>
        </w:rPr>
        <w:t>Ingenieria en Sistemas</w:t>
      </w:r>
    </w:p>
    <w:p w14:paraId="20E80201" w14:textId="77777777" w:rsidR="00C42082" w:rsidRDefault="00F20EE2">
      <w:pPr>
        <w:spacing w:after="40" w:line="240" w:lineRule="auto"/>
        <w:jc w:val="center"/>
      </w:pPr>
      <w:r>
        <w:rPr>
          <w:rFonts w:ascii="Calibri" w:hAnsi="Calibri"/>
          <w:color w:val="444444"/>
          <w:sz w:val="23"/>
        </w:rPr>
        <w:t>Asignatura: Tecnologias Web</w:t>
      </w:r>
    </w:p>
    <w:p w14:paraId="7FA191BD" w14:textId="77777777" w:rsidR="00C42082" w:rsidRDefault="00F20EE2">
      <w:pPr>
        <w:spacing w:after="0" w:line="240" w:lineRule="auto"/>
        <w:jc w:val="center"/>
      </w:pPr>
      <w:r>
        <w:rPr>
          <w:rFonts w:ascii="Calibri" w:hAnsi="Calibri"/>
          <w:b/>
          <w:color w:val="B8860B"/>
        </w:rPr>
        <w:t>Grupo 7</w:t>
      </w:r>
    </w:p>
    <w:p w14:paraId="7460F465" w14:textId="77777777" w:rsidR="00C42082" w:rsidRDefault="00C42082">
      <w:pPr>
        <w:spacing w:after="0" w:line="240" w:lineRule="auto"/>
      </w:pPr>
    </w:p>
    <w:p w14:paraId="468CC6E5" w14:textId="77777777" w:rsidR="00C42082" w:rsidRDefault="00F20EE2">
      <w:pPr>
        <w:spacing w:after="40" w:line="240" w:lineRule="auto"/>
        <w:jc w:val="center"/>
      </w:pPr>
      <w:r>
        <w:rPr>
          <w:rFonts w:ascii="Calibri" w:hAnsi="Calibri"/>
          <w:b/>
          <w:caps/>
          <w:color w:val="B8860B"/>
          <w:sz w:val="20"/>
        </w:rPr>
        <w:t>PROYECTO</w:t>
      </w:r>
    </w:p>
    <w:p w14:paraId="21B710F1" w14:textId="77777777" w:rsidR="00C42082" w:rsidRDefault="00F20EE2">
      <w:pPr>
        <w:spacing w:before="120" w:line="264" w:lineRule="auto"/>
        <w:jc w:val="center"/>
      </w:pPr>
      <w:r>
        <w:rPr>
          <w:rFonts w:ascii="Calibri" w:hAnsi="Calibri"/>
          <w:b/>
          <w:color w:val="142D5A"/>
          <w:sz w:val="52"/>
        </w:rPr>
        <w:t>Sistema de Tutorias y Modalidades de Grado</w:t>
      </w:r>
    </w:p>
    <w:p w14:paraId="0711A78D" w14:textId="77777777" w:rsidR="00C42082" w:rsidRDefault="00F20EE2">
      <w:pPr>
        <w:pBdr>
          <w:bottom w:val="single" w:sz="12" w:space="8" w:color="B8860B"/>
        </w:pBdr>
        <w:spacing w:after="0" w:line="276" w:lineRule="auto"/>
        <w:jc w:val="center"/>
      </w:pPr>
      <w:r>
        <w:rPr>
          <w:rFonts w:ascii="Calibri" w:hAnsi="Calibri"/>
          <w:b/>
          <w:color w:val="B8860B"/>
          <w:sz w:val="28"/>
        </w:rPr>
        <w:t>Especificacion de Requerimientos</w:t>
      </w:r>
    </w:p>
    <w:p w14:paraId="4B556FF7" w14:textId="77777777" w:rsidR="00C42082" w:rsidRDefault="00F20EE2">
      <w:pPr>
        <w:spacing w:before="120" w:after="0" w:line="240" w:lineRule="auto"/>
        <w:jc w:val="center"/>
      </w:pPr>
      <w:r>
        <w:rPr>
          <w:i/>
          <w:color w:val="444444"/>
          <w:sz w:val="22"/>
        </w:rPr>
        <w:t>Requisitos funcionales y no funcionales</w:t>
      </w:r>
    </w:p>
    <w:p w14:paraId="27B522DC" w14:textId="77777777" w:rsidR="00C42082" w:rsidRDefault="00C42082">
      <w:pPr>
        <w:spacing w:after="0" w:line="240" w:lineRule="auto"/>
      </w:pPr>
    </w:p>
    <w:tbl>
      <w:tblPr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CellMar>
          <w:top w:w="30" w:type="dxa"/>
          <w:left w:w="60" w:type="dxa"/>
          <w:bottom w:w="30" w:type="dxa"/>
          <w:right w:w="60" w:type="dxa"/>
        </w:tblCellMar>
        <w:tblLook w:val="04A0" w:firstRow="1" w:lastRow="0" w:firstColumn="1" w:lastColumn="0" w:noHBand="0" w:noVBand="1"/>
      </w:tblPr>
      <w:tblGrid>
        <w:gridCol w:w="1928"/>
        <w:gridCol w:w="6463"/>
      </w:tblGrid>
      <w:tr w:rsidR="00C42082" w14:paraId="6298AAA4" w14:textId="77777777">
        <w:trPr>
          <w:jc w:val="center"/>
        </w:trPr>
        <w:tc>
          <w:tcPr>
            <w:tcW w:w="1928" w:type="dxa"/>
          </w:tcPr>
          <w:p w14:paraId="6B071A60" w14:textId="77777777" w:rsidR="00C42082" w:rsidRDefault="00F20EE2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Integrantes</w:t>
            </w:r>
          </w:p>
        </w:tc>
        <w:tc>
          <w:tcPr>
            <w:tcW w:w="6463" w:type="dxa"/>
          </w:tcPr>
          <w:p w14:paraId="0A8BC785" w14:textId="77777777" w:rsidR="00C42082" w:rsidRDefault="00F20EE2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Edilzon Jorge Katty Quispe</w:t>
            </w:r>
          </w:p>
          <w:p w14:paraId="2F71E97F" w14:textId="77777777" w:rsidR="00C42082" w:rsidRDefault="00F20EE2">
            <w:pPr>
              <w:spacing w:after="20" w:line="252" w:lineRule="auto"/>
              <w:jc w:val="left"/>
            </w:pPr>
            <w:r>
              <w:rPr>
                <w:sz w:val="21"/>
              </w:rPr>
              <w:t>Yamil Nieves Trujillo</w:t>
            </w:r>
          </w:p>
          <w:p w14:paraId="40177F1C" w14:textId="77777777" w:rsidR="00C42082" w:rsidRDefault="00F20EE2">
            <w:pPr>
              <w:spacing w:after="20" w:line="252" w:lineRule="auto"/>
              <w:jc w:val="left"/>
            </w:pPr>
            <w:r>
              <w:rPr>
                <w:sz w:val="21"/>
              </w:rPr>
              <w:t>Sergio Estrada S.</w:t>
            </w:r>
          </w:p>
          <w:p w14:paraId="60742412" w14:textId="77777777" w:rsidR="00C42082" w:rsidRDefault="00F20EE2">
            <w:pPr>
              <w:spacing w:after="20" w:line="252" w:lineRule="auto"/>
              <w:jc w:val="left"/>
            </w:pPr>
            <w:r>
              <w:rPr>
                <w:sz w:val="21"/>
              </w:rPr>
              <w:t>Ximena Calcina B.</w:t>
            </w:r>
          </w:p>
        </w:tc>
      </w:tr>
      <w:tr w:rsidR="00C42082" w14:paraId="003E1147" w14:textId="77777777">
        <w:trPr>
          <w:jc w:val="center"/>
        </w:trPr>
        <w:tc>
          <w:tcPr>
            <w:tcW w:w="1928" w:type="dxa"/>
          </w:tcPr>
          <w:p w14:paraId="15D74932" w14:textId="77777777" w:rsidR="00C42082" w:rsidRDefault="00F20EE2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Docente</w:t>
            </w:r>
          </w:p>
        </w:tc>
        <w:tc>
          <w:tcPr>
            <w:tcW w:w="6463" w:type="dxa"/>
          </w:tcPr>
          <w:p w14:paraId="7F1FC10D" w14:textId="77777777" w:rsidR="00C42082" w:rsidRDefault="00F20EE2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Jose Jonathan Cardozo Romay</w:t>
            </w:r>
          </w:p>
        </w:tc>
      </w:tr>
      <w:tr w:rsidR="00C42082" w14:paraId="39CFCF28" w14:textId="77777777">
        <w:trPr>
          <w:jc w:val="center"/>
        </w:trPr>
        <w:tc>
          <w:tcPr>
            <w:tcW w:w="1928" w:type="dxa"/>
          </w:tcPr>
          <w:p w14:paraId="68298684" w14:textId="77777777" w:rsidR="00C42082" w:rsidRDefault="00F20EE2">
            <w:pPr>
              <w:spacing w:before="60" w:after="60" w:line="240" w:lineRule="auto"/>
              <w:jc w:val="right"/>
            </w:pPr>
            <w:r>
              <w:rPr>
                <w:rFonts w:ascii="Calibri" w:hAnsi="Calibri"/>
                <w:b/>
                <w:color w:val="142D5A"/>
                <w:sz w:val="21"/>
              </w:rPr>
              <w:t>Fecha</w:t>
            </w:r>
          </w:p>
        </w:tc>
        <w:tc>
          <w:tcPr>
            <w:tcW w:w="6463" w:type="dxa"/>
          </w:tcPr>
          <w:p w14:paraId="1C1A58DD" w14:textId="77777777" w:rsidR="00C42082" w:rsidRDefault="00F20EE2">
            <w:pPr>
              <w:spacing w:before="60" w:after="20" w:line="252" w:lineRule="auto"/>
              <w:jc w:val="left"/>
            </w:pPr>
            <w:r>
              <w:rPr>
                <w:sz w:val="21"/>
              </w:rPr>
              <w:t>28/09/2026</w:t>
            </w:r>
          </w:p>
        </w:tc>
      </w:tr>
    </w:tbl>
    <w:p w14:paraId="744B0633" w14:textId="77777777" w:rsidR="00C42082" w:rsidRDefault="00F20EE2">
      <w:r>
        <w:br w:type="page"/>
      </w:r>
    </w:p>
    <w:p w14:paraId="7D39B61B" w14:textId="77777777" w:rsidR="00C42082" w:rsidRDefault="00C42082">
      <w:pPr>
        <w:sectPr w:rsidR="00C4208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2A0C1316" w14:textId="77777777" w:rsidR="00C42082" w:rsidRDefault="00F20EE2">
      <w:pPr>
        <w:pBdr>
          <w:bottom w:val="single" w:sz="10" w:space="5" w:color="B8860B"/>
        </w:pBdr>
        <w:spacing w:after="40" w:line="240" w:lineRule="auto"/>
        <w:jc w:val="left"/>
      </w:pPr>
      <w:r>
        <w:rPr>
          <w:rFonts w:ascii="Calibri" w:hAnsi="Calibri"/>
          <w:b/>
          <w:color w:val="142D5A"/>
          <w:sz w:val="30"/>
        </w:rPr>
        <w:lastRenderedPageBreak/>
        <w:t>Control del documento</w:t>
      </w:r>
    </w:p>
    <w:tbl>
      <w:tblPr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608"/>
        <w:gridCol w:w="6350"/>
      </w:tblGrid>
      <w:tr w:rsidR="00C42082" w14:paraId="6AC3F180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2C44EE69" w14:textId="77777777" w:rsidR="00C42082" w:rsidRDefault="00F20EE2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Institucion</w:t>
            </w:r>
          </w:p>
        </w:tc>
        <w:tc>
          <w:tcPr>
            <w:tcW w:w="6350" w:type="dxa"/>
          </w:tcPr>
          <w:p w14:paraId="6B7B0D8E" w14:textId="77777777" w:rsidR="00C42082" w:rsidRDefault="00F20EE2">
            <w:pPr>
              <w:spacing w:before="40" w:after="40" w:line="240" w:lineRule="auto"/>
            </w:pPr>
            <w:r>
              <w:rPr>
                <w:sz w:val="19"/>
              </w:rPr>
              <w:t>UNIVERSIDAD PRIVADA DOMINGO SAVIO</w:t>
            </w:r>
          </w:p>
        </w:tc>
      </w:tr>
      <w:tr w:rsidR="00C42082" w14:paraId="78939038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7A14B182" w14:textId="77777777" w:rsidR="00C42082" w:rsidRDefault="00F20EE2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Facultad</w:t>
            </w:r>
          </w:p>
        </w:tc>
        <w:tc>
          <w:tcPr>
            <w:tcW w:w="6350" w:type="dxa"/>
          </w:tcPr>
          <w:p w14:paraId="06EACBA8" w14:textId="77777777" w:rsidR="00C42082" w:rsidRDefault="00F20EE2">
            <w:pPr>
              <w:spacing w:before="40" w:after="40" w:line="240" w:lineRule="auto"/>
            </w:pPr>
            <w:r>
              <w:rPr>
                <w:sz w:val="19"/>
              </w:rPr>
              <w:t>Facultad de Ingenieria en Sistemas</w:t>
            </w:r>
          </w:p>
        </w:tc>
      </w:tr>
      <w:tr w:rsidR="00C42082" w14:paraId="7508BF83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5010AA48" w14:textId="77777777" w:rsidR="00C42082" w:rsidRDefault="00F20EE2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Proyecto</w:t>
            </w:r>
          </w:p>
        </w:tc>
        <w:tc>
          <w:tcPr>
            <w:tcW w:w="6350" w:type="dxa"/>
          </w:tcPr>
          <w:p w14:paraId="2A616266" w14:textId="77777777" w:rsidR="00C42082" w:rsidRDefault="00F20EE2">
            <w:pPr>
              <w:spacing w:before="40" w:after="40" w:line="240" w:lineRule="auto"/>
            </w:pPr>
            <w:r>
              <w:rPr>
                <w:sz w:val="19"/>
              </w:rPr>
              <w:t>Sistema de Tutorias y Modalidades de Grado  (Grupo 7)</w:t>
            </w:r>
          </w:p>
        </w:tc>
      </w:tr>
      <w:tr w:rsidR="00C42082" w14:paraId="531CAB1D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6BA80A56" w14:textId="77777777" w:rsidR="00C42082" w:rsidRDefault="00F20EE2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Asignatura</w:t>
            </w:r>
          </w:p>
        </w:tc>
        <w:tc>
          <w:tcPr>
            <w:tcW w:w="6350" w:type="dxa"/>
          </w:tcPr>
          <w:p w14:paraId="28A167ED" w14:textId="77777777" w:rsidR="00C42082" w:rsidRDefault="00F20EE2">
            <w:pPr>
              <w:spacing w:before="40" w:after="40" w:line="240" w:lineRule="auto"/>
            </w:pPr>
            <w:r>
              <w:rPr>
                <w:sz w:val="19"/>
              </w:rPr>
              <w:t>Tecnologias Web</w:t>
            </w:r>
          </w:p>
        </w:tc>
      </w:tr>
      <w:tr w:rsidR="00C42082" w14:paraId="2FE3F797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0DDD6456" w14:textId="77777777" w:rsidR="00C42082" w:rsidRDefault="00F20EE2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Documento</w:t>
            </w:r>
          </w:p>
        </w:tc>
        <w:tc>
          <w:tcPr>
            <w:tcW w:w="6350" w:type="dxa"/>
          </w:tcPr>
          <w:p w14:paraId="015EE0D5" w14:textId="77777777" w:rsidR="00C42082" w:rsidRDefault="00F20EE2">
            <w:pPr>
              <w:spacing w:before="40" w:after="40" w:line="240" w:lineRule="auto"/>
            </w:pPr>
            <w:r>
              <w:rPr>
                <w:sz w:val="19"/>
              </w:rPr>
              <w:t>Especificacion de Requerimientos</w:t>
            </w:r>
          </w:p>
        </w:tc>
      </w:tr>
      <w:tr w:rsidR="00C42082" w14:paraId="790C2651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579E15C6" w14:textId="77777777" w:rsidR="00C42082" w:rsidRDefault="00F20EE2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Tipo</w:t>
            </w:r>
          </w:p>
        </w:tc>
        <w:tc>
          <w:tcPr>
            <w:tcW w:w="6350" w:type="dxa"/>
          </w:tcPr>
          <w:p w14:paraId="66B641EE" w14:textId="77777777" w:rsidR="00C42082" w:rsidRDefault="00F20EE2">
            <w:pPr>
              <w:spacing w:before="40" w:after="40" w:line="240" w:lineRule="auto"/>
            </w:pPr>
            <w:r>
              <w:rPr>
                <w:sz w:val="19"/>
              </w:rPr>
              <w:t>Requisitos funcionales y no funcionales</w:t>
            </w:r>
          </w:p>
        </w:tc>
      </w:tr>
      <w:tr w:rsidR="00C42082" w14:paraId="18E0E790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6226EFFA" w14:textId="77777777" w:rsidR="00C42082" w:rsidRDefault="00F20EE2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Version</w:t>
            </w:r>
          </w:p>
        </w:tc>
        <w:tc>
          <w:tcPr>
            <w:tcW w:w="6350" w:type="dxa"/>
          </w:tcPr>
          <w:p w14:paraId="0AD14215" w14:textId="77777777" w:rsidR="00C42082" w:rsidRDefault="00F20EE2">
            <w:pPr>
              <w:spacing w:before="40" w:after="40" w:line="240" w:lineRule="auto"/>
            </w:pPr>
            <w:r>
              <w:rPr>
                <w:sz w:val="19"/>
              </w:rPr>
              <w:t>1.0</w:t>
            </w:r>
          </w:p>
        </w:tc>
      </w:tr>
      <w:tr w:rsidR="00C42082" w14:paraId="3F20FA7C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0720412E" w14:textId="77777777" w:rsidR="00C42082" w:rsidRDefault="00F20EE2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Docente</w:t>
            </w:r>
          </w:p>
        </w:tc>
        <w:tc>
          <w:tcPr>
            <w:tcW w:w="6350" w:type="dxa"/>
          </w:tcPr>
          <w:p w14:paraId="7B712839" w14:textId="77777777" w:rsidR="00C42082" w:rsidRDefault="00F20EE2">
            <w:pPr>
              <w:spacing w:before="40" w:after="40" w:line="240" w:lineRule="auto"/>
            </w:pPr>
            <w:r>
              <w:rPr>
                <w:sz w:val="19"/>
              </w:rPr>
              <w:t>Jose Jonathan Cardozo Romay</w:t>
            </w:r>
          </w:p>
        </w:tc>
      </w:tr>
      <w:tr w:rsidR="00C42082" w14:paraId="25BBE9F1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6F36308D" w14:textId="77777777" w:rsidR="00C42082" w:rsidRDefault="00F20EE2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Integrantes</w:t>
            </w:r>
          </w:p>
        </w:tc>
        <w:tc>
          <w:tcPr>
            <w:tcW w:w="6350" w:type="dxa"/>
          </w:tcPr>
          <w:p w14:paraId="0CF17255" w14:textId="77777777" w:rsidR="00C42082" w:rsidRDefault="00F20EE2">
            <w:pPr>
              <w:spacing w:before="40" w:after="40" w:line="240" w:lineRule="auto"/>
            </w:pPr>
            <w:r>
              <w:rPr>
                <w:sz w:val="19"/>
              </w:rPr>
              <w:t>Edilzon Jorge Katty Quispe; Yamil Nieves Trujillo; Sergio Estrada S.; Ximena Calcina B.</w:t>
            </w:r>
          </w:p>
        </w:tc>
      </w:tr>
      <w:tr w:rsidR="00C42082" w14:paraId="4071C18E" w14:textId="77777777">
        <w:trPr>
          <w:jc w:val="center"/>
        </w:trPr>
        <w:tc>
          <w:tcPr>
            <w:tcW w:w="2608" w:type="dxa"/>
            <w:shd w:val="clear" w:color="auto" w:fill="E8EDF5"/>
          </w:tcPr>
          <w:p w14:paraId="350A8BD5" w14:textId="77777777" w:rsidR="00C42082" w:rsidRDefault="00F20EE2">
            <w:pPr>
              <w:spacing w:before="40" w:after="40" w:line="240" w:lineRule="auto"/>
            </w:pPr>
            <w:r>
              <w:rPr>
                <w:rFonts w:ascii="Calibri" w:hAnsi="Calibri"/>
                <w:b/>
                <w:color w:val="142D5A"/>
                <w:sz w:val="19"/>
              </w:rPr>
              <w:t>Fecha de entrega</w:t>
            </w:r>
          </w:p>
        </w:tc>
        <w:tc>
          <w:tcPr>
            <w:tcW w:w="6350" w:type="dxa"/>
          </w:tcPr>
          <w:p w14:paraId="70A33694" w14:textId="77777777" w:rsidR="00C42082" w:rsidRDefault="00F20EE2">
            <w:pPr>
              <w:spacing w:before="40" w:after="40" w:line="240" w:lineRule="auto"/>
            </w:pPr>
            <w:r>
              <w:rPr>
                <w:sz w:val="19"/>
              </w:rPr>
              <w:t>28/09/2026</w:t>
            </w:r>
          </w:p>
        </w:tc>
      </w:tr>
    </w:tbl>
    <w:p w14:paraId="671B2CBD" w14:textId="77777777" w:rsidR="00C42082" w:rsidRDefault="00F20EE2">
      <w:r>
        <w:br w:type="page"/>
      </w:r>
    </w:p>
    <w:p w14:paraId="18904BCB" w14:textId="77777777" w:rsidR="00C42082" w:rsidRDefault="00F20EE2">
      <w:pPr>
        <w:pBdr>
          <w:bottom w:val="single" w:sz="10" w:space="5" w:color="B8860B"/>
        </w:pBdr>
        <w:spacing w:after="200" w:line="240" w:lineRule="auto"/>
      </w:pPr>
      <w:r>
        <w:rPr>
          <w:rFonts w:ascii="Calibri" w:hAnsi="Calibri"/>
          <w:b/>
          <w:color w:val="142D5A"/>
          <w:sz w:val="30"/>
        </w:rPr>
        <w:lastRenderedPageBreak/>
        <w:t>Indice</w:t>
      </w:r>
    </w:p>
    <w:p w14:paraId="4A304625" w14:textId="49FA1E16" w:rsidR="00780A52" w:rsidRDefault="00F20EE2">
      <w:pPr>
        <w:pStyle w:val="TDC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513726" w:history="1">
        <w:r w:rsidR="00780A52" w:rsidRPr="00951D38">
          <w:rPr>
            <w:rStyle w:val="Hipervnculo"/>
            <w:rFonts w:ascii="Calibri" w:hAnsi="Calibri"/>
            <w:noProof/>
          </w:rPr>
          <w:t>1. Introducción</w:t>
        </w:r>
        <w:r w:rsidR="00780A52">
          <w:rPr>
            <w:noProof/>
            <w:webHidden/>
          </w:rPr>
          <w:tab/>
        </w:r>
        <w:r w:rsidR="00780A52">
          <w:rPr>
            <w:noProof/>
            <w:webHidden/>
          </w:rPr>
          <w:fldChar w:fldCharType="begin"/>
        </w:r>
        <w:r w:rsidR="00780A52">
          <w:rPr>
            <w:noProof/>
            <w:webHidden/>
          </w:rPr>
          <w:instrText xml:space="preserve"> PAGEREF _Toc241513726 \h </w:instrText>
        </w:r>
        <w:r w:rsidR="00780A52">
          <w:rPr>
            <w:noProof/>
            <w:webHidden/>
          </w:rPr>
        </w:r>
        <w:r w:rsidR="00780A52">
          <w:rPr>
            <w:noProof/>
            <w:webHidden/>
          </w:rPr>
          <w:fldChar w:fldCharType="separate"/>
        </w:r>
        <w:r w:rsidR="00780A52">
          <w:rPr>
            <w:noProof/>
            <w:webHidden/>
          </w:rPr>
          <w:t>5</w:t>
        </w:r>
        <w:r w:rsidR="00780A52">
          <w:rPr>
            <w:noProof/>
            <w:webHidden/>
          </w:rPr>
          <w:fldChar w:fldCharType="end"/>
        </w:r>
      </w:hyperlink>
    </w:p>
    <w:p w14:paraId="38FFCC17" w14:textId="72DC5565" w:rsidR="00780A52" w:rsidRDefault="00780A52">
      <w:pPr>
        <w:pStyle w:val="TDC1"/>
        <w:tabs>
          <w:tab w:val="right" w:leader="dot" w:pos="9062"/>
        </w:tabs>
        <w:rPr>
          <w:noProof/>
        </w:rPr>
      </w:pPr>
      <w:hyperlink w:anchor="_Toc241513727" w:history="1">
        <w:r w:rsidRPr="00951D38">
          <w:rPr>
            <w:rStyle w:val="Hipervnculo"/>
            <w:rFonts w:ascii="Calibri" w:hAnsi="Calibri"/>
            <w:noProof/>
          </w:rPr>
          <w:t>2. Marco contextual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454F3E" w14:textId="66727717" w:rsidR="00780A52" w:rsidRDefault="00780A52">
      <w:pPr>
        <w:pStyle w:val="TDC2"/>
        <w:tabs>
          <w:tab w:val="right" w:leader="dot" w:pos="9062"/>
        </w:tabs>
        <w:rPr>
          <w:noProof/>
        </w:rPr>
      </w:pPr>
      <w:hyperlink w:anchor="_Toc241513728" w:history="1">
        <w:r w:rsidRPr="00951D38">
          <w:rPr>
            <w:rStyle w:val="Hipervnculo"/>
            <w:rFonts w:ascii="Calibri" w:hAnsi="Calibri"/>
            <w:noProof/>
          </w:rPr>
          <w:t>2.1 Actores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FDE2E7" w14:textId="1AA5856D" w:rsidR="00780A52" w:rsidRDefault="00780A52">
      <w:pPr>
        <w:pStyle w:val="TDC2"/>
        <w:tabs>
          <w:tab w:val="right" w:leader="dot" w:pos="9062"/>
        </w:tabs>
        <w:rPr>
          <w:noProof/>
        </w:rPr>
      </w:pPr>
      <w:hyperlink w:anchor="_Toc241513729" w:history="1">
        <w:r w:rsidRPr="00951D38">
          <w:rPr>
            <w:rStyle w:val="Hipervnculo"/>
            <w:rFonts w:ascii="Calibri" w:hAnsi="Calibri"/>
            <w:noProof/>
          </w:rPr>
          <w:t>2.2 Módulos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F6888B" w14:textId="21AD5352" w:rsidR="00780A52" w:rsidRDefault="00780A52">
      <w:pPr>
        <w:pStyle w:val="TDC1"/>
        <w:tabs>
          <w:tab w:val="right" w:leader="dot" w:pos="9062"/>
        </w:tabs>
        <w:rPr>
          <w:noProof/>
        </w:rPr>
      </w:pPr>
      <w:hyperlink w:anchor="_Toc241513730" w:history="1">
        <w:r w:rsidRPr="00951D38">
          <w:rPr>
            <w:rStyle w:val="Hipervnculo"/>
            <w:rFonts w:ascii="Calibri" w:hAnsi="Calibri"/>
            <w:noProof/>
          </w:rPr>
          <w:t>3. Requerimientos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E1010E" w14:textId="013AC6A8" w:rsidR="00780A52" w:rsidRDefault="00780A52">
      <w:pPr>
        <w:pStyle w:val="TDC2"/>
        <w:tabs>
          <w:tab w:val="right" w:leader="dot" w:pos="9062"/>
        </w:tabs>
        <w:rPr>
          <w:noProof/>
        </w:rPr>
      </w:pPr>
      <w:hyperlink w:anchor="_Toc241513731" w:history="1">
        <w:r w:rsidRPr="00951D38">
          <w:rPr>
            <w:rStyle w:val="Hipervnculo"/>
            <w:rFonts w:ascii="Calibri" w:hAnsi="Calibri"/>
            <w:noProof/>
          </w:rPr>
          <w:t>3.1 Módulo de identificación y acceso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F257A5" w14:textId="2E78ABC0" w:rsidR="00780A52" w:rsidRDefault="00780A52">
      <w:pPr>
        <w:pStyle w:val="TDC2"/>
        <w:tabs>
          <w:tab w:val="right" w:leader="dot" w:pos="9062"/>
        </w:tabs>
        <w:rPr>
          <w:noProof/>
        </w:rPr>
      </w:pPr>
      <w:hyperlink w:anchor="_Toc241513732" w:history="1">
        <w:r w:rsidRPr="00951D38">
          <w:rPr>
            <w:rStyle w:val="Hipervnculo"/>
            <w:rFonts w:ascii="Calibri" w:hAnsi="Calibri"/>
            <w:noProof/>
          </w:rPr>
          <w:t>3.2 Módulo de núcleo institucional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191B74" w14:textId="4F2FB4A6" w:rsidR="00780A52" w:rsidRDefault="00780A52">
      <w:pPr>
        <w:pStyle w:val="TDC2"/>
        <w:tabs>
          <w:tab w:val="right" w:leader="dot" w:pos="9062"/>
        </w:tabs>
        <w:rPr>
          <w:noProof/>
        </w:rPr>
      </w:pPr>
      <w:hyperlink w:anchor="_Toc241513733" w:history="1">
        <w:r w:rsidRPr="00951D38">
          <w:rPr>
            <w:rStyle w:val="Hipervnculo"/>
            <w:rFonts w:ascii="Calibri" w:hAnsi="Calibri"/>
            <w:noProof/>
          </w:rPr>
          <w:t>3.3 Módulo de tutorías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3EE1B1" w14:textId="406252A2" w:rsidR="00780A52" w:rsidRDefault="00780A52">
      <w:pPr>
        <w:pStyle w:val="TDC2"/>
        <w:tabs>
          <w:tab w:val="right" w:leader="dot" w:pos="9062"/>
        </w:tabs>
        <w:rPr>
          <w:noProof/>
        </w:rPr>
      </w:pPr>
      <w:hyperlink w:anchor="_Toc241513734" w:history="1">
        <w:r w:rsidRPr="00951D38">
          <w:rPr>
            <w:rStyle w:val="Hipervnculo"/>
            <w:rFonts w:ascii="Calibri" w:hAnsi="Calibri"/>
            <w:noProof/>
          </w:rPr>
          <w:t>3.4 Módulo de tutorías – indicadores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65381E" w14:textId="4B73E1BB" w:rsidR="00780A52" w:rsidRDefault="00780A52">
      <w:pPr>
        <w:pStyle w:val="TDC2"/>
        <w:tabs>
          <w:tab w:val="right" w:leader="dot" w:pos="9062"/>
        </w:tabs>
        <w:rPr>
          <w:noProof/>
        </w:rPr>
      </w:pPr>
      <w:hyperlink w:anchor="_Toc241513735" w:history="1">
        <w:r w:rsidRPr="00951D38">
          <w:rPr>
            <w:rStyle w:val="Hipervnculo"/>
            <w:rFonts w:ascii="Calibri" w:hAnsi="Calibri"/>
            <w:noProof/>
          </w:rPr>
          <w:t>3.5 Módulo de Modalidades de Grado – catálogo y 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269145" w14:textId="36B44CE4" w:rsidR="00780A52" w:rsidRDefault="00780A52">
      <w:pPr>
        <w:pStyle w:val="TDC2"/>
        <w:tabs>
          <w:tab w:val="right" w:leader="dot" w:pos="9062"/>
        </w:tabs>
        <w:rPr>
          <w:noProof/>
        </w:rPr>
      </w:pPr>
      <w:hyperlink w:anchor="_Toc241513736" w:history="1">
        <w:r w:rsidRPr="00951D38">
          <w:rPr>
            <w:rStyle w:val="Hipervnculo"/>
            <w:rFonts w:ascii="Calibri" w:hAnsi="Calibri"/>
            <w:noProof/>
          </w:rPr>
          <w:t>3.6 Módulo de Modalidades de Grado – operación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9FCAA6" w14:textId="3A4D887B" w:rsidR="00780A52" w:rsidRDefault="00780A52">
      <w:pPr>
        <w:pStyle w:val="TDC2"/>
        <w:tabs>
          <w:tab w:val="right" w:leader="dot" w:pos="9062"/>
        </w:tabs>
        <w:rPr>
          <w:noProof/>
        </w:rPr>
      </w:pPr>
      <w:hyperlink w:anchor="_Toc241513737" w:history="1">
        <w:r w:rsidRPr="00951D38">
          <w:rPr>
            <w:rStyle w:val="Hipervnculo"/>
            <w:rFonts w:ascii="Calibri" w:hAnsi="Calibri"/>
            <w:noProof/>
          </w:rPr>
          <w:t>3.7 Gestión de roles del módulo MG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2E2030" w14:textId="17EB858B" w:rsidR="00780A52" w:rsidRDefault="00780A52">
      <w:pPr>
        <w:pStyle w:val="TDC1"/>
        <w:tabs>
          <w:tab w:val="right" w:leader="dot" w:pos="9062"/>
        </w:tabs>
        <w:rPr>
          <w:noProof/>
        </w:rPr>
      </w:pPr>
      <w:hyperlink w:anchor="_Toc241513738" w:history="1">
        <w:r w:rsidRPr="00951D38">
          <w:rPr>
            <w:rStyle w:val="Hipervnculo"/>
            <w:rFonts w:ascii="Calibri" w:hAnsi="Calibri"/>
            <w:noProof/>
          </w:rPr>
          <w:t>4. Requerimientos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95C221" w14:textId="54A91893" w:rsidR="00780A52" w:rsidRDefault="00780A52">
      <w:pPr>
        <w:pStyle w:val="TDC2"/>
        <w:tabs>
          <w:tab w:val="right" w:leader="dot" w:pos="9062"/>
        </w:tabs>
        <w:rPr>
          <w:noProof/>
        </w:rPr>
      </w:pPr>
      <w:hyperlink w:anchor="_Toc241513739" w:history="1">
        <w:r w:rsidRPr="00951D38">
          <w:rPr>
            <w:rStyle w:val="Hipervnculo"/>
            <w:rFonts w:ascii="Calibri" w:hAnsi="Calibri"/>
            <w:noProof/>
          </w:rPr>
          <w:t>4.1 Rendimiento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454D06" w14:textId="5FA8C2E5" w:rsidR="00780A52" w:rsidRDefault="00780A52">
      <w:pPr>
        <w:pStyle w:val="TDC2"/>
        <w:tabs>
          <w:tab w:val="right" w:leader="dot" w:pos="9062"/>
        </w:tabs>
        <w:rPr>
          <w:noProof/>
        </w:rPr>
      </w:pPr>
      <w:hyperlink w:anchor="_Toc241513740" w:history="1">
        <w:r w:rsidRPr="00951D38">
          <w:rPr>
            <w:rStyle w:val="Hipervnculo"/>
            <w:rFonts w:ascii="Calibri" w:hAnsi="Calibri"/>
            <w:noProof/>
          </w:rPr>
          <w:t>4.2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A89B46" w14:textId="6F5AD266" w:rsidR="00780A52" w:rsidRDefault="00780A52">
      <w:pPr>
        <w:pStyle w:val="TDC2"/>
        <w:tabs>
          <w:tab w:val="right" w:leader="dot" w:pos="9062"/>
        </w:tabs>
        <w:rPr>
          <w:noProof/>
        </w:rPr>
      </w:pPr>
      <w:hyperlink w:anchor="_Toc241513741" w:history="1">
        <w:r w:rsidRPr="00951D38">
          <w:rPr>
            <w:rStyle w:val="Hipervnculo"/>
            <w:rFonts w:ascii="Calibri" w:hAnsi="Calibri"/>
            <w:noProof/>
          </w:rPr>
          <w:t>4.3 Usabilidad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5999D4" w14:textId="4F38EBFC" w:rsidR="00780A52" w:rsidRDefault="00780A52">
      <w:pPr>
        <w:pStyle w:val="TDC2"/>
        <w:tabs>
          <w:tab w:val="right" w:leader="dot" w:pos="9062"/>
        </w:tabs>
        <w:rPr>
          <w:noProof/>
        </w:rPr>
      </w:pPr>
      <w:hyperlink w:anchor="_Toc241513742" w:history="1">
        <w:r w:rsidRPr="00951D38">
          <w:rPr>
            <w:rStyle w:val="Hipervnculo"/>
            <w:rFonts w:ascii="Calibri" w:hAnsi="Calibri"/>
            <w:noProof/>
          </w:rPr>
          <w:t>4.4 Mantenibilidad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36F4C34" w14:textId="0D191DDB" w:rsidR="00780A52" w:rsidRDefault="00780A52">
      <w:pPr>
        <w:pStyle w:val="TDC2"/>
        <w:tabs>
          <w:tab w:val="right" w:leader="dot" w:pos="9062"/>
        </w:tabs>
        <w:rPr>
          <w:noProof/>
        </w:rPr>
      </w:pPr>
      <w:hyperlink w:anchor="_Toc241513743" w:history="1">
        <w:r w:rsidRPr="00951D38">
          <w:rPr>
            <w:rStyle w:val="Hipervnculo"/>
            <w:rFonts w:ascii="Calibri" w:hAnsi="Calibri"/>
            <w:noProof/>
          </w:rPr>
          <w:t>4.5 Portabilidad y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CB6034" w14:textId="3530C184" w:rsidR="00780A52" w:rsidRDefault="00780A52">
      <w:pPr>
        <w:pStyle w:val="TDC2"/>
        <w:tabs>
          <w:tab w:val="right" w:leader="dot" w:pos="9062"/>
        </w:tabs>
        <w:rPr>
          <w:noProof/>
        </w:rPr>
      </w:pPr>
      <w:hyperlink w:anchor="_Toc241513744" w:history="1">
        <w:r w:rsidRPr="00951D38">
          <w:rPr>
            <w:rStyle w:val="Hipervnculo"/>
            <w:rFonts w:ascii="Calibri" w:hAnsi="Calibri"/>
            <w:noProof/>
          </w:rPr>
          <w:t>4.6 Confiabilidad e integridad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36615E" w14:textId="0E06AB0D" w:rsidR="00780A52" w:rsidRDefault="00780A52">
      <w:pPr>
        <w:pStyle w:val="TDC2"/>
        <w:tabs>
          <w:tab w:val="right" w:leader="dot" w:pos="9062"/>
        </w:tabs>
        <w:rPr>
          <w:noProof/>
        </w:rPr>
      </w:pPr>
      <w:hyperlink w:anchor="_Toc241513745" w:history="1">
        <w:r w:rsidRPr="00951D38">
          <w:rPr>
            <w:rStyle w:val="Hipervnculo"/>
            <w:rFonts w:ascii="Calibri" w:hAnsi="Calibri"/>
            <w:noProof/>
          </w:rPr>
          <w:t>4.7 Compatibilidad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94208A6" w14:textId="2266119B" w:rsidR="00780A52" w:rsidRDefault="00780A52">
      <w:pPr>
        <w:pStyle w:val="TDC1"/>
        <w:tabs>
          <w:tab w:val="right" w:leader="dot" w:pos="9062"/>
        </w:tabs>
        <w:rPr>
          <w:noProof/>
        </w:rPr>
      </w:pPr>
      <w:hyperlink w:anchor="_Toc241513746" w:history="1">
        <w:r w:rsidRPr="00951D38">
          <w:rPr>
            <w:rStyle w:val="Hipervnculo"/>
            <w:rFonts w:ascii="Calibri" w:hAnsi="Calibri"/>
            <w:noProof/>
          </w:rPr>
          <w:t>5. Matriz de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552964E" w14:textId="585E3F75" w:rsidR="00780A52" w:rsidRDefault="00780A52">
      <w:pPr>
        <w:pStyle w:val="TDC1"/>
        <w:tabs>
          <w:tab w:val="right" w:leader="dot" w:pos="9062"/>
        </w:tabs>
        <w:rPr>
          <w:noProof/>
        </w:rPr>
      </w:pPr>
      <w:hyperlink w:anchor="_Toc241513747" w:history="1">
        <w:r w:rsidRPr="00951D38">
          <w:rPr>
            <w:rStyle w:val="Hipervnculo"/>
            <w:rFonts w:ascii="Calibri" w:hAnsi="Calibri"/>
            <w:noProof/>
          </w:rPr>
          <w:t>6. Reglas de negocio asociadas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5D0B8C" w14:textId="70EF9E98" w:rsidR="00780A52" w:rsidRDefault="00780A52">
      <w:pPr>
        <w:pStyle w:val="TDC1"/>
        <w:tabs>
          <w:tab w:val="right" w:leader="dot" w:pos="9062"/>
        </w:tabs>
        <w:rPr>
          <w:noProof/>
        </w:rPr>
      </w:pPr>
      <w:hyperlink w:anchor="_Toc241513748" w:history="1">
        <w:r w:rsidRPr="00951D38">
          <w:rPr>
            <w:rStyle w:val="Hipervnculo"/>
            <w:rFonts w:ascii="Calibri" w:hAnsi="Calibri"/>
            <w:noProof/>
          </w:rPr>
          <w:t>7. Restricciones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890D234" w14:textId="38A0E5C0" w:rsidR="00780A52" w:rsidRDefault="00780A52">
      <w:pPr>
        <w:pStyle w:val="TDC1"/>
        <w:tabs>
          <w:tab w:val="right" w:leader="dot" w:pos="9062"/>
        </w:tabs>
        <w:rPr>
          <w:noProof/>
        </w:rPr>
      </w:pPr>
      <w:hyperlink w:anchor="_Toc241513749" w:history="1">
        <w:r w:rsidRPr="00951D38">
          <w:rPr>
            <w:rStyle w:val="Hipervnculo"/>
            <w:rFonts w:ascii="Calibri" w:hAnsi="Calibri"/>
            <w:noProof/>
          </w:rPr>
          <w:t>8. Criterios de aceptación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_Toc241513749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2B86B42" w14:textId="36DCCE49" w:rsidR="00C42082" w:rsidRDefault="00F20EE2">
      <w:pPr>
        <w:spacing w:after="0" w:line="240" w:lineRule="auto"/>
      </w:pPr>
      <w:r>
        <w:fldChar w:fldCharType="end"/>
      </w:r>
    </w:p>
    <w:p w14:paraId="27F7ABE1" w14:textId="77777777" w:rsidR="00C42082" w:rsidRDefault="00F20EE2">
      <w:r>
        <w:lastRenderedPageBreak/>
        <w:br w:type="page"/>
      </w:r>
    </w:p>
    <w:p w14:paraId="6389959A" w14:textId="77777777" w:rsidR="00C42082" w:rsidRDefault="00F20EE2">
      <w:r>
        <w:rPr>
          <w:b/>
        </w:rPr>
        <w:lastRenderedPageBreak/>
        <w:t>Especificación de Requisitos de Software</w:t>
      </w:r>
      <w:r>
        <w:t xml:space="preserve"> </w:t>
      </w:r>
      <w:r>
        <w:rPr>
          <w:b/>
        </w:rPr>
        <w:t>Versión:</w:t>
      </w:r>
      <w:r>
        <w:t xml:space="preserve"> 1.0</w:t>
      </w:r>
    </w:p>
    <w:p w14:paraId="303D1DFF" w14:textId="77777777" w:rsidR="00C42082" w:rsidRDefault="00C42082">
      <w:pPr>
        <w:pBdr>
          <w:bottom w:val="single" w:sz="6" w:space="1" w:color="B7C3D6"/>
        </w:pBdr>
        <w:spacing w:before="80" w:after="80"/>
      </w:pPr>
    </w:p>
    <w:p w14:paraId="33B48C70" w14:textId="77777777" w:rsidR="00C42082" w:rsidRDefault="00F20EE2">
      <w:pPr>
        <w:pStyle w:val="Ttulo1"/>
        <w:pBdr>
          <w:bottom w:val="single" w:sz="10" w:space="5" w:color="B8860B"/>
        </w:pBdr>
      </w:pPr>
      <w:bookmarkStart w:id="0" w:name="_Toc241513726"/>
      <w:r>
        <w:rPr>
          <w:rFonts w:ascii="Calibri" w:hAnsi="Calibri"/>
          <w:b w:val="0"/>
          <w:sz w:val="24"/>
        </w:rPr>
        <w:t>1. Introducción</w:t>
      </w:r>
      <w:bookmarkEnd w:id="0"/>
    </w:p>
    <w:p w14:paraId="307C857F" w14:textId="77777777" w:rsidR="00C42082" w:rsidRDefault="00F20EE2">
      <w:r>
        <w:t xml:space="preserve">Este documento especifica los requisitos funcionales y no funcionales del </w:t>
      </w:r>
      <w:r>
        <w:rPr>
          <w:b/>
        </w:rPr>
        <w:t>Sistema de Tutorías y Modalidades de Grado</w:t>
      </w:r>
      <w:r>
        <w:t>. La especificación responde a las necesidades identificadas en la fase de análisis y constituye la base de la verificación del sistema.</w:t>
      </w:r>
    </w:p>
    <w:p w14:paraId="341A26B0" w14:textId="77777777" w:rsidR="00C42082" w:rsidRDefault="00F20EE2">
      <w:r>
        <w:t>La clasificación se realiza según su naturaleza:</w:t>
      </w:r>
    </w:p>
    <w:p w14:paraId="6A4B07B3" w14:textId="77777777" w:rsidR="00C42082" w:rsidRDefault="00F20EE2">
      <w:pPr>
        <w:pStyle w:val="Listaconvietas"/>
        <w:ind w:left="425" w:hanging="227"/>
      </w:pPr>
      <w:r>
        <w:rPr>
          <w:b/>
        </w:rPr>
        <w:t>Requisitos funcionales (RF):</w:t>
      </w:r>
      <w:r>
        <w:t xml:space="preserve"> describen las funciones que el sistema debe ofrecer.</w:t>
      </w:r>
    </w:p>
    <w:p w14:paraId="5B734F18" w14:textId="77777777" w:rsidR="00C42082" w:rsidRDefault="00F20EE2">
      <w:pPr>
        <w:pStyle w:val="Listaconvietas"/>
        <w:ind w:left="425" w:hanging="227"/>
      </w:pPr>
      <w:r>
        <w:rPr>
          <w:b/>
        </w:rPr>
        <w:t>Requisitos no funcionales (RNF):</w:t>
      </w:r>
      <w:r>
        <w:t xml:space="preserve"> describen las qualities atributos que debe satisfacer el sistema (rendimiento, seguridad, usabilidad, mantenibilidad, portabilidad y confiabilidad).</w:t>
      </w:r>
    </w:p>
    <w:p w14:paraId="71AE293A" w14:textId="77777777" w:rsidR="00C42082" w:rsidRDefault="00C42082">
      <w:pPr>
        <w:pBdr>
          <w:bottom w:val="single" w:sz="6" w:space="1" w:color="B7C3D6"/>
        </w:pBdr>
        <w:spacing w:before="80" w:after="80"/>
      </w:pPr>
    </w:p>
    <w:p w14:paraId="41708A49" w14:textId="77777777" w:rsidR="00C42082" w:rsidRDefault="00F20EE2">
      <w:pPr>
        <w:pStyle w:val="Ttulo1"/>
        <w:pageBreakBefore/>
        <w:pBdr>
          <w:bottom w:val="single" w:sz="10" w:space="5" w:color="B8860B"/>
        </w:pBdr>
      </w:pPr>
      <w:bookmarkStart w:id="1" w:name="_Toc241513727"/>
      <w:r>
        <w:rPr>
          <w:rFonts w:ascii="Calibri" w:hAnsi="Calibri"/>
          <w:b w:val="0"/>
          <w:sz w:val="24"/>
        </w:rPr>
        <w:lastRenderedPageBreak/>
        <w:t>2. Marco contextual del sistema</w:t>
      </w:r>
      <w:bookmarkEnd w:id="1"/>
    </w:p>
    <w:p w14:paraId="1575E1DF" w14:textId="77777777" w:rsidR="00C42082" w:rsidRDefault="00F20EE2">
      <w:pPr>
        <w:pStyle w:val="Ttulo2"/>
        <w:pBdr>
          <w:bottom w:val="single" w:sz="6" w:space="4" w:color="B7C3D6"/>
        </w:pBdr>
      </w:pPr>
      <w:bookmarkStart w:id="2" w:name="_Toc241513728"/>
      <w:r>
        <w:rPr>
          <w:rFonts w:ascii="Calibri" w:hAnsi="Calibri"/>
          <w:b w:val="0"/>
          <w:sz w:val="24"/>
        </w:rPr>
        <w:t>2.1 Actores del sistema</w:t>
      </w:r>
      <w:bookmarkEnd w:id="2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42082" w14:paraId="513D8226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6666E933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w="3024" w:type="dxa"/>
            <w:shd w:val="clear" w:color="auto" w:fill="142D5A"/>
          </w:tcPr>
          <w:p w14:paraId="150D246B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w="3024" w:type="dxa"/>
            <w:shd w:val="clear" w:color="auto" w:fill="142D5A"/>
          </w:tcPr>
          <w:p w14:paraId="343ADD03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Ámbito de actuación</w:t>
            </w:r>
          </w:p>
        </w:tc>
      </w:tr>
      <w:tr w:rsidR="00C42082" w14:paraId="69D05E96" w14:textId="77777777">
        <w:trPr>
          <w:jc w:val="center"/>
        </w:trPr>
        <w:tc>
          <w:tcPr>
            <w:tcW w:w="3024" w:type="dxa"/>
          </w:tcPr>
          <w:p w14:paraId="3FB6BF4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  <w:tc>
          <w:tcPr>
            <w:tcW w:w="3024" w:type="dxa"/>
          </w:tcPr>
          <w:p w14:paraId="60D4C79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administrador</w:t>
            </w:r>
          </w:p>
        </w:tc>
        <w:tc>
          <w:tcPr>
            <w:tcW w:w="3024" w:type="dxa"/>
          </w:tcPr>
          <w:p w14:paraId="5DFA63B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Gestión total del sistema y soporte de todos los módulos.</w:t>
            </w:r>
          </w:p>
        </w:tc>
      </w:tr>
      <w:tr w:rsidR="00C42082" w14:paraId="4E3AC459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79C98B0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Tutor</w:t>
            </w:r>
          </w:p>
        </w:tc>
        <w:tc>
          <w:tcPr>
            <w:tcW w:w="3024" w:type="dxa"/>
            <w:shd w:val="clear" w:color="auto" w:fill="F4F6FA"/>
          </w:tcPr>
          <w:p w14:paraId="43E7E3B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tutor</w:t>
            </w:r>
          </w:p>
        </w:tc>
        <w:tc>
          <w:tcPr>
            <w:tcW w:w="3024" w:type="dxa"/>
            <w:shd w:val="clear" w:color="auto" w:fill="F4F6FA"/>
          </w:tcPr>
          <w:p w14:paraId="3217984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Impartir tutorías, gestionar disponibilidad y disponibilidad de agendas.</w:t>
            </w:r>
          </w:p>
        </w:tc>
      </w:tr>
      <w:tr w:rsidR="00C42082" w14:paraId="76C55622" w14:textId="77777777">
        <w:trPr>
          <w:jc w:val="center"/>
        </w:trPr>
        <w:tc>
          <w:tcPr>
            <w:tcW w:w="3024" w:type="dxa"/>
          </w:tcPr>
          <w:p w14:paraId="3F8B664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Estudiante</w:t>
            </w:r>
          </w:p>
        </w:tc>
        <w:tc>
          <w:tcPr>
            <w:tcW w:w="3024" w:type="dxa"/>
          </w:tcPr>
          <w:p w14:paraId="61DF3A0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estudiante</w:t>
            </w:r>
          </w:p>
        </w:tc>
        <w:tc>
          <w:tcPr>
            <w:tcW w:w="3024" w:type="dxa"/>
          </w:tcPr>
          <w:p w14:paraId="4BC2445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Solicitar y evaluar tutorías; declarar modalidades de grado.</w:t>
            </w:r>
          </w:p>
        </w:tc>
      </w:tr>
      <w:tr w:rsidR="00C42082" w14:paraId="5A464CC0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0B8658F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Coordinador MG</w:t>
            </w:r>
          </w:p>
        </w:tc>
        <w:tc>
          <w:tcPr>
            <w:tcW w:w="3024" w:type="dxa"/>
            <w:shd w:val="clear" w:color="auto" w:fill="F4F6FA"/>
          </w:tcPr>
          <w:p w14:paraId="3C0F533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coordinador_mg</w:t>
            </w:r>
          </w:p>
        </w:tc>
        <w:tc>
          <w:tcPr>
            <w:tcW w:w="3024" w:type="dxa"/>
            <w:shd w:val="clear" w:color="auto" w:fill="F4F6FA"/>
          </w:tcPr>
          <w:p w14:paraId="32F774B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Coordinar el proceso de modalidades de grado.</w:t>
            </w:r>
          </w:p>
        </w:tc>
      </w:tr>
      <w:tr w:rsidR="00C42082" w14:paraId="22B576C0" w14:textId="77777777">
        <w:trPr>
          <w:jc w:val="center"/>
        </w:trPr>
        <w:tc>
          <w:tcPr>
            <w:tcW w:w="3024" w:type="dxa"/>
          </w:tcPr>
          <w:p w14:paraId="55FB56A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Auxiliar MG</w:t>
            </w:r>
          </w:p>
        </w:tc>
        <w:tc>
          <w:tcPr>
            <w:tcW w:w="3024" w:type="dxa"/>
          </w:tcPr>
          <w:p w14:paraId="263792D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auxiliar_mg</w:t>
            </w:r>
          </w:p>
        </w:tc>
        <w:tc>
          <w:tcPr>
            <w:tcW w:w="3024" w:type="dxa"/>
          </w:tcPr>
          <w:p w14:paraId="3D0923F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Ejecutar la operación diaria del proceso de grado.</w:t>
            </w:r>
          </w:p>
        </w:tc>
      </w:tr>
    </w:tbl>
    <w:p w14:paraId="26996A2F" w14:textId="77777777" w:rsidR="00C42082" w:rsidRDefault="00C42082">
      <w:pPr>
        <w:spacing w:after="0" w:line="240" w:lineRule="auto"/>
      </w:pPr>
    </w:p>
    <w:p w14:paraId="668B5D05" w14:textId="77777777" w:rsidR="00C42082" w:rsidRDefault="00F20EE2">
      <w:pPr>
        <w:pStyle w:val="Ttulo2"/>
        <w:pBdr>
          <w:bottom w:val="single" w:sz="6" w:space="4" w:color="B7C3D6"/>
        </w:pBdr>
      </w:pPr>
      <w:bookmarkStart w:id="3" w:name="_Toc241513729"/>
      <w:r>
        <w:rPr>
          <w:rFonts w:ascii="Calibri" w:hAnsi="Calibri"/>
          <w:b w:val="0"/>
          <w:sz w:val="24"/>
        </w:rPr>
        <w:t>2.2 Módulos funcionales</w:t>
      </w:r>
      <w:bookmarkEnd w:id="3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42082" w14:paraId="56D1B367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0B7C81C1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w="4536" w:type="dxa"/>
            <w:shd w:val="clear" w:color="auto" w:fill="142D5A"/>
          </w:tcPr>
          <w:p w14:paraId="428A8308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C42082" w14:paraId="6BED20B5" w14:textId="77777777">
        <w:trPr>
          <w:jc w:val="center"/>
        </w:trPr>
        <w:tc>
          <w:tcPr>
            <w:tcW w:w="4536" w:type="dxa"/>
          </w:tcPr>
          <w:p w14:paraId="45DC6D0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Identificación y acceso</w:t>
            </w:r>
          </w:p>
        </w:tc>
        <w:tc>
          <w:tcPr>
            <w:tcW w:w="4536" w:type="dxa"/>
          </w:tcPr>
          <w:p w14:paraId="344F93F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Autenticación, sesión, notificaciones y perfil.</w:t>
            </w:r>
          </w:p>
        </w:tc>
      </w:tr>
      <w:tr w:rsidR="00C42082" w14:paraId="3D83162F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030CAAC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Núcleo institucional</w:t>
            </w:r>
          </w:p>
        </w:tc>
        <w:tc>
          <w:tcPr>
            <w:tcW w:w="4536" w:type="dxa"/>
            <w:shd w:val="clear" w:color="auto" w:fill="F4F6FA"/>
          </w:tcPr>
          <w:p w14:paraId="17FF704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Usuarios, roles, carreras, materias, turnos.</w:t>
            </w:r>
          </w:p>
        </w:tc>
      </w:tr>
      <w:tr w:rsidR="00C42082" w14:paraId="700C9CBB" w14:textId="77777777">
        <w:trPr>
          <w:jc w:val="center"/>
        </w:trPr>
        <w:tc>
          <w:tcPr>
            <w:tcW w:w="4536" w:type="dxa"/>
          </w:tcPr>
          <w:p w14:paraId="68F6D10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Tutorías</w:t>
            </w:r>
          </w:p>
        </w:tc>
        <w:tc>
          <w:tcPr>
            <w:tcW w:w="4536" w:type="dxa"/>
          </w:tcPr>
          <w:p w14:paraId="5FBCFB9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Ofertas, disponibilidad, solicitudes, estados, evaluaciones.</w:t>
            </w:r>
          </w:p>
        </w:tc>
      </w:tr>
      <w:tr w:rsidR="00C42082" w14:paraId="662648DE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2EE599B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Modalidades de Grado</w:t>
            </w:r>
          </w:p>
        </w:tc>
        <w:tc>
          <w:tcPr>
            <w:tcW w:w="4536" w:type="dxa"/>
            <w:shd w:val="clear" w:color="auto" w:fill="F4F6FA"/>
          </w:tcPr>
          <w:p w14:paraId="3946A49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Modalidades, declaraciones, avales, expedientes, tribunal, actas, documentos.</w:t>
            </w:r>
          </w:p>
        </w:tc>
      </w:tr>
      <w:tr w:rsidR="00C42082" w14:paraId="42053747" w14:textId="77777777">
        <w:trPr>
          <w:jc w:val="center"/>
        </w:trPr>
        <w:tc>
          <w:tcPr>
            <w:tcW w:w="4536" w:type="dxa"/>
          </w:tcPr>
          <w:p w14:paraId="65C6561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Gestión y reportes</w:t>
            </w:r>
          </w:p>
        </w:tc>
        <w:tc>
          <w:tcPr>
            <w:tcW w:w="4536" w:type="dxa"/>
          </w:tcPr>
          <w:p w14:paraId="04E0E03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Panel de indicadores, reportes del módulo MG.</w:t>
            </w:r>
          </w:p>
        </w:tc>
      </w:tr>
    </w:tbl>
    <w:p w14:paraId="5D266E37" w14:textId="77777777" w:rsidR="00C42082" w:rsidRDefault="00C42082">
      <w:pPr>
        <w:spacing w:after="0" w:line="240" w:lineRule="auto"/>
      </w:pPr>
    </w:p>
    <w:p w14:paraId="265F2280" w14:textId="77777777" w:rsidR="00C42082" w:rsidRDefault="00C42082">
      <w:pPr>
        <w:pBdr>
          <w:bottom w:val="single" w:sz="6" w:space="1" w:color="B7C3D6"/>
        </w:pBdr>
        <w:spacing w:before="80" w:after="80"/>
      </w:pPr>
    </w:p>
    <w:p w14:paraId="2ABB5F45" w14:textId="77777777" w:rsidR="00C42082" w:rsidRDefault="00F20EE2">
      <w:pPr>
        <w:pStyle w:val="Ttulo1"/>
        <w:pageBreakBefore/>
        <w:pBdr>
          <w:bottom w:val="single" w:sz="10" w:space="5" w:color="B8860B"/>
        </w:pBdr>
      </w:pPr>
      <w:bookmarkStart w:id="4" w:name="_Toc241513730"/>
      <w:r>
        <w:rPr>
          <w:rFonts w:ascii="Calibri" w:hAnsi="Calibri"/>
          <w:b w:val="0"/>
          <w:sz w:val="24"/>
        </w:rPr>
        <w:lastRenderedPageBreak/>
        <w:t>3. Requerimientos funcionales</w:t>
      </w:r>
      <w:bookmarkEnd w:id="4"/>
    </w:p>
    <w:p w14:paraId="71429A94" w14:textId="77777777" w:rsidR="00C42082" w:rsidRDefault="00F20EE2">
      <w:pPr>
        <w:pStyle w:val="Ttulo2"/>
        <w:pBdr>
          <w:bottom w:val="single" w:sz="6" w:space="4" w:color="B7C3D6"/>
        </w:pBdr>
      </w:pPr>
      <w:bookmarkStart w:id="5" w:name="_Toc241513731"/>
      <w:r>
        <w:rPr>
          <w:rFonts w:ascii="Calibri" w:hAnsi="Calibri"/>
          <w:b w:val="0"/>
          <w:sz w:val="24"/>
        </w:rPr>
        <w:t>3.1 Módulo de identificación y acceso</w:t>
      </w:r>
      <w:bookmarkEnd w:id="5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42082" w14:paraId="5ECF2C62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233108AB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024" w:type="dxa"/>
            <w:shd w:val="clear" w:color="auto" w:fill="142D5A"/>
          </w:tcPr>
          <w:p w14:paraId="2B2646FD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w="3024" w:type="dxa"/>
            <w:shd w:val="clear" w:color="auto" w:fill="142D5A"/>
          </w:tcPr>
          <w:p w14:paraId="767E1A98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Actor</w:t>
            </w:r>
          </w:p>
        </w:tc>
      </w:tr>
      <w:tr w:rsidR="00C42082" w14:paraId="6D1691DD" w14:textId="77777777">
        <w:trPr>
          <w:jc w:val="center"/>
        </w:trPr>
        <w:tc>
          <w:tcPr>
            <w:tcW w:w="3024" w:type="dxa"/>
          </w:tcPr>
          <w:p w14:paraId="4CE68C7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RF-001</w:t>
            </w:r>
          </w:p>
        </w:tc>
        <w:tc>
          <w:tcPr>
            <w:tcW w:w="3024" w:type="dxa"/>
          </w:tcPr>
          <w:p w14:paraId="43A8459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el inicio de sesión mediante nombre de usuario o correo electrónico.</w:t>
            </w:r>
          </w:p>
        </w:tc>
        <w:tc>
          <w:tcPr>
            <w:tcW w:w="3024" w:type="dxa"/>
          </w:tcPr>
          <w:p w14:paraId="2981A15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Todos</w:t>
            </w:r>
          </w:p>
        </w:tc>
      </w:tr>
      <w:tr w:rsidR="00C42082" w14:paraId="1B8EE757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5E6CBA4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RF-002</w:t>
            </w:r>
          </w:p>
        </w:tc>
        <w:tc>
          <w:tcPr>
            <w:tcW w:w="3024" w:type="dxa"/>
            <w:shd w:val="clear" w:color="auto" w:fill="F4F6FA"/>
          </w:tcPr>
          <w:p w14:paraId="521F0BE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validar la contraseña mediante comparación segura con hash.</w:t>
            </w:r>
          </w:p>
        </w:tc>
        <w:tc>
          <w:tcPr>
            <w:tcW w:w="3024" w:type="dxa"/>
            <w:shd w:val="clear" w:color="auto" w:fill="F4F6FA"/>
          </w:tcPr>
          <w:p w14:paraId="0C184EA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Todos</w:t>
            </w:r>
          </w:p>
        </w:tc>
      </w:tr>
      <w:tr w:rsidR="00C42082" w14:paraId="335E8BA9" w14:textId="77777777">
        <w:trPr>
          <w:jc w:val="center"/>
        </w:trPr>
        <w:tc>
          <w:tcPr>
            <w:tcW w:w="3024" w:type="dxa"/>
          </w:tcPr>
          <w:p w14:paraId="544DB9B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RF-003</w:t>
            </w:r>
          </w:p>
        </w:tc>
        <w:tc>
          <w:tcPr>
            <w:tcW w:w="3024" w:type="dxa"/>
          </w:tcPr>
          <w:p w14:paraId="44D980E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impedir el acceso a cuentas inactivas.</w:t>
            </w:r>
          </w:p>
        </w:tc>
        <w:tc>
          <w:tcPr>
            <w:tcW w:w="3024" w:type="dxa"/>
          </w:tcPr>
          <w:p w14:paraId="67333AA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Todos</w:t>
            </w:r>
          </w:p>
        </w:tc>
      </w:tr>
      <w:tr w:rsidR="00C42082" w14:paraId="0A112F10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D20AE8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RF-004</w:t>
            </w:r>
          </w:p>
        </w:tc>
        <w:tc>
          <w:tcPr>
            <w:tcW w:w="3024" w:type="dxa"/>
            <w:shd w:val="clear" w:color="auto" w:fill="F4F6FA"/>
          </w:tcPr>
          <w:p w14:paraId="79D5677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cerrar la sesión de forma segura.</w:t>
            </w:r>
          </w:p>
        </w:tc>
        <w:tc>
          <w:tcPr>
            <w:tcW w:w="3024" w:type="dxa"/>
            <w:shd w:val="clear" w:color="auto" w:fill="F4F6FA"/>
          </w:tcPr>
          <w:p w14:paraId="0AEEE69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Todos</w:t>
            </w:r>
          </w:p>
        </w:tc>
      </w:tr>
      <w:tr w:rsidR="00C42082" w14:paraId="13AAC2F2" w14:textId="77777777">
        <w:trPr>
          <w:jc w:val="center"/>
        </w:trPr>
        <w:tc>
          <w:tcPr>
            <w:tcW w:w="3024" w:type="dxa"/>
          </w:tcPr>
          <w:p w14:paraId="5047241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RF-005</w:t>
            </w:r>
          </w:p>
        </w:tc>
        <w:tc>
          <w:tcPr>
            <w:tcW w:w="3024" w:type="dxa"/>
          </w:tcPr>
          <w:p w14:paraId="544192A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redirigir al usuario a su panel correspondiente según su rol.</w:t>
            </w:r>
          </w:p>
        </w:tc>
        <w:tc>
          <w:tcPr>
            <w:tcW w:w="3024" w:type="dxa"/>
          </w:tcPr>
          <w:p w14:paraId="72A3DEE4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Todos</w:t>
            </w:r>
          </w:p>
        </w:tc>
      </w:tr>
      <w:tr w:rsidR="00C42082" w14:paraId="7311550F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90589F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RF-006</w:t>
            </w:r>
          </w:p>
        </w:tc>
        <w:tc>
          <w:tcPr>
            <w:tcW w:w="3024" w:type="dxa"/>
            <w:shd w:val="clear" w:color="auto" w:fill="F4F6FA"/>
          </w:tcPr>
          <w:p w14:paraId="048AB09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registrar cada intento de acceso (exitoso o fallido) con usuario, IP y fecha.</w:t>
            </w:r>
          </w:p>
        </w:tc>
        <w:tc>
          <w:tcPr>
            <w:tcW w:w="3024" w:type="dxa"/>
            <w:shd w:val="clear" w:color="auto" w:fill="F4F6FA"/>
          </w:tcPr>
          <w:p w14:paraId="57A5148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  <w:tr w:rsidR="00C42082" w14:paraId="65BF2F25" w14:textId="77777777">
        <w:trPr>
          <w:jc w:val="center"/>
        </w:trPr>
        <w:tc>
          <w:tcPr>
            <w:tcW w:w="3024" w:type="dxa"/>
          </w:tcPr>
          <w:p w14:paraId="7AF90E5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RF-007</w:t>
            </w:r>
          </w:p>
        </w:tc>
        <w:tc>
          <w:tcPr>
            <w:tcW w:w="3024" w:type="dxa"/>
          </w:tcPr>
          <w:p w14:paraId="3FA917F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notificar al usuario los eventos relevantes de sus procesos.</w:t>
            </w:r>
          </w:p>
        </w:tc>
        <w:tc>
          <w:tcPr>
            <w:tcW w:w="3024" w:type="dxa"/>
          </w:tcPr>
          <w:p w14:paraId="55096D9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Todos</w:t>
            </w:r>
          </w:p>
        </w:tc>
      </w:tr>
      <w:tr w:rsidR="00C42082" w14:paraId="1C7D95EE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72809C1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RF-008</w:t>
            </w:r>
          </w:p>
        </w:tc>
        <w:tc>
          <w:tcPr>
            <w:tcW w:w="3024" w:type="dxa"/>
            <w:shd w:val="clear" w:color="auto" w:fill="F4F6FA"/>
          </w:tcPr>
          <w:p w14:paraId="4AF1360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consultar y marcar notificaciones como leídas.</w:t>
            </w:r>
          </w:p>
        </w:tc>
        <w:tc>
          <w:tcPr>
            <w:tcW w:w="3024" w:type="dxa"/>
            <w:shd w:val="clear" w:color="auto" w:fill="F4F6FA"/>
          </w:tcPr>
          <w:p w14:paraId="22B1DD2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Todos</w:t>
            </w:r>
          </w:p>
        </w:tc>
      </w:tr>
      <w:tr w:rsidR="00C42082" w14:paraId="36DD24A2" w14:textId="77777777">
        <w:trPr>
          <w:jc w:val="center"/>
        </w:trPr>
        <w:tc>
          <w:tcPr>
            <w:tcW w:w="3024" w:type="dxa"/>
          </w:tcPr>
          <w:p w14:paraId="18ED9BD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RF-009</w:t>
            </w:r>
          </w:p>
        </w:tc>
        <w:tc>
          <w:tcPr>
            <w:tcW w:w="3024" w:type="dxa"/>
          </w:tcPr>
          <w:p w14:paraId="6E811CF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editar los datos personales del perfil.</w:t>
            </w:r>
          </w:p>
        </w:tc>
        <w:tc>
          <w:tcPr>
            <w:tcW w:w="3024" w:type="dxa"/>
          </w:tcPr>
          <w:p w14:paraId="6A40111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Todos</w:t>
            </w:r>
          </w:p>
        </w:tc>
      </w:tr>
      <w:tr w:rsidR="00C42082" w14:paraId="4BDB3AC8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CD31CF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RF-010</w:t>
            </w:r>
          </w:p>
        </w:tc>
        <w:tc>
          <w:tcPr>
            <w:tcW w:w="3024" w:type="dxa"/>
            <w:shd w:val="clear" w:color="auto" w:fill="F4F6FA"/>
          </w:tcPr>
          <w:p w14:paraId="2A0A04F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cargar una fotografía de perfil.</w:t>
            </w:r>
          </w:p>
        </w:tc>
        <w:tc>
          <w:tcPr>
            <w:tcW w:w="3024" w:type="dxa"/>
            <w:shd w:val="clear" w:color="auto" w:fill="F4F6FA"/>
          </w:tcPr>
          <w:p w14:paraId="5D6D798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Todos</w:t>
            </w:r>
          </w:p>
        </w:tc>
      </w:tr>
      <w:tr w:rsidR="00C42082" w14:paraId="639CFE4D" w14:textId="77777777">
        <w:trPr>
          <w:jc w:val="center"/>
        </w:trPr>
        <w:tc>
          <w:tcPr>
            <w:tcW w:w="3024" w:type="dxa"/>
          </w:tcPr>
          <w:p w14:paraId="346ADA3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RF-011</w:t>
            </w:r>
          </w:p>
        </w:tc>
        <w:tc>
          <w:tcPr>
            <w:tcW w:w="3024" w:type="dxa"/>
          </w:tcPr>
          <w:p w14:paraId="0242DF8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bloquear temporalmente el acceso tras superar el límite de intentos fallidos.</w:t>
            </w:r>
          </w:p>
        </w:tc>
        <w:tc>
          <w:tcPr>
            <w:tcW w:w="3024" w:type="dxa"/>
          </w:tcPr>
          <w:p w14:paraId="5A860C9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</w:tbl>
    <w:p w14:paraId="18D4C8D6" w14:textId="77777777" w:rsidR="00C42082" w:rsidRDefault="00C42082">
      <w:pPr>
        <w:spacing w:after="0" w:line="240" w:lineRule="auto"/>
      </w:pPr>
    </w:p>
    <w:p w14:paraId="36296CB2" w14:textId="77777777" w:rsidR="00C42082" w:rsidRDefault="00F20EE2">
      <w:pPr>
        <w:pStyle w:val="Ttulo2"/>
        <w:pBdr>
          <w:bottom w:val="single" w:sz="6" w:space="4" w:color="B7C3D6"/>
        </w:pBdr>
      </w:pPr>
      <w:bookmarkStart w:id="6" w:name="_Toc241513732"/>
      <w:r>
        <w:rPr>
          <w:rFonts w:ascii="Calibri" w:hAnsi="Calibri"/>
          <w:b w:val="0"/>
          <w:sz w:val="24"/>
        </w:rPr>
        <w:t>3.2 Módulo de núcleo institucional</w:t>
      </w:r>
      <w:bookmarkEnd w:id="6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42082" w14:paraId="57B7DD93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6E3BAFEB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024" w:type="dxa"/>
            <w:shd w:val="clear" w:color="auto" w:fill="142D5A"/>
          </w:tcPr>
          <w:p w14:paraId="02D8C09D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w="3024" w:type="dxa"/>
            <w:shd w:val="clear" w:color="auto" w:fill="142D5A"/>
          </w:tcPr>
          <w:p w14:paraId="5061EC6C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Actor</w:t>
            </w:r>
          </w:p>
        </w:tc>
      </w:tr>
      <w:tr w:rsidR="00C42082" w14:paraId="0D7E2020" w14:textId="77777777">
        <w:trPr>
          <w:jc w:val="center"/>
        </w:trPr>
        <w:tc>
          <w:tcPr>
            <w:tcW w:w="3024" w:type="dxa"/>
          </w:tcPr>
          <w:p w14:paraId="43BC484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RF-012</w:t>
            </w:r>
          </w:p>
        </w:tc>
        <w:tc>
          <w:tcPr>
            <w:tcW w:w="3024" w:type="dxa"/>
          </w:tcPr>
          <w:p w14:paraId="292E0A5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crear, editar, desactivar y eliminar usuarios.</w:t>
            </w:r>
          </w:p>
        </w:tc>
        <w:tc>
          <w:tcPr>
            <w:tcW w:w="3024" w:type="dxa"/>
          </w:tcPr>
          <w:p w14:paraId="664F5BB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C42082" w14:paraId="19F6A4A9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3AA3184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RF-013</w:t>
            </w:r>
          </w:p>
        </w:tc>
        <w:tc>
          <w:tcPr>
            <w:tcW w:w="3024" w:type="dxa"/>
            <w:shd w:val="clear" w:color="auto" w:fill="F4F6FA"/>
          </w:tcPr>
          <w:p w14:paraId="1DE765E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garantizar la unicidad del correo y del nombre de usuario.</w:t>
            </w:r>
          </w:p>
        </w:tc>
        <w:tc>
          <w:tcPr>
            <w:tcW w:w="3024" w:type="dxa"/>
            <w:shd w:val="clear" w:color="auto" w:fill="F4F6FA"/>
          </w:tcPr>
          <w:p w14:paraId="513C863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  <w:tr w:rsidR="00C42082" w14:paraId="085848B1" w14:textId="77777777">
        <w:trPr>
          <w:jc w:val="center"/>
        </w:trPr>
        <w:tc>
          <w:tcPr>
            <w:tcW w:w="3024" w:type="dxa"/>
          </w:tcPr>
          <w:p w14:paraId="26179A5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RF-014</w:t>
            </w:r>
          </w:p>
        </w:tc>
        <w:tc>
          <w:tcPr>
            <w:tcW w:w="3024" w:type="dxa"/>
          </w:tcPr>
          <w:p w14:paraId="72890F9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asignar un rol a cada usuario.</w:t>
            </w:r>
          </w:p>
        </w:tc>
        <w:tc>
          <w:tcPr>
            <w:tcW w:w="3024" w:type="dxa"/>
          </w:tcPr>
          <w:p w14:paraId="0F27E3B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C42082" w14:paraId="68FEA6F9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3DE953E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lastRenderedPageBreak/>
              <w:t>RF-015</w:t>
            </w:r>
          </w:p>
        </w:tc>
        <w:tc>
          <w:tcPr>
            <w:tcW w:w="3024" w:type="dxa"/>
            <w:shd w:val="clear" w:color="auto" w:fill="F4F6FA"/>
          </w:tcPr>
          <w:p w14:paraId="3B4518E4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crear, editar y eliminar carreras.</w:t>
            </w:r>
          </w:p>
        </w:tc>
        <w:tc>
          <w:tcPr>
            <w:tcW w:w="3024" w:type="dxa"/>
            <w:shd w:val="clear" w:color="auto" w:fill="F4F6FA"/>
          </w:tcPr>
          <w:p w14:paraId="64D8B75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C42082" w14:paraId="776DA4F4" w14:textId="77777777">
        <w:trPr>
          <w:jc w:val="center"/>
        </w:trPr>
        <w:tc>
          <w:tcPr>
            <w:tcW w:w="3024" w:type="dxa"/>
          </w:tcPr>
          <w:p w14:paraId="0C588FE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RF-016</w:t>
            </w:r>
          </w:p>
        </w:tc>
        <w:tc>
          <w:tcPr>
            <w:tcW w:w="3024" w:type="dxa"/>
          </w:tcPr>
          <w:p w14:paraId="3C95448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crear, editar y eliminar materias.</w:t>
            </w:r>
          </w:p>
        </w:tc>
        <w:tc>
          <w:tcPr>
            <w:tcW w:w="3024" w:type="dxa"/>
          </w:tcPr>
          <w:p w14:paraId="4573681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C42082" w14:paraId="35281A33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45E19F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RF-017</w:t>
            </w:r>
          </w:p>
        </w:tc>
        <w:tc>
          <w:tcPr>
            <w:tcW w:w="3024" w:type="dxa"/>
            <w:shd w:val="clear" w:color="auto" w:fill="F4F6FA"/>
          </w:tcPr>
          <w:p w14:paraId="6917770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registrar y consultar los turnos predefinidos.</w:t>
            </w:r>
          </w:p>
        </w:tc>
        <w:tc>
          <w:tcPr>
            <w:tcW w:w="3024" w:type="dxa"/>
            <w:shd w:val="clear" w:color="auto" w:fill="F4F6FA"/>
          </w:tcPr>
          <w:p w14:paraId="443EB81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C42082" w14:paraId="79506995" w14:textId="77777777">
        <w:trPr>
          <w:jc w:val="center"/>
        </w:trPr>
        <w:tc>
          <w:tcPr>
            <w:tcW w:w="3024" w:type="dxa"/>
          </w:tcPr>
          <w:p w14:paraId="5E81EEF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RF-018</w:t>
            </w:r>
          </w:p>
        </w:tc>
        <w:tc>
          <w:tcPr>
            <w:tcW w:w="3024" w:type="dxa"/>
          </w:tcPr>
          <w:p w14:paraId="39B87A4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registrar tutores y asociarlos con usuarios y materias.</w:t>
            </w:r>
          </w:p>
        </w:tc>
        <w:tc>
          <w:tcPr>
            <w:tcW w:w="3024" w:type="dxa"/>
          </w:tcPr>
          <w:p w14:paraId="7537D0C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C42082" w14:paraId="502ECBAC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CEF618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RF-019</w:t>
            </w:r>
          </w:p>
        </w:tc>
        <w:tc>
          <w:tcPr>
            <w:tcW w:w="3024" w:type="dxa"/>
            <w:shd w:val="clear" w:color="auto" w:fill="F4F6FA"/>
          </w:tcPr>
          <w:p w14:paraId="267C6CC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registrar estudiantes y asociarlos con su carrera y semestre.</w:t>
            </w:r>
          </w:p>
        </w:tc>
        <w:tc>
          <w:tcPr>
            <w:tcW w:w="3024" w:type="dxa"/>
            <w:shd w:val="clear" w:color="auto" w:fill="F4F6FA"/>
          </w:tcPr>
          <w:p w14:paraId="0E64E84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C42082" w14:paraId="25224EFD" w14:textId="77777777">
        <w:trPr>
          <w:jc w:val="center"/>
        </w:trPr>
        <w:tc>
          <w:tcPr>
            <w:tcW w:w="3024" w:type="dxa"/>
          </w:tcPr>
          <w:p w14:paraId="2E4858F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RF-020</w:t>
            </w:r>
          </w:p>
        </w:tc>
        <w:tc>
          <w:tcPr>
            <w:tcW w:w="3024" w:type="dxa"/>
          </w:tcPr>
          <w:p w14:paraId="28896FD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validar el nombre de carrera contra el catálogo institucional.</w:t>
            </w:r>
          </w:p>
        </w:tc>
        <w:tc>
          <w:tcPr>
            <w:tcW w:w="3024" w:type="dxa"/>
          </w:tcPr>
          <w:p w14:paraId="3B93835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</w:tbl>
    <w:p w14:paraId="303D0419" w14:textId="77777777" w:rsidR="00C42082" w:rsidRDefault="00C42082">
      <w:pPr>
        <w:spacing w:after="0" w:line="240" w:lineRule="auto"/>
      </w:pPr>
    </w:p>
    <w:p w14:paraId="2FD2F1CC" w14:textId="77777777" w:rsidR="00C42082" w:rsidRDefault="00F20EE2">
      <w:pPr>
        <w:pStyle w:val="Ttulo2"/>
        <w:pBdr>
          <w:bottom w:val="single" w:sz="6" w:space="4" w:color="B7C3D6"/>
        </w:pBdr>
      </w:pPr>
      <w:bookmarkStart w:id="7" w:name="_Toc241513733"/>
      <w:r>
        <w:rPr>
          <w:rFonts w:ascii="Calibri" w:hAnsi="Calibri"/>
          <w:b w:val="0"/>
          <w:sz w:val="24"/>
        </w:rPr>
        <w:t>3.3 Módulo de tutorías</w:t>
      </w:r>
      <w:bookmarkEnd w:id="7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42082" w14:paraId="69E443CB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4A92FA39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024" w:type="dxa"/>
            <w:shd w:val="clear" w:color="auto" w:fill="142D5A"/>
          </w:tcPr>
          <w:p w14:paraId="039631C1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w="3024" w:type="dxa"/>
            <w:shd w:val="clear" w:color="auto" w:fill="142D5A"/>
          </w:tcPr>
          <w:p w14:paraId="33FF72CF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Actor</w:t>
            </w:r>
          </w:p>
        </w:tc>
      </w:tr>
      <w:tr w:rsidR="00C42082" w14:paraId="335EF1E7" w14:textId="77777777">
        <w:trPr>
          <w:jc w:val="center"/>
        </w:trPr>
        <w:tc>
          <w:tcPr>
            <w:tcW w:w="3024" w:type="dxa"/>
          </w:tcPr>
          <w:p w14:paraId="75099F5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RF-021</w:t>
            </w:r>
          </w:p>
        </w:tc>
        <w:tc>
          <w:tcPr>
            <w:tcW w:w="3024" w:type="dxa"/>
          </w:tcPr>
          <w:p w14:paraId="0D33536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administrador debe poder crear ofertas de tutoría por materia, nivel académico y turno.</w:t>
            </w:r>
          </w:p>
        </w:tc>
        <w:tc>
          <w:tcPr>
            <w:tcW w:w="3024" w:type="dxa"/>
          </w:tcPr>
          <w:p w14:paraId="05128AA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C42082" w14:paraId="5DB690C5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C7309B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RF-022</w:t>
            </w:r>
          </w:p>
        </w:tc>
        <w:tc>
          <w:tcPr>
            <w:tcW w:w="3024" w:type="dxa"/>
            <w:shd w:val="clear" w:color="auto" w:fill="F4F6FA"/>
          </w:tcPr>
          <w:p w14:paraId="44480F9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definir el nivel académico, incluyendo valores personalizados.</w:t>
            </w:r>
          </w:p>
        </w:tc>
        <w:tc>
          <w:tcPr>
            <w:tcW w:w="3024" w:type="dxa"/>
            <w:shd w:val="clear" w:color="auto" w:fill="F4F6FA"/>
          </w:tcPr>
          <w:p w14:paraId="1B8BCFF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C42082" w14:paraId="3AE2043F" w14:textId="77777777">
        <w:trPr>
          <w:jc w:val="center"/>
        </w:trPr>
        <w:tc>
          <w:tcPr>
            <w:tcW w:w="3024" w:type="dxa"/>
          </w:tcPr>
          <w:p w14:paraId="3FDCC56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RF-023</w:t>
            </w:r>
          </w:p>
        </w:tc>
        <w:tc>
          <w:tcPr>
            <w:tcW w:w="3024" w:type="dxa"/>
          </w:tcPr>
          <w:p w14:paraId="138F146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exigir lugar para la modalidad presencial y enlace para la modalidad virtual.</w:t>
            </w:r>
          </w:p>
        </w:tc>
        <w:tc>
          <w:tcPr>
            <w:tcW w:w="3024" w:type="dxa"/>
          </w:tcPr>
          <w:p w14:paraId="730FA96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  <w:tr w:rsidR="00C42082" w14:paraId="47C4E0BC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0BC9B13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RF-024</w:t>
            </w:r>
          </w:p>
        </w:tc>
        <w:tc>
          <w:tcPr>
            <w:tcW w:w="3024" w:type="dxa"/>
            <w:shd w:val="clear" w:color="auto" w:fill="F4F6FA"/>
          </w:tcPr>
          <w:p w14:paraId="53A14E8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tutor debe poder consultar las ofertas disponibles de sus materias.</w:t>
            </w:r>
          </w:p>
        </w:tc>
        <w:tc>
          <w:tcPr>
            <w:tcW w:w="3024" w:type="dxa"/>
            <w:shd w:val="clear" w:color="auto" w:fill="F4F6FA"/>
          </w:tcPr>
          <w:p w14:paraId="6E4E2A9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Tutor</w:t>
            </w:r>
          </w:p>
        </w:tc>
      </w:tr>
      <w:tr w:rsidR="00C42082" w14:paraId="7352A281" w14:textId="77777777">
        <w:trPr>
          <w:jc w:val="center"/>
        </w:trPr>
        <w:tc>
          <w:tcPr>
            <w:tcW w:w="3024" w:type="dxa"/>
          </w:tcPr>
          <w:p w14:paraId="66EE6C2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RF-025</w:t>
            </w:r>
          </w:p>
        </w:tc>
        <w:tc>
          <w:tcPr>
            <w:tcW w:w="3024" w:type="dxa"/>
          </w:tcPr>
          <w:p w14:paraId="63B7140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tutor debe poder aceptar o rechazar una oferta.</w:t>
            </w:r>
          </w:p>
        </w:tc>
        <w:tc>
          <w:tcPr>
            <w:tcW w:w="3024" w:type="dxa"/>
          </w:tcPr>
          <w:p w14:paraId="0188AC9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Tutor</w:t>
            </w:r>
          </w:p>
        </w:tc>
      </w:tr>
      <w:tr w:rsidR="00C42082" w14:paraId="430B822E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43113C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RF-026</w:t>
            </w:r>
          </w:p>
        </w:tc>
        <w:tc>
          <w:tcPr>
            <w:tcW w:w="3024" w:type="dxa"/>
            <w:shd w:val="clear" w:color="auto" w:fill="F4F6FA"/>
          </w:tcPr>
          <w:p w14:paraId="29D12B8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tutor debe poder configurar su disponibilidad por materia y turno.</w:t>
            </w:r>
          </w:p>
        </w:tc>
        <w:tc>
          <w:tcPr>
            <w:tcW w:w="3024" w:type="dxa"/>
            <w:shd w:val="clear" w:color="auto" w:fill="F4F6FA"/>
          </w:tcPr>
          <w:p w14:paraId="588009F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Tutor</w:t>
            </w:r>
          </w:p>
        </w:tc>
      </w:tr>
      <w:tr w:rsidR="00C42082" w14:paraId="2C45C0BC" w14:textId="77777777">
        <w:trPr>
          <w:jc w:val="center"/>
        </w:trPr>
        <w:tc>
          <w:tcPr>
            <w:tcW w:w="3024" w:type="dxa"/>
          </w:tcPr>
          <w:p w14:paraId="2B8DE7B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RF-027</w:t>
            </w:r>
          </w:p>
        </w:tc>
        <w:tc>
          <w:tcPr>
            <w:tcW w:w="3024" w:type="dxa"/>
          </w:tcPr>
          <w:p w14:paraId="7DFE47F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asignar automáticamente un tutor a la oferta aceptada.</w:t>
            </w:r>
          </w:p>
        </w:tc>
        <w:tc>
          <w:tcPr>
            <w:tcW w:w="3024" w:type="dxa"/>
          </w:tcPr>
          <w:p w14:paraId="1F1CBB2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  <w:tr w:rsidR="00C42082" w14:paraId="1F021847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0AFFAAC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RF-028</w:t>
            </w:r>
          </w:p>
        </w:tc>
        <w:tc>
          <w:tcPr>
            <w:tcW w:w="3024" w:type="dxa"/>
            <w:shd w:val="clear" w:color="auto" w:fill="F4F6FA"/>
          </w:tcPr>
          <w:p w14:paraId="0D47CD9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estudiante debe poder consultar los horarios disponibles de las materias de su carrera.</w:t>
            </w:r>
          </w:p>
        </w:tc>
        <w:tc>
          <w:tcPr>
            <w:tcW w:w="3024" w:type="dxa"/>
            <w:shd w:val="clear" w:color="auto" w:fill="F4F6FA"/>
          </w:tcPr>
          <w:p w14:paraId="16A6FB44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Estudiante</w:t>
            </w:r>
          </w:p>
        </w:tc>
      </w:tr>
      <w:tr w:rsidR="00C42082" w14:paraId="5636AE58" w14:textId="77777777">
        <w:trPr>
          <w:jc w:val="center"/>
        </w:trPr>
        <w:tc>
          <w:tcPr>
            <w:tcW w:w="3024" w:type="dxa"/>
          </w:tcPr>
          <w:p w14:paraId="2E6A149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RF-029</w:t>
            </w:r>
          </w:p>
        </w:tc>
        <w:tc>
          <w:tcPr>
            <w:tcW w:w="3024" w:type="dxa"/>
          </w:tcPr>
          <w:p w14:paraId="36A4B28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estudiante debe poder solicitar una tutoría sobre un horario publicado.</w:t>
            </w:r>
          </w:p>
        </w:tc>
        <w:tc>
          <w:tcPr>
            <w:tcW w:w="3024" w:type="dxa"/>
          </w:tcPr>
          <w:p w14:paraId="6762D94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Estudiante</w:t>
            </w:r>
          </w:p>
        </w:tc>
      </w:tr>
      <w:tr w:rsidR="00C42082" w14:paraId="6432AE9B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0ACB443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RF-030</w:t>
            </w:r>
          </w:p>
        </w:tc>
        <w:tc>
          <w:tcPr>
            <w:tcW w:w="3024" w:type="dxa"/>
            <w:shd w:val="clear" w:color="auto" w:fill="F4F6FA"/>
          </w:tcPr>
          <w:p w14:paraId="3305523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asignar automáticamente la fecha de la sesión según disponibilidad.</w:t>
            </w:r>
          </w:p>
        </w:tc>
        <w:tc>
          <w:tcPr>
            <w:tcW w:w="3024" w:type="dxa"/>
            <w:shd w:val="clear" w:color="auto" w:fill="F4F6FA"/>
          </w:tcPr>
          <w:p w14:paraId="6E30E0F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  <w:tr w:rsidR="00C42082" w14:paraId="53B6750D" w14:textId="77777777">
        <w:trPr>
          <w:jc w:val="center"/>
        </w:trPr>
        <w:tc>
          <w:tcPr>
            <w:tcW w:w="3024" w:type="dxa"/>
          </w:tcPr>
          <w:p w14:paraId="0761528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lastRenderedPageBreak/>
              <w:t>RF-031</w:t>
            </w:r>
          </w:p>
        </w:tc>
        <w:tc>
          <w:tcPr>
            <w:tcW w:w="3024" w:type="dxa"/>
          </w:tcPr>
          <w:p w14:paraId="3BA856F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heredar tutor, turno, modalidad, nivel y lugar desde la oferta.</w:t>
            </w:r>
          </w:p>
        </w:tc>
        <w:tc>
          <w:tcPr>
            <w:tcW w:w="3024" w:type="dxa"/>
          </w:tcPr>
          <w:p w14:paraId="441E267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  <w:tr w:rsidR="00C42082" w14:paraId="7AA8A3E8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9B55B0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RF-032</w:t>
            </w:r>
          </w:p>
        </w:tc>
        <w:tc>
          <w:tcPr>
            <w:tcW w:w="3024" w:type="dxa"/>
            <w:shd w:val="clear" w:color="auto" w:fill="F4F6FA"/>
          </w:tcPr>
          <w:p w14:paraId="5D72C7B4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impedir solicitudes duplicadas del mismo estudiante para la misma materia.</w:t>
            </w:r>
          </w:p>
        </w:tc>
        <w:tc>
          <w:tcPr>
            <w:tcW w:w="3024" w:type="dxa"/>
            <w:shd w:val="clear" w:color="auto" w:fill="F4F6FA"/>
          </w:tcPr>
          <w:p w14:paraId="1764374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  <w:tr w:rsidR="00C42082" w14:paraId="760AFA6A" w14:textId="77777777">
        <w:trPr>
          <w:jc w:val="center"/>
        </w:trPr>
        <w:tc>
          <w:tcPr>
            <w:tcW w:w="3024" w:type="dxa"/>
          </w:tcPr>
          <w:p w14:paraId="32A4FFA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RF-033</w:t>
            </w:r>
          </w:p>
        </w:tc>
        <w:tc>
          <w:tcPr>
            <w:tcW w:w="3024" w:type="dxa"/>
          </w:tcPr>
          <w:p w14:paraId="7EF18E8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controlar el ciclo de estados de la tutoría.</w:t>
            </w:r>
          </w:p>
        </w:tc>
        <w:tc>
          <w:tcPr>
            <w:tcW w:w="3024" w:type="dxa"/>
          </w:tcPr>
          <w:p w14:paraId="13F696F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  <w:tr w:rsidR="00C42082" w14:paraId="556528F2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E35AF8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RF-034</w:t>
            </w:r>
          </w:p>
        </w:tc>
        <w:tc>
          <w:tcPr>
            <w:tcW w:w="3024" w:type="dxa"/>
            <w:shd w:val="clear" w:color="auto" w:fill="F4F6FA"/>
          </w:tcPr>
          <w:p w14:paraId="0C9C24D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tutor debe poder gestionar el estado de sus propias tutorías.</w:t>
            </w:r>
          </w:p>
        </w:tc>
        <w:tc>
          <w:tcPr>
            <w:tcW w:w="3024" w:type="dxa"/>
            <w:shd w:val="clear" w:color="auto" w:fill="F4F6FA"/>
          </w:tcPr>
          <w:p w14:paraId="5D3F030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Tutor</w:t>
            </w:r>
          </w:p>
        </w:tc>
      </w:tr>
      <w:tr w:rsidR="00C42082" w14:paraId="230C0EF4" w14:textId="77777777">
        <w:trPr>
          <w:jc w:val="center"/>
        </w:trPr>
        <w:tc>
          <w:tcPr>
            <w:tcW w:w="3024" w:type="dxa"/>
          </w:tcPr>
          <w:p w14:paraId="24E0A53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RF-035</w:t>
            </w:r>
          </w:p>
        </w:tc>
        <w:tc>
          <w:tcPr>
            <w:tcW w:w="3024" w:type="dxa"/>
          </w:tcPr>
          <w:p w14:paraId="592F8FB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estudiante debe poder cancelar sus tutorías mientras no se hayan realizado.</w:t>
            </w:r>
          </w:p>
        </w:tc>
        <w:tc>
          <w:tcPr>
            <w:tcW w:w="3024" w:type="dxa"/>
          </w:tcPr>
          <w:p w14:paraId="10A8492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Estudiante</w:t>
            </w:r>
          </w:p>
        </w:tc>
      </w:tr>
      <w:tr w:rsidR="00C42082" w14:paraId="6F969AC6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0A664A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RF-036</w:t>
            </w:r>
          </w:p>
        </w:tc>
        <w:tc>
          <w:tcPr>
            <w:tcW w:w="3024" w:type="dxa"/>
            <w:shd w:val="clear" w:color="auto" w:fill="F4F6FA"/>
          </w:tcPr>
          <w:p w14:paraId="2A71505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administrador debe poder gestionar cualquier transición de estado.</w:t>
            </w:r>
          </w:p>
        </w:tc>
        <w:tc>
          <w:tcPr>
            <w:tcW w:w="3024" w:type="dxa"/>
            <w:shd w:val="clear" w:color="auto" w:fill="F4F6FA"/>
          </w:tcPr>
          <w:p w14:paraId="5823C70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C42082" w14:paraId="1209F1E6" w14:textId="77777777">
        <w:trPr>
          <w:jc w:val="center"/>
        </w:trPr>
        <w:tc>
          <w:tcPr>
            <w:tcW w:w="3024" w:type="dxa"/>
          </w:tcPr>
          <w:p w14:paraId="7FBC923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RF-037</w:t>
            </w:r>
          </w:p>
        </w:tc>
        <w:tc>
          <w:tcPr>
            <w:tcW w:w="3024" w:type="dxa"/>
          </w:tcPr>
          <w:p w14:paraId="0042449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notificar a los implicados ante cada cambio de estado.</w:t>
            </w:r>
          </w:p>
        </w:tc>
        <w:tc>
          <w:tcPr>
            <w:tcW w:w="3024" w:type="dxa"/>
          </w:tcPr>
          <w:p w14:paraId="094E0B0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  <w:tr w:rsidR="00C42082" w14:paraId="6C7AEA6E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291CB0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RF-038</w:t>
            </w:r>
          </w:p>
        </w:tc>
        <w:tc>
          <w:tcPr>
            <w:tcW w:w="3024" w:type="dxa"/>
            <w:shd w:val="clear" w:color="auto" w:fill="F4F6FA"/>
          </w:tcPr>
          <w:p w14:paraId="4E279FC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estudiante debe poder evaluar una tutoría realizada con una calificación de 1 a 5.</w:t>
            </w:r>
          </w:p>
        </w:tc>
        <w:tc>
          <w:tcPr>
            <w:tcW w:w="3024" w:type="dxa"/>
            <w:shd w:val="clear" w:color="auto" w:fill="F4F6FA"/>
          </w:tcPr>
          <w:p w14:paraId="6128922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Estudiante</w:t>
            </w:r>
          </w:p>
        </w:tc>
      </w:tr>
      <w:tr w:rsidR="00C42082" w14:paraId="2E32F124" w14:textId="77777777">
        <w:trPr>
          <w:jc w:val="center"/>
        </w:trPr>
        <w:tc>
          <w:tcPr>
            <w:tcW w:w="3024" w:type="dxa"/>
          </w:tcPr>
          <w:p w14:paraId="4280741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RF-039</w:t>
            </w:r>
          </w:p>
        </w:tc>
        <w:tc>
          <w:tcPr>
            <w:tcW w:w="3024" w:type="dxa"/>
          </w:tcPr>
          <w:p w14:paraId="54F3B45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una sola evaluación por tutoría.</w:t>
            </w:r>
          </w:p>
        </w:tc>
        <w:tc>
          <w:tcPr>
            <w:tcW w:w="3024" w:type="dxa"/>
          </w:tcPr>
          <w:p w14:paraId="245A106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  <w:tr w:rsidR="00C42082" w14:paraId="754C992D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7359C9B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RF-040</w:t>
            </w:r>
          </w:p>
        </w:tc>
        <w:tc>
          <w:tcPr>
            <w:tcW w:w="3024" w:type="dxa"/>
            <w:shd w:val="clear" w:color="auto" w:fill="F4F6FA"/>
          </w:tcPr>
          <w:p w14:paraId="569D6BC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tutor debe poder consultar el listado de sus estudiantes.</w:t>
            </w:r>
          </w:p>
        </w:tc>
        <w:tc>
          <w:tcPr>
            <w:tcW w:w="3024" w:type="dxa"/>
            <w:shd w:val="clear" w:color="auto" w:fill="F4F6FA"/>
          </w:tcPr>
          <w:p w14:paraId="703D28A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Tutor</w:t>
            </w:r>
          </w:p>
        </w:tc>
      </w:tr>
      <w:tr w:rsidR="00C42082" w14:paraId="54A182B6" w14:textId="77777777">
        <w:trPr>
          <w:jc w:val="center"/>
        </w:trPr>
        <w:tc>
          <w:tcPr>
            <w:tcW w:w="3024" w:type="dxa"/>
          </w:tcPr>
          <w:p w14:paraId="169D5AB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RF-041</w:t>
            </w:r>
          </w:p>
        </w:tc>
        <w:tc>
          <w:tcPr>
            <w:tcW w:w="3024" w:type="dxa"/>
          </w:tcPr>
          <w:p w14:paraId="2DAF0D8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administrador debe poder filtrar y consultar el histórico de tutorías.</w:t>
            </w:r>
          </w:p>
        </w:tc>
        <w:tc>
          <w:tcPr>
            <w:tcW w:w="3024" w:type="dxa"/>
          </w:tcPr>
          <w:p w14:paraId="2FA7D4F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</w:tbl>
    <w:p w14:paraId="53205370" w14:textId="77777777" w:rsidR="00C42082" w:rsidRDefault="00C42082">
      <w:pPr>
        <w:spacing w:after="0" w:line="240" w:lineRule="auto"/>
      </w:pPr>
    </w:p>
    <w:p w14:paraId="1A2DC8EE" w14:textId="77777777" w:rsidR="00C42082" w:rsidRDefault="00F20EE2">
      <w:pPr>
        <w:pStyle w:val="Ttulo2"/>
        <w:pBdr>
          <w:bottom w:val="single" w:sz="6" w:space="4" w:color="B7C3D6"/>
        </w:pBdr>
      </w:pPr>
      <w:bookmarkStart w:id="8" w:name="_Toc241513734"/>
      <w:r>
        <w:rPr>
          <w:rFonts w:ascii="Calibri" w:hAnsi="Calibri"/>
          <w:b w:val="0"/>
          <w:sz w:val="24"/>
        </w:rPr>
        <w:t>3.4 Módulo de tutorías – indicadores</w:t>
      </w:r>
      <w:bookmarkEnd w:id="8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42082" w14:paraId="53246BF6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698212BF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024" w:type="dxa"/>
            <w:shd w:val="clear" w:color="auto" w:fill="142D5A"/>
          </w:tcPr>
          <w:p w14:paraId="3E1623BF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w="3024" w:type="dxa"/>
            <w:shd w:val="clear" w:color="auto" w:fill="142D5A"/>
          </w:tcPr>
          <w:p w14:paraId="7266219D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Actor</w:t>
            </w:r>
          </w:p>
        </w:tc>
      </w:tr>
      <w:tr w:rsidR="00C42082" w14:paraId="30348C26" w14:textId="77777777">
        <w:trPr>
          <w:jc w:val="center"/>
        </w:trPr>
        <w:tc>
          <w:tcPr>
            <w:tcW w:w="3024" w:type="dxa"/>
          </w:tcPr>
          <w:p w14:paraId="374E93C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RF-042</w:t>
            </w:r>
          </w:p>
        </w:tc>
        <w:tc>
          <w:tcPr>
            <w:tcW w:w="3024" w:type="dxa"/>
          </w:tcPr>
          <w:p w14:paraId="5C89451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presentar un panel de indicadores con totales de usuarios, estudiantes, tutores, materias, carreras y tutorías.</w:t>
            </w:r>
          </w:p>
        </w:tc>
        <w:tc>
          <w:tcPr>
            <w:tcW w:w="3024" w:type="dxa"/>
          </w:tcPr>
          <w:p w14:paraId="192B60F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C42082" w14:paraId="594CFCF4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6AF1572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RF-043</w:t>
            </w:r>
          </w:p>
        </w:tc>
        <w:tc>
          <w:tcPr>
            <w:tcW w:w="3024" w:type="dxa"/>
            <w:shd w:val="clear" w:color="auto" w:fill="F4F6FA"/>
          </w:tcPr>
          <w:p w14:paraId="47A9931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mostrar la distribución de tutorías por estado.</w:t>
            </w:r>
          </w:p>
        </w:tc>
        <w:tc>
          <w:tcPr>
            <w:tcW w:w="3024" w:type="dxa"/>
            <w:shd w:val="clear" w:color="auto" w:fill="F4F6FA"/>
          </w:tcPr>
          <w:p w14:paraId="4F7BBEA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C42082" w14:paraId="6D8D83AB" w14:textId="77777777">
        <w:trPr>
          <w:jc w:val="center"/>
        </w:trPr>
        <w:tc>
          <w:tcPr>
            <w:tcW w:w="3024" w:type="dxa"/>
          </w:tcPr>
          <w:p w14:paraId="79910E0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RF-044</w:t>
            </w:r>
          </w:p>
        </w:tc>
        <w:tc>
          <w:tcPr>
            <w:tcW w:w="3024" w:type="dxa"/>
          </w:tcPr>
          <w:p w14:paraId="4CD335B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mostrar el promedio de las evaluaciones de las tutorías.</w:t>
            </w:r>
          </w:p>
        </w:tc>
        <w:tc>
          <w:tcPr>
            <w:tcW w:w="3024" w:type="dxa"/>
          </w:tcPr>
          <w:p w14:paraId="5DC1C41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C42082" w14:paraId="7EE4DE3D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69012FF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RF-045</w:t>
            </w:r>
          </w:p>
        </w:tc>
        <w:tc>
          <w:tcPr>
            <w:tcW w:w="3024" w:type="dxa"/>
            <w:shd w:val="clear" w:color="auto" w:fill="F4F6FA"/>
          </w:tcPr>
          <w:p w14:paraId="6D9A899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mostrar el ranking de los tutores mejor evaluados.</w:t>
            </w:r>
          </w:p>
        </w:tc>
        <w:tc>
          <w:tcPr>
            <w:tcW w:w="3024" w:type="dxa"/>
            <w:shd w:val="clear" w:color="auto" w:fill="F4F6FA"/>
          </w:tcPr>
          <w:p w14:paraId="5C9C9AA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C42082" w14:paraId="673DB5D5" w14:textId="77777777">
        <w:trPr>
          <w:jc w:val="center"/>
        </w:trPr>
        <w:tc>
          <w:tcPr>
            <w:tcW w:w="3024" w:type="dxa"/>
          </w:tcPr>
          <w:p w14:paraId="2D2EBC8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RF-046</w:t>
            </w:r>
          </w:p>
        </w:tc>
        <w:tc>
          <w:tcPr>
            <w:tcW w:w="3024" w:type="dxa"/>
          </w:tcPr>
          <w:p w14:paraId="75025B8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mostrar las materias más solicitadas.</w:t>
            </w:r>
          </w:p>
        </w:tc>
        <w:tc>
          <w:tcPr>
            <w:tcW w:w="3024" w:type="dxa"/>
          </w:tcPr>
          <w:p w14:paraId="767E52D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C42082" w14:paraId="5B1D0282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575AC9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RF-047</w:t>
            </w:r>
          </w:p>
        </w:tc>
        <w:tc>
          <w:tcPr>
            <w:tcW w:w="3024" w:type="dxa"/>
            <w:shd w:val="clear" w:color="auto" w:fill="F4F6FA"/>
          </w:tcPr>
          <w:p w14:paraId="4E6AA1C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El sistema debe mostrar el desglose </w:t>
            </w:r>
            <w:r>
              <w:rPr>
                <w:sz w:val="19"/>
              </w:rPr>
              <w:lastRenderedPageBreak/>
              <w:t>de tutorías por nivel académico.</w:t>
            </w:r>
          </w:p>
        </w:tc>
        <w:tc>
          <w:tcPr>
            <w:tcW w:w="3024" w:type="dxa"/>
            <w:shd w:val="clear" w:color="auto" w:fill="F4F6FA"/>
          </w:tcPr>
          <w:p w14:paraId="6BCE0ED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lastRenderedPageBreak/>
              <w:t>Administrador</w:t>
            </w:r>
          </w:p>
        </w:tc>
      </w:tr>
      <w:tr w:rsidR="00C42082" w14:paraId="045967A3" w14:textId="77777777">
        <w:trPr>
          <w:jc w:val="center"/>
        </w:trPr>
        <w:tc>
          <w:tcPr>
            <w:tcW w:w="3024" w:type="dxa"/>
          </w:tcPr>
          <w:p w14:paraId="02F6275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RF-048</w:t>
            </w:r>
          </w:p>
        </w:tc>
        <w:tc>
          <w:tcPr>
            <w:tcW w:w="3024" w:type="dxa"/>
          </w:tcPr>
          <w:p w14:paraId="385026F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mostrar el resumen de ofertas abiertas, cerradas y aceptadas.</w:t>
            </w:r>
          </w:p>
        </w:tc>
        <w:tc>
          <w:tcPr>
            <w:tcW w:w="3024" w:type="dxa"/>
          </w:tcPr>
          <w:p w14:paraId="75F2F2C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C42082" w14:paraId="3E50DA1D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74E97E8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RF-049</w:t>
            </w:r>
          </w:p>
        </w:tc>
        <w:tc>
          <w:tcPr>
            <w:tcW w:w="3024" w:type="dxa"/>
            <w:shd w:val="clear" w:color="auto" w:fill="F4F6FA"/>
          </w:tcPr>
          <w:p w14:paraId="3CA6EDB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mostrar la disponibilidad de tutores por turno.</w:t>
            </w:r>
          </w:p>
        </w:tc>
        <w:tc>
          <w:tcPr>
            <w:tcW w:w="3024" w:type="dxa"/>
            <w:shd w:val="clear" w:color="auto" w:fill="F4F6FA"/>
          </w:tcPr>
          <w:p w14:paraId="6AFB1B3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C42082" w14:paraId="315285AE" w14:textId="77777777">
        <w:trPr>
          <w:jc w:val="center"/>
        </w:trPr>
        <w:tc>
          <w:tcPr>
            <w:tcW w:w="3024" w:type="dxa"/>
          </w:tcPr>
          <w:p w14:paraId="3ECC543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RF-050</w:t>
            </w:r>
          </w:p>
        </w:tc>
        <w:tc>
          <w:tcPr>
            <w:tcW w:w="3024" w:type="dxa"/>
          </w:tcPr>
          <w:p w14:paraId="3FC6A47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panel debe permitir filtrar la actividad reciente por texto, estado y nivel.</w:t>
            </w:r>
          </w:p>
        </w:tc>
        <w:tc>
          <w:tcPr>
            <w:tcW w:w="3024" w:type="dxa"/>
          </w:tcPr>
          <w:p w14:paraId="42A0E3D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</w:tbl>
    <w:p w14:paraId="45DF295F" w14:textId="77777777" w:rsidR="00C42082" w:rsidRDefault="00C42082">
      <w:pPr>
        <w:spacing w:after="0" w:line="240" w:lineRule="auto"/>
      </w:pPr>
    </w:p>
    <w:p w14:paraId="1D42EE17" w14:textId="77777777" w:rsidR="00C42082" w:rsidRDefault="00F20EE2">
      <w:pPr>
        <w:pStyle w:val="Ttulo2"/>
        <w:pBdr>
          <w:bottom w:val="single" w:sz="6" w:space="4" w:color="B7C3D6"/>
        </w:pBdr>
      </w:pPr>
      <w:bookmarkStart w:id="9" w:name="_Toc241513735"/>
      <w:r>
        <w:rPr>
          <w:rFonts w:ascii="Calibri" w:hAnsi="Calibri"/>
          <w:b w:val="0"/>
          <w:sz w:val="24"/>
        </w:rPr>
        <w:t>3.5 Módulo de Modalidades de Grado – catálogo y configuración</w:t>
      </w:r>
      <w:bookmarkEnd w:id="9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42082" w14:paraId="6A2FD0DC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2BB4B442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024" w:type="dxa"/>
            <w:shd w:val="clear" w:color="auto" w:fill="142D5A"/>
          </w:tcPr>
          <w:p w14:paraId="4E7421E4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w="3024" w:type="dxa"/>
            <w:shd w:val="clear" w:color="auto" w:fill="142D5A"/>
          </w:tcPr>
          <w:p w14:paraId="58450078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Actor</w:t>
            </w:r>
          </w:p>
        </w:tc>
      </w:tr>
      <w:tr w:rsidR="00C42082" w14:paraId="494DE5CF" w14:textId="77777777">
        <w:trPr>
          <w:jc w:val="center"/>
        </w:trPr>
        <w:tc>
          <w:tcPr>
            <w:tcW w:w="3024" w:type="dxa"/>
          </w:tcPr>
          <w:p w14:paraId="476C7CE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RF-051</w:t>
            </w:r>
          </w:p>
        </w:tc>
        <w:tc>
          <w:tcPr>
            <w:tcW w:w="3024" w:type="dxa"/>
          </w:tcPr>
          <w:p w14:paraId="27FFD8B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registrar modalidades de grado con código, nombre, tipo y requisitos.</w:t>
            </w:r>
          </w:p>
        </w:tc>
        <w:tc>
          <w:tcPr>
            <w:tcW w:w="3024" w:type="dxa"/>
          </w:tcPr>
          <w:p w14:paraId="1D29026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Coordinador MG</w:t>
            </w:r>
          </w:p>
        </w:tc>
      </w:tr>
      <w:tr w:rsidR="00C42082" w14:paraId="68A9E590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C761F7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RF-052</w:t>
            </w:r>
          </w:p>
        </w:tc>
        <w:tc>
          <w:tcPr>
            <w:tcW w:w="3024" w:type="dxa"/>
            <w:shd w:val="clear" w:color="auto" w:fill="F4F6FA"/>
          </w:tcPr>
          <w:p w14:paraId="6AA246A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publicar y despublicar modalidades.</w:t>
            </w:r>
          </w:p>
        </w:tc>
        <w:tc>
          <w:tcPr>
            <w:tcW w:w="3024" w:type="dxa"/>
            <w:shd w:val="clear" w:color="auto" w:fill="F4F6FA"/>
          </w:tcPr>
          <w:p w14:paraId="6E7DBC3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Coordinador MG</w:t>
            </w:r>
          </w:p>
        </w:tc>
      </w:tr>
      <w:tr w:rsidR="00C42082" w14:paraId="1AC85ACB" w14:textId="77777777">
        <w:trPr>
          <w:jc w:val="center"/>
        </w:trPr>
        <w:tc>
          <w:tcPr>
            <w:tcW w:w="3024" w:type="dxa"/>
          </w:tcPr>
          <w:p w14:paraId="58D8BB0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RF-053</w:t>
            </w:r>
          </w:p>
        </w:tc>
        <w:tc>
          <w:tcPr>
            <w:tcW w:w="3024" w:type="dxa"/>
          </w:tcPr>
          <w:p w14:paraId="0D8BBCB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indicar si una modalidad requiere tutor.</w:t>
            </w:r>
          </w:p>
        </w:tc>
        <w:tc>
          <w:tcPr>
            <w:tcW w:w="3024" w:type="dxa"/>
          </w:tcPr>
          <w:p w14:paraId="44D42CD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Coordinador MG</w:t>
            </w:r>
          </w:p>
        </w:tc>
      </w:tr>
      <w:tr w:rsidR="00C42082" w14:paraId="62198C13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34FE3C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RF-054</w:t>
            </w:r>
          </w:p>
        </w:tc>
        <w:tc>
          <w:tcPr>
            <w:tcW w:w="3024" w:type="dxa"/>
            <w:shd w:val="clear" w:color="auto" w:fill="F4F6FA"/>
          </w:tcPr>
          <w:p w14:paraId="7AE3294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crear y gestionar periodos académicos.</w:t>
            </w:r>
          </w:p>
        </w:tc>
        <w:tc>
          <w:tcPr>
            <w:tcW w:w="3024" w:type="dxa"/>
            <w:shd w:val="clear" w:color="auto" w:fill="F4F6FA"/>
          </w:tcPr>
          <w:p w14:paraId="77B47C8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Coordinador MG</w:t>
            </w:r>
          </w:p>
        </w:tc>
      </w:tr>
      <w:tr w:rsidR="00C42082" w14:paraId="0FA99A96" w14:textId="77777777">
        <w:trPr>
          <w:jc w:val="center"/>
        </w:trPr>
        <w:tc>
          <w:tcPr>
            <w:tcW w:w="3024" w:type="dxa"/>
          </w:tcPr>
          <w:p w14:paraId="091F90B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RF-055</w:t>
            </w:r>
          </w:p>
        </w:tc>
        <w:tc>
          <w:tcPr>
            <w:tcW w:w="3024" w:type="dxa"/>
          </w:tcPr>
          <w:p w14:paraId="1AFE9D5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crear y gestionar cohortes de estudiantes.</w:t>
            </w:r>
          </w:p>
        </w:tc>
        <w:tc>
          <w:tcPr>
            <w:tcW w:w="3024" w:type="dxa"/>
          </w:tcPr>
          <w:p w14:paraId="34E6A73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Coordinador MG</w:t>
            </w:r>
          </w:p>
        </w:tc>
      </w:tr>
      <w:tr w:rsidR="00C42082" w14:paraId="432B14FE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789C296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RF-056</w:t>
            </w:r>
          </w:p>
        </w:tc>
        <w:tc>
          <w:tcPr>
            <w:tcW w:w="3024" w:type="dxa"/>
            <w:shd w:val="clear" w:color="auto" w:fill="F4F6FA"/>
          </w:tcPr>
          <w:p w14:paraId="19ED6E7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definir el calendario de hitos del proceso.</w:t>
            </w:r>
          </w:p>
        </w:tc>
        <w:tc>
          <w:tcPr>
            <w:tcW w:w="3024" w:type="dxa"/>
            <w:shd w:val="clear" w:color="auto" w:fill="F4F6FA"/>
          </w:tcPr>
          <w:p w14:paraId="44B3DCD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Coordinador MG</w:t>
            </w:r>
          </w:p>
        </w:tc>
      </w:tr>
      <w:tr w:rsidR="00C42082" w14:paraId="12537111" w14:textId="77777777">
        <w:trPr>
          <w:jc w:val="center"/>
        </w:trPr>
        <w:tc>
          <w:tcPr>
            <w:tcW w:w="3024" w:type="dxa"/>
          </w:tcPr>
          <w:p w14:paraId="66D130A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RF-057</w:t>
            </w:r>
          </w:p>
        </w:tc>
        <w:tc>
          <w:tcPr>
            <w:tcW w:w="3024" w:type="dxa"/>
          </w:tcPr>
          <w:p w14:paraId="02449BD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configurar los parámetros institucionales del módulo.</w:t>
            </w:r>
          </w:p>
        </w:tc>
        <w:tc>
          <w:tcPr>
            <w:tcW w:w="3024" w:type="dxa"/>
          </w:tcPr>
          <w:p w14:paraId="1D1A3AE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Coordinador MG</w:t>
            </w:r>
          </w:p>
        </w:tc>
      </w:tr>
      <w:tr w:rsidR="00C42082" w14:paraId="766D0E6B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62550E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RF-058</w:t>
            </w:r>
          </w:p>
        </w:tc>
        <w:tc>
          <w:tcPr>
            <w:tcW w:w="3024" w:type="dxa"/>
            <w:shd w:val="clear" w:color="auto" w:fill="F4F6FA"/>
          </w:tcPr>
          <w:p w14:paraId="009E4CF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Los parámetros configurables deben incluir nota mínima, escala máxima y plazos de citación.</w:t>
            </w:r>
          </w:p>
        </w:tc>
        <w:tc>
          <w:tcPr>
            <w:tcW w:w="3024" w:type="dxa"/>
            <w:shd w:val="clear" w:color="auto" w:fill="F4F6FA"/>
          </w:tcPr>
          <w:p w14:paraId="53FB9AC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</w:tbl>
    <w:p w14:paraId="50CF1389" w14:textId="77777777" w:rsidR="00C42082" w:rsidRDefault="00C42082">
      <w:pPr>
        <w:spacing w:after="0" w:line="240" w:lineRule="auto"/>
      </w:pPr>
    </w:p>
    <w:p w14:paraId="332D4191" w14:textId="77777777" w:rsidR="00C42082" w:rsidRDefault="00F20EE2">
      <w:pPr>
        <w:pStyle w:val="Ttulo2"/>
        <w:pBdr>
          <w:bottom w:val="single" w:sz="6" w:space="4" w:color="B7C3D6"/>
        </w:pBdr>
      </w:pPr>
      <w:bookmarkStart w:id="10" w:name="_Toc241513736"/>
      <w:r>
        <w:rPr>
          <w:rFonts w:ascii="Calibri" w:hAnsi="Calibri"/>
          <w:b w:val="0"/>
          <w:sz w:val="24"/>
        </w:rPr>
        <w:t>3.6 Módulo de Modalidades de Grado – operación</w:t>
      </w:r>
      <w:bookmarkEnd w:id="10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42082" w14:paraId="32F4455F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6A392680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024" w:type="dxa"/>
            <w:shd w:val="clear" w:color="auto" w:fill="142D5A"/>
          </w:tcPr>
          <w:p w14:paraId="2D86D9A3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w="3024" w:type="dxa"/>
            <w:shd w:val="clear" w:color="auto" w:fill="142D5A"/>
          </w:tcPr>
          <w:p w14:paraId="29581397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Actor</w:t>
            </w:r>
          </w:p>
        </w:tc>
      </w:tr>
      <w:tr w:rsidR="00C42082" w14:paraId="02E8AD8B" w14:textId="77777777">
        <w:trPr>
          <w:jc w:val="center"/>
        </w:trPr>
        <w:tc>
          <w:tcPr>
            <w:tcW w:w="3024" w:type="dxa"/>
          </w:tcPr>
          <w:p w14:paraId="60162C3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RF-059</w:t>
            </w:r>
          </w:p>
        </w:tc>
        <w:tc>
          <w:tcPr>
            <w:tcW w:w="3024" w:type="dxa"/>
          </w:tcPr>
          <w:p w14:paraId="4DAB50F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estudiante debe poder declarar una modalidad de grado publicada.</w:t>
            </w:r>
          </w:p>
        </w:tc>
        <w:tc>
          <w:tcPr>
            <w:tcW w:w="3024" w:type="dxa"/>
          </w:tcPr>
          <w:p w14:paraId="404DC76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Estudiante</w:t>
            </w:r>
          </w:p>
        </w:tc>
      </w:tr>
      <w:tr w:rsidR="00C42082" w14:paraId="3B538E17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3356542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RF-060</w:t>
            </w:r>
          </w:p>
        </w:tc>
        <w:tc>
          <w:tcPr>
            <w:tcW w:w="3024" w:type="dxa"/>
            <w:shd w:val="clear" w:color="auto" w:fill="F4F6FA"/>
          </w:tcPr>
          <w:p w14:paraId="11E7784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controlar el flujo de estados de la declaración.</w:t>
            </w:r>
          </w:p>
        </w:tc>
        <w:tc>
          <w:tcPr>
            <w:tcW w:w="3024" w:type="dxa"/>
            <w:shd w:val="clear" w:color="auto" w:fill="F4F6FA"/>
          </w:tcPr>
          <w:p w14:paraId="77FCE11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  <w:tr w:rsidR="00C42082" w14:paraId="449CB342" w14:textId="77777777">
        <w:trPr>
          <w:jc w:val="center"/>
        </w:trPr>
        <w:tc>
          <w:tcPr>
            <w:tcW w:w="3024" w:type="dxa"/>
          </w:tcPr>
          <w:p w14:paraId="0F7EC95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RF-061</w:t>
            </w:r>
          </w:p>
        </w:tc>
        <w:tc>
          <w:tcPr>
            <w:tcW w:w="3024" w:type="dxa"/>
          </w:tcPr>
          <w:p w14:paraId="0DFE14C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registrar y dar seguimiento a los avales de una declaración.</w:t>
            </w:r>
          </w:p>
        </w:tc>
        <w:tc>
          <w:tcPr>
            <w:tcW w:w="3024" w:type="dxa"/>
          </w:tcPr>
          <w:p w14:paraId="676FBC6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Auxiliar MG</w:t>
            </w:r>
          </w:p>
        </w:tc>
      </w:tr>
      <w:tr w:rsidR="00C42082" w14:paraId="09D1E71E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A95C90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lastRenderedPageBreak/>
              <w:t>RF-062</w:t>
            </w:r>
          </w:p>
        </w:tc>
        <w:tc>
          <w:tcPr>
            <w:tcW w:w="3024" w:type="dxa"/>
            <w:shd w:val="clear" w:color="auto" w:fill="F4F6FA"/>
          </w:tcPr>
          <w:p w14:paraId="6F4D505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adjuntar documentos a los avales.</w:t>
            </w:r>
          </w:p>
        </w:tc>
        <w:tc>
          <w:tcPr>
            <w:tcW w:w="3024" w:type="dxa"/>
            <w:shd w:val="clear" w:color="auto" w:fill="F4F6FA"/>
          </w:tcPr>
          <w:p w14:paraId="04108BD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Auxiliar MG</w:t>
            </w:r>
          </w:p>
        </w:tc>
      </w:tr>
      <w:tr w:rsidR="00C42082" w14:paraId="03847C9F" w14:textId="77777777">
        <w:trPr>
          <w:jc w:val="center"/>
        </w:trPr>
        <w:tc>
          <w:tcPr>
            <w:tcW w:w="3024" w:type="dxa"/>
          </w:tcPr>
          <w:p w14:paraId="549C10D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RF-063</w:t>
            </w:r>
          </w:p>
        </w:tc>
        <w:tc>
          <w:tcPr>
            <w:tcW w:w="3024" w:type="dxa"/>
          </w:tcPr>
          <w:p w14:paraId="023FB32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observar un aval con la notificación al estudiante.</w:t>
            </w:r>
          </w:p>
        </w:tc>
        <w:tc>
          <w:tcPr>
            <w:tcW w:w="3024" w:type="dxa"/>
          </w:tcPr>
          <w:p w14:paraId="60C8698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Auxiliar MG</w:t>
            </w:r>
          </w:p>
        </w:tc>
      </w:tr>
      <w:tr w:rsidR="00C42082" w14:paraId="05199673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0CAD827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RF-064</w:t>
            </w:r>
          </w:p>
        </w:tc>
        <w:tc>
          <w:tcPr>
            <w:tcW w:w="3024" w:type="dxa"/>
            <w:shd w:val="clear" w:color="auto" w:fill="F4F6FA"/>
          </w:tcPr>
          <w:p w14:paraId="777279C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la revisión de declaraciones por el equipo MG.</w:t>
            </w:r>
          </w:p>
        </w:tc>
        <w:tc>
          <w:tcPr>
            <w:tcW w:w="3024" w:type="dxa"/>
            <w:shd w:val="clear" w:color="auto" w:fill="F4F6FA"/>
          </w:tcPr>
          <w:p w14:paraId="7DB7894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Auxiliar MG, Coordinador</w:t>
            </w:r>
          </w:p>
        </w:tc>
      </w:tr>
      <w:tr w:rsidR="00C42082" w14:paraId="3452ED35" w14:textId="77777777">
        <w:trPr>
          <w:jc w:val="center"/>
        </w:trPr>
        <w:tc>
          <w:tcPr>
            <w:tcW w:w="3024" w:type="dxa"/>
          </w:tcPr>
          <w:p w14:paraId="41AD7BC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RF-065</w:t>
            </w:r>
          </w:p>
        </w:tc>
        <w:tc>
          <w:tcPr>
            <w:tcW w:w="3024" w:type="dxa"/>
          </w:tcPr>
          <w:p w14:paraId="3772CF3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aprobar o rechazar declaraciones con observación.</w:t>
            </w:r>
          </w:p>
        </w:tc>
        <w:tc>
          <w:tcPr>
            <w:tcW w:w="3024" w:type="dxa"/>
          </w:tcPr>
          <w:p w14:paraId="4A8390B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Coordinador MG</w:t>
            </w:r>
          </w:p>
        </w:tc>
      </w:tr>
      <w:tr w:rsidR="00C42082" w14:paraId="2D423DD2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6C62DD5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RF-066</w:t>
            </w:r>
          </w:p>
        </w:tc>
        <w:tc>
          <w:tcPr>
            <w:tcW w:w="3024" w:type="dxa"/>
            <w:shd w:val="clear" w:color="auto" w:fill="F4F6FA"/>
          </w:tcPr>
          <w:p w14:paraId="27D28A0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notificar al estudiante el resultado de su declaración.</w:t>
            </w:r>
          </w:p>
        </w:tc>
        <w:tc>
          <w:tcPr>
            <w:tcW w:w="3024" w:type="dxa"/>
            <w:shd w:val="clear" w:color="auto" w:fill="F4F6FA"/>
          </w:tcPr>
          <w:p w14:paraId="5306218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  <w:tr w:rsidR="00C42082" w14:paraId="42ED804C" w14:textId="77777777">
        <w:trPr>
          <w:jc w:val="center"/>
        </w:trPr>
        <w:tc>
          <w:tcPr>
            <w:tcW w:w="3024" w:type="dxa"/>
          </w:tcPr>
          <w:p w14:paraId="614A771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RF-067</w:t>
            </w:r>
          </w:p>
        </w:tc>
        <w:tc>
          <w:tcPr>
            <w:tcW w:w="3024" w:type="dxa"/>
          </w:tcPr>
          <w:p w14:paraId="00C739A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la importación masiva de expedientes desde archivo CSV.</w:t>
            </w:r>
          </w:p>
        </w:tc>
        <w:tc>
          <w:tcPr>
            <w:tcW w:w="3024" w:type="dxa"/>
          </w:tcPr>
          <w:p w14:paraId="75FB40A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Auxiliar MG</w:t>
            </w:r>
          </w:p>
        </w:tc>
      </w:tr>
      <w:tr w:rsidR="00C42082" w14:paraId="51253B91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C5FB94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RF-068</w:t>
            </w:r>
          </w:p>
        </w:tc>
        <w:tc>
          <w:tcPr>
            <w:tcW w:w="3024" w:type="dxa"/>
            <w:shd w:val="clear" w:color="auto" w:fill="F4F6FA"/>
          </w:tcPr>
          <w:p w14:paraId="6F52BDB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clasificar el resultado de cada fila importada.</w:t>
            </w:r>
          </w:p>
        </w:tc>
        <w:tc>
          <w:tcPr>
            <w:tcW w:w="3024" w:type="dxa"/>
            <w:shd w:val="clear" w:color="auto" w:fill="F4F6FA"/>
          </w:tcPr>
          <w:p w14:paraId="5444094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  <w:tr w:rsidR="00C42082" w14:paraId="48F43884" w14:textId="77777777">
        <w:trPr>
          <w:jc w:val="center"/>
        </w:trPr>
        <w:tc>
          <w:tcPr>
            <w:tcW w:w="3024" w:type="dxa"/>
          </w:tcPr>
          <w:p w14:paraId="1C6B01C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RF-069</w:t>
            </w:r>
          </w:p>
        </w:tc>
        <w:tc>
          <w:tcPr>
            <w:tcW w:w="3024" w:type="dxa"/>
          </w:tcPr>
          <w:p w14:paraId="5030939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registrar el detalle de la importación para su auditoría.</w:t>
            </w:r>
          </w:p>
        </w:tc>
        <w:tc>
          <w:tcPr>
            <w:tcW w:w="3024" w:type="dxa"/>
          </w:tcPr>
          <w:p w14:paraId="729B400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  <w:tr w:rsidR="00C42082" w14:paraId="5FB0FA34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C28F00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RF-070</w:t>
            </w:r>
          </w:p>
        </w:tc>
        <w:tc>
          <w:tcPr>
            <w:tcW w:w="3024" w:type="dxa"/>
            <w:shd w:val="clear" w:color="auto" w:fill="F4F6FA"/>
          </w:tcPr>
          <w:p w14:paraId="298E033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asignar tutores de modalidad a las declaraciones.</w:t>
            </w:r>
          </w:p>
        </w:tc>
        <w:tc>
          <w:tcPr>
            <w:tcW w:w="3024" w:type="dxa"/>
            <w:shd w:val="clear" w:color="auto" w:fill="F4F6FA"/>
          </w:tcPr>
          <w:p w14:paraId="481EC67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Coordinador MG</w:t>
            </w:r>
          </w:p>
        </w:tc>
      </w:tr>
      <w:tr w:rsidR="00C42082" w14:paraId="58EC800E" w14:textId="77777777">
        <w:trPr>
          <w:jc w:val="center"/>
        </w:trPr>
        <w:tc>
          <w:tcPr>
            <w:tcW w:w="3024" w:type="dxa"/>
          </w:tcPr>
          <w:p w14:paraId="237B8C7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RF-071</w:t>
            </w:r>
          </w:p>
        </w:tc>
        <w:tc>
          <w:tcPr>
            <w:tcW w:w="3024" w:type="dxa"/>
          </w:tcPr>
          <w:p w14:paraId="55C8501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conservar el historial de asignaciones sin eliminar registros.</w:t>
            </w:r>
          </w:p>
        </w:tc>
        <w:tc>
          <w:tcPr>
            <w:tcW w:w="3024" w:type="dxa"/>
          </w:tcPr>
          <w:p w14:paraId="00B5C8F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  <w:tr w:rsidR="00C42082" w14:paraId="1D0BCCB8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03F9736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RF-072</w:t>
            </w:r>
          </w:p>
        </w:tc>
        <w:tc>
          <w:tcPr>
            <w:tcW w:w="3024" w:type="dxa"/>
            <w:shd w:val="clear" w:color="auto" w:fill="F4F6FA"/>
          </w:tcPr>
          <w:p w14:paraId="13CC0A7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registrar las etapas del expediente.</w:t>
            </w:r>
          </w:p>
        </w:tc>
        <w:tc>
          <w:tcPr>
            <w:tcW w:w="3024" w:type="dxa"/>
            <w:shd w:val="clear" w:color="auto" w:fill="F4F6FA"/>
          </w:tcPr>
          <w:p w14:paraId="15BA0984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Auxiliar MG, Coordinador</w:t>
            </w:r>
          </w:p>
        </w:tc>
      </w:tr>
      <w:tr w:rsidR="00C42082" w14:paraId="6522A304" w14:textId="77777777">
        <w:trPr>
          <w:jc w:val="center"/>
        </w:trPr>
        <w:tc>
          <w:tcPr>
            <w:tcW w:w="3024" w:type="dxa"/>
          </w:tcPr>
          <w:p w14:paraId="68B9786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RF-073</w:t>
            </w:r>
          </w:p>
        </w:tc>
        <w:tc>
          <w:tcPr>
            <w:tcW w:w="3024" w:type="dxa"/>
          </w:tcPr>
          <w:p w14:paraId="2E4DAF5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asignar el tribunal (jurados) de la defensa.</w:t>
            </w:r>
          </w:p>
        </w:tc>
        <w:tc>
          <w:tcPr>
            <w:tcW w:w="3024" w:type="dxa"/>
          </w:tcPr>
          <w:p w14:paraId="754B4F0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Auxiliar MG</w:t>
            </w:r>
          </w:p>
        </w:tc>
      </w:tr>
      <w:tr w:rsidR="00C42082" w14:paraId="73DEE064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7CD4BF9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RF-074</w:t>
            </w:r>
          </w:p>
        </w:tc>
        <w:tc>
          <w:tcPr>
            <w:tcW w:w="3024" w:type="dxa"/>
            <w:shd w:val="clear" w:color="auto" w:fill="F4F6FA"/>
          </w:tcPr>
          <w:p w14:paraId="08C62C3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registrar las notas de cada jurado.</w:t>
            </w:r>
          </w:p>
        </w:tc>
        <w:tc>
          <w:tcPr>
            <w:tcW w:w="3024" w:type="dxa"/>
            <w:shd w:val="clear" w:color="auto" w:fill="F4F6FA"/>
          </w:tcPr>
          <w:p w14:paraId="359A19D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Auxiliar MG</w:t>
            </w:r>
          </w:p>
        </w:tc>
      </w:tr>
      <w:tr w:rsidR="00C42082" w14:paraId="24E6106D" w14:textId="77777777">
        <w:trPr>
          <w:jc w:val="center"/>
        </w:trPr>
        <w:tc>
          <w:tcPr>
            <w:tcW w:w="3024" w:type="dxa"/>
          </w:tcPr>
          <w:p w14:paraId="4853438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RF-075</w:t>
            </w:r>
          </w:p>
        </w:tc>
        <w:tc>
          <w:tcPr>
            <w:tcW w:w="3024" w:type="dxa"/>
          </w:tcPr>
          <w:p w14:paraId="3D518A5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calcular la nota final y determinar el resultado según la nota mínima aprobada.</w:t>
            </w:r>
          </w:p>
        </w:tc>
        <w:tc>
          <w:tcPr>
            <w:tcW w:w="3024" w:type="dxa"/>
          </w:tcPr>
          <w:p w14:paraId="7C35540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  <w:tr w:rsidR="00C42082" w14:paraId="1E42309B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910E4C4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RF-076</w:t>
            </w:r>
          </w:p>
        </w:tc>
        <w:tc>
          <w:tcPr>
            <w:tcW w:w="3024" w:type="dxa"/>
            <w:shd w:val="clear" w:color="auto" w:fill="F4F6FA"/>
          </w:tcPr>
          <w:p w14:paraId="0824EB6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firmar el acta y registrar al presidente del tribunal.</w:t>
            </w:r>
          </w:p>
        </w:tc>
        <w:tc>
          <w:tcPr>
            <w:tcW w:w="3024" w:type="dxa"/>
            <w:shd w:val="clear" w:color="auto" w:fill="F4F6FA"/>
          </w:tcPr>
          <w:p w14:paraId="0B678AB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Auxiliar MG</w:t>
            </w:r>
          </w:p>
        </w:tc>
      </w:tr>
      <w:tr w:rsidR="00C42082" w14:paraId="3D61F8B6" w14:textId="77777777">
        <w:trPr>
          <w:jc w:val="center"/>
        </w:trPr>
        <w:tc>
          <w:tcPr>
            <w:tcW w:w="3024" w:type="dxa"/>
          </w:tcPr>
          <w:p w14:paraId="6C4F69C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RF-077</w:t>
            </w:r>
          </w:p>
        </w:tc>
        <w:tc>
          <w:tcPr>
            <w:tcW w:w="3024" w:type="dxa"/>
          </w:tcPr>
          <w:p w14:paraId="3D99A50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generar documentos oficiales con número correlativo.</w:t>
            </w:r>
          </w:p>
        </w:tc>
        <w:tc>
          <w:tcPr>
            <w:tcW w:w="3024" w:type="dxa"/>
          </w:tcPr>
          <w:p w14:paraId="4A5BC35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Auxiliar MG</w:t>
            </w:r>
          </w:p>
        </w:tc>
      </w:tr>
      <w:tr w:rsidR="00C42082" w14:paraId="4A7C7F7A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728F2D9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RF-078</w:t>
            </w:r>
          </w:p>
        </w:tc>
        <w:tc>
          <w:tcPr>
            <w:tcW w:w="3024" w:type="dxa"/>
            <w:shd w:val="clear" w:color="auto" w:fill="F4F6FA"/>
          </w:tcPr>
          <w:p w14:paraId="79D5D58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conservar una copia del contenido de cada documento generado.</w:t>
            </w:r>
          </w:p>
        </w:tc>
        <w:tc>
          <w:tcPr>
            <w:tcW w:w="3024" w:type="dxa"/>
            <w:shd w:val="clear" w:color="auto" w:fill="F4F6FA"/>
          </w:tcPr>
          <w:p w14:paraId="1B6D4854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  <w:tr w:rsidR="00C42082" w14:paraId="39A1FF7C" w14:textId="77777777">
        <w:trPr>
          <w:jc w:val="center"/>
        </w:trPr>
        <w:tc>
          <w:tcPr>
            <w:tcW w:w="3024" w:type="dxa"/>
          </w:tcPr>
          <w:p w14:paraId="253357A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RF-079</w:t>
            </w:r>
          </w:p>
        </w:tc>
        <w:tc>
          <w:tcPr>
            <w:tcW w:w="3024" w:type="dxa"/>
          </w:tcPr>
          <w:p w14:paraId="3DB707A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versionar las plantillas de documentos.</w:t>
            </w:r>
          </w:p>
        </w:tc>
        <w:tc>
          <w:tcPr>
            <w:tcW w:w="3024" w:type="dxa"/>
          </w:tcPr>
          <w:p w14:paraId="31AC4A0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Coordinador MG</w:t>
            </w:r>
          </w:p>
        </w:tc>
      </w:tr>
      <w:tr w:rsidR="00C42082" w14:paraId="4B1C58C6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6D3105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RF-080</w:t>
            </w:r>
          </w:p>
        </w:tc>
        <w:tc>
          <w:tcPr>
            <w:tcW w:w="3024" w:type="dxa"/>
            <w:shd w:val="clear" w:color="auto" w:fill="F4F6FA"/>
          </w:tcPr>
          <w:p w14:paraId="3A25A5D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consultar y exportar reportes del módulo MG.</w:t>
            </w:r>
          </w:p>
        </w:tc>
        <w:tc>
          <w:tcPr>
            <w:tcW w:w="3024" w:type="dxa"/>
            <w:shd w:val="clear" w:color="auto" w:fill="F4F6FA"/>
          </w:tcPr>
          <w:p w14:paraId="51587F6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Coordinador MG</w:t>
            </w:r>
          </w:p>
        </w:tc>
      </w:tr>
    </w:tbl>
    <w:p w14:paraId="19869347" w14:textId="77777777" w:rsidR="00C42082" w:rsidRDefault="00C42082">
      <w:pPr>
        <w:spacing w:after="0" w:line="240" w:lineRule="auto"/>
      </w:pPr>
    </w:p>
    <w:p w14:paraId="5ACCBB1F" w14:textId="77777777" w:rsidR="00C42082" w:rsidRDefault="00F20EE2">
      <w:pPr>
        <w:pStyle w:val="Ttulo2"/>
        <w:pBdr>
          <w:bottom w:val="single" w:sz="6" w:space="4" w:color="B7C3D6"/>
        </w:pBdr>
      </w:pPr>
      <w:bookmarkStart w:id="11" w:name="_Toc241513737"/>
      <w:r>
        <w:rPr>
          <w:rFonts w:ascii="Calibri" w:hAnsi="Calibri"/>
          <w:b w:val="0"/>
          <w:sz w:val="24"/>
        </w:rPr>
        <w:t>3.7 Gestión de roles del módulo MG</w:t>
      </w:r>
      <w:bookmarkEnd w:id="11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42082" w14:paraId="6EC8F27A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7B33742B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024" w:type="dxa"/>
            <w:shd w:val="clear" w:color="auto" w:fill="142D5A"/>
          </w:tcPr>
          <w:p w14:paraId="7FFC82A3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w="3024" w:type="dxa"/>
            <w:shd w:val="clear" w:color="auto" w:fill="142D5A"/>
          </w:tcPr>
          <w:p w14:paraId="152CB282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Actor</w:t>
            </w:r>
          </w:p>
        </w:tc>
      </w:tr>
      <w:tr w:rsidR="00C42082" w14:paraId="76ABE083" w14:textId="77777777">
        <w:trPr>
          <w:jc w:val="center"/>
        </w:trPr>
        <w:tc>
          <w:tcPr>
            <w:tcW w:w="3024" w:type="dxa"/>
          </w:tcPr>
          <w:p w14:paraId="2E0B169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RF-081</w:t>
            </w:r>
          </w:p>
        </w:tc>
        <w:tc>
          <w:tcPr>
            <w:tcW w:w="3024" w:type="dxa"/>
          </w:tcPr>
          <w:p w14:paraId="7A6DE0B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permitir asignar los roles de coordinador MG y auxiliar MG.</w:t>
            </w:r>
          </w:p>
        </w:tc>
        <w:tc>
          <w:tcPr>
            <w:tcW w:w="3024" w:type="dxa"/>
          </w:tcPr>
          <w:p w14:paraId="64539C9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Administrador</w:t>
            </w:r>
          </w:p>
        </w:tc>
      </w:tr>
      <w:tr w:rsidR="00C42082" w14:paraId="5093BAE9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3AD10B9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RF-082</w:t>
            </w:r>
          </w:p>
        </w:tc>
        <w:tc>
          <w:tcPr>
            <w:tcW w:w="3024" w:type="dxa"/>
            <w:shd w:val="clear" w:color="auto" w:fill="F4F6FA"/>
          </w:tcPr>
          <w:p w14:paraId="00B729A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aplicar una matriz de permisos por rol a todas las operaciones del módulo.</w:t>
            </w:r>
          </w:p>
        </w:tc>
        <w:tc>
          <w:tcPr>
            <w:tcW w:w="3024" w:type="dxa"/>
            <w:shd w:val="clear" w:color="auto" w:fill="F4F6FA"/>
          </w:tcPr>
          <w:p w14:paraId="0DC4C3A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  <w:tr w:rsidR="00C42082" w14:paraId="7770D778" w14:textId="77777777">
        <w:trPr>
          <w:jc w:val="center"/>
        </w:trPr>
        <w:tc>
          <w:tcPr>
            <w:tcW w:w="3024" w:type="dxa"/>
          </w:tcPr>
          <w:p w14:paraId="4E7653A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RF-083</w:t>
            </w:r>
          </w:p>
        </w:tc>
        <w:tc>
          <w:tcPr>
            <w:tcW w:w="3024" w:type="dxa"/>
          </w:tcPr>
          <w:p w14:paraId="2C74D98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denegar el acceso a las funciones no autorizadas para el rol del usuario.</w:t>
            </w:r>
          </w:p>
        </w:tc>
        <w:tc>
          <w:tcPr>
            <w:tcW w:w="3024" w:type="dxa"/>
          </w:tcPr>
          <w:p w14:paraId="19CA0D6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Sistema</w:t>
            </w:r>
          </w:p>
        </w:tc>
      </w:tr>
    </w:tbl>
    <w:p w14:paraId="3F07197E" w14:textId="77777777" w:rsidR="00C42082" w:rsidRDefault="00C42082">
      <w:pPr>
        <w:spacing w:after="0" w:line="240" w:lineRule="auto"/>
      </w:pPr>
    </w:p>
    <w:p w14:paraId="0E69DD34" w14:textId="77777777" w:rsidR="00C42082" w:rsidRDefault="00C42082">
      <w:pPr>
        <w:pBdr>
          <w:bottom w:val="single" w:sz="6" w:space="1" w:color="B7C3D6"/>
        </w:pBdr>
        <w:spacing w:before="80" w:after="80"/>
      </w:pPr>
    </w:p>
    <w:p w14:paraId="0E57D2FC" w14:textId="77777777" w:rsidR="00C42082" w:rsidRDefault="00F20EE2">
      <w:pPr>
        <w:pStyle w:val="Ttulo1"/>
        <w:pageBreakBefore/>
        <w:pBdr>
          <w:bottom w:val="single" w:sz="10" w:space="5" w:color="B8860B"/>
        </w:pBdr>
      </w:pPr>
      <w:bookmarkStart w:id="12" w:name="_Toc241513738"/>
      <w:r>
        <w:rPr>
          <w:rFonts w:ascii="Calibri" w:hAnsi="Calibri"/>
          <w:b w:val="0"/>
          <w:sz w:val="24"/>
        </w:rPr>
        <w:lastRenderedPageBreak/>
        <w:t>4. Requerimientos no funcionales</w:t>
      </w:r>
      <w:bookmarkEnd w:id="12"/>
    </w:p>
    <w:p w14:paraId="5A45BEC6" w14:textId="77777777" w:rsidR="00C42082" w:rsidRDefault="00F20EE2">
      <w:pPr>
        <w:pStyle w:val="Ttulo2"/>
        <w:pBdr>
          <w:bottom w:val="single" w:sz="6" w:space="4" w:color="B7C3D6"/>
        </w:pBdr>
      </w:pPr>
      <w:bookmarkStart w:id="13" w:name="_Toc241513739"/>
      <w:r>
        <w:rPr>
          <w:rFonts w:ascii="Calibri" w:hAnsi="Calibri"/>
          <w:b w:val="0"/>
          <w:sz w:val="24"/>
        </w:rPr>
        <w:t>4.1 Rendimiento</w:t>
      </w:r>
      <w:bookmarkEnd w:id="13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42082" w14:paraId="50D711AD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40B498BB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024" w:type="dxa"/>
            <w:shd w:val="clear" w:color="auto" w:fill="142D5A"/>
          </w:tcPr>
          <w:p w14:paraId="6B541FDD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w="3024" w:type="dxa"/>
            <w:shd w:val="clear" w:color="auto" w:fill="142D5A"/>
          </w:tcPr>
          <w:p w14:paraId="15574AA3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Criterio de aceptación</w:t>
            </w:r>
          </w:p>
        </w:tc>
      </w:tr>
      <w:tr w:rsidR="00C42082" w14:paraId="163AFA01" w14:textId="77777777">
        <w:trPr>
          <w:jc w:val="center"/>
        </w:trPr>
        <w:tc>
          <w:tcPr>
            <w:tcW w:w="3024" w:type="dxa"/>
          </w:tcPr>
          <w:p w14:paraId="65CDF81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RNF-001</w:t>
            </w:r>
          </w:p>
        </w:tc>
        <w:tc>
          <w:tcPr>
            <w:tcW w:w="3024" w:type="dxa"/>
          </w:tcPr>
          <w:p w14:paraId="29B410F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tiempo de respuesta de las consultas de lectura del dashboard debe ser inferior a 2 segundos con 10 000 registros.</w:t>
            </w:r>
          </w:p>
        </w:tc>
        <w:tc>
          <w:tcPr>
            <w:tcW w:w="3024" w:type="dxa"/>
          </w:tcPr>
          <w:p w14:paraId="7BFC399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Medición sobre el conjunto de datos de prueba.</w:t>
            </w:r>
          </w:p>
        </w:tc>
      </w:tr>
      <w:tr w:rsidR="00C42082" w14:paraId="19F76541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6F95B43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RNF-002</w:t>
            </w:r>
          </w:p>
        </w:tc>
        <w:tc>
          <w:tcPr>
            <w:tcW w:w="3024" w:type="dxa"/>
            <w:shd w:val="clear" w:color="auto" w:fill="F4F6FA"/>
          </w:tcPr>
          <w:p w14:paraId="5D301A4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tiempo de carga de las páginas debe ser inferior a 3 segundos en conexión local.</w:t>
            </w:r>
          </w:p>
        </w:tc>
        <w:tc>
          <w:tcPr>
            <w:tcW w:w="3024" w:type="dxa"/>
            <w:shd w:val="clear" w:color="auto" w:fill="F4F6FA"/>
          </w:tcPr>
          <w:p w14:paraId="196D879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Verificado mediante solicitud HTTP.</w:t>
            </w:r>
          </w:p>
        </w:tc>
      </w:tr>
      <w:tr w:rsidR="00C42082" w14:paraId="7366CC3D" w14:textId="77777777">
        <w:trPr>
          <w:jc w:val="center"/>
        </w:trPr>
        <w:tc>
          <w:tcPr>
            <w:tcW w:w="3024" w:type="dxa"/>
          </w:tcPr>
          <w:p w14:paraId="42F4275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RNF-003</w:t>
            </w:r>
          </w:p>
        </w:tc>
        <w:tc>
          <w:tcPr>
            <w:tcW w:w="3024" w:type="dxa"/>
          </w:tcPr>
          <w:p w14:paraId="2B95D4F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Las consultas deben usar índices adecuados en los campos de búsqueda frecuente.</w:t>
            </w:r>
          </w:p>
        </w:tc>
        <w:tc>
          <w:tcPr>
            <w:tcW w:w="3024" w:type="dxa"/>
          </w:tcPr>
          <w:p w14:paraId="2E18404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Índices definidos en fecha, estado, tutor y estudiante.</w:t>
            </w:r>
          </w:p>
        </w:tc>
      </w:tr>
      <w:tr w:rsidR="00C42082" w14:paraId="5D8BC4CD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9B6484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RNF-004</w:t>
            </w:r>
          </w:p>
        </w:tc>
        <w:tc>
          <w:tcPr>
            <w:tcW w:w="3024" w:type="dxa"/>
            <w:shd w:val="clear" w:color="auto" w:fill="F4F6FA"/>
          </w:tcPr>
          <w:p w14:paraId="7100B3D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emplear conexiones persistentes al servidor de base de datos.</w:t>
            </w:r>
          </w:p>
        </w:tc>
        <w:tc>
          <w:tcPr>
            <w:tcW w:w="3024" w:type="dxa"/>
            <w:shd w:val="clear" w:color="auto" w:fill="F4F6FA"/>
          </w:tcPr>
          <w:p w14:paraId="42FF772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Habilitadas mediante </w:t>
            </w:r>
            <w:r>
              <w:rPr>
                <w:rFonts w:ascii="Consolas" w:hAnsi="Consolas"/>
                <w:color w:val="8B1A1A"/>
                <w:sz w:val="16"/>
              </w:rPr>
              <w:t>DB_PERSISTENT</w:t>
            </w:r>
            <w:r>
              <w:rPr>
                <w:sz w:val="19"/>
              </w:rPr>
              <w:t>.</w:t>
            </w:r>
          </w:p>
        </w:tc>
      </w:tr>
      <w:tr w:rsidR="00C42082" w14:paraId="46D2820A" w14:textId="77777777">
        <w:trPr>
          <w:jc w:val="center"/>
        </w:trPr>
        <w:tc>
          <w:tcPr>
            <w:tcW w:w="3024" w:type="dxa"/>
          </w:tcPr>
          <w:p w14:paraId="5609C2F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RNF-005</w:t>
            </w:r>
          </w:p>
        </w:tc>
        <w:tc>
          <w:tcPr>
            <w:tcW w:w="3024" w:type="dxa"/>
          </w:tcPr>
          <w:p w14:paraId="4F88628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importación masiva de expedientes debe procesar el padrón sin bloquear la interfaz.</w:t>
            </w:r>
          </w:p>
        </w:tc>
        <w:tc>
          <w:tcPr>
            <w:tcW w:w="3024" w:type="dxa"/>
          </w:tcPr>
          <w:p w14:paraId="3E39B49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Procesamiento por filas independientes.</w:t>
            </w:r>
          </w:p>
        </w:tc>
      </w:tr>
    </w:tbl>
    <w:p w14:paraId="14D38A69" w14:textId="77777777" w:rsidR="00C42082" w:rsidRDefault="00C42082">
      <w:pPr>
        <w:spacing w:after="0" w:line="240" w:lineRule="auto"/>
      </w:pPr>
    </w:p>
    <w:p w14:paraId="12718A48" w14:textId="77777777" w:rsidR="00C42082" w:rsidRDefault="00F20EE2">
      <w:pPr>
        <w:pStyle w:val="Ttulo2"/>
        <w:pBdr>
          <w:bottom w:val="single" w:sz="6" w:space="4" w:color="B7C3D6"/>
        </w:pBdr>
      </w:pPr>
      <w:bookmarkStart w:id="14" w:name="_Toc241513740"/>
      <w:r>
        <w:rPr>
          <w:rFonts w:ascii="Calibri" w:hAnsi="Calibri"/>
          <w:b w:val="0"/>
          <w:sz w:val="24"/>
        </w:rPr>
        <w:t>4.2 Seguridad</w:t>
      </w:r>
      <w:bookmarkEnd w:id="14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42082" w14:paraId="4270B858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28D29F1C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024" w:type="dxa"/>
            <w:shd w:val="clear" w:color="auto" w:fill="142D5A"/>
          </w:tcPr>
          <w:p w14:paraId="332EBC6E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w="3024" w:type="dxa"/>
            <w:shd w:val="clear" w:color="auto" w:fill="142D5A"/>
          </w:tcPr>
          <w:p w14:paraId="22FF97D6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Criterio de aceptación</w:t>
            </w:r>
          </w:p>
        </w:tc>
      </w:tr>
      <w:tr w:rsidR="00C42082" w14:paraId="680F692D" w14:textId="77777777">
        <w:trPr>
          <w:jc w:val="center"/>
        </w:trPr>
        <w:tc>
          <w:tcPr>
            <w:tcW w:w="3024" w:type="dxa"/>
          </w:tcPr>
          <w:p w14:paraId="795CEC5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RNF-006</w:t>
            </w:r>
          </w:p>
        </w:tc>
        <w:tc>
          <w:tcPr>
            <w:tcW w:w="3024" w:type="dxa"/>
          </w:tcPr>
          <w:p w14:paraId="7CE4E1A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Las contraseñas deben almacenarse únicamente como hash con algoritmo bcrypt.</w:t>
            </w:r>
          </w:p>
        </w:tc>
        <w:tc>
          <w:tcPr>
            <w:tcW w:w="3024" w:type="dxa"/>
          </w:tcPr>
          <w:p w14:paraId="73B0FE0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password_hash()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color w:val="8B1A1A"/>
                <w:sz w:val="16"/>
              </w:rPr>
              <w:t>PASSWORD_DEFAULT</w:t>
            </w:r>
            <w:r>
              <w:rPr>
                <w:sz w:val="19"/>
              </w:rPr>
              <w:t>.</w:t>
            </w:r>
          </w:p>
        </w:tc>
      </w:tr>
      <w:tr w:rsidR="00C42082" w14:paraId="30B33D06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3242DA8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RNF-007</w:t>
            </w:r>
          </w:p>
        </w:tc>
        <w:tc>
          <w:tcPr>
            <w:tcW w:w="3024" w:type="dxa"/>
            <w:shd w:val="clear" w:color="auto" w:fill="F4F6FA"/>
          </w:tcPr>
          <w:p w14:paraId="49C7796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Todas las consultas SQL deben parametrizarse para evitar la inyección de código.</w:t>
            </w:r>
          </w:p>
        </w:tc>
        <w:tc>
          <w:tcPr>
            <w:tcW w:w="3024" w:type="dxa"/>
            <w:shd w:val="clear" w:color="auto" w:fill="F4F6FA"/>
          </w:tcPr>
          <w:p w14:paraId="0489ACB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100% de uso de consultas preparadas PDO.</w:t>
            </w:r>
          </w:p>
        </w:tc>
      </w:tr>
      <w:tr w:rsidR="00C42082" w14:paraId="49CC4C33" w14:textId="77777777">
        <w:trPr>
          <w:jc w:val="center"/>
        </w:trPr>
        <w:tc>
          <w:tcPr>
            <w:tcW w:w="3024" w:type="dxa"/>
          </w:tcPr>
          <w:p w14:paraId="6738DB8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RNF-008</w:t>
            </w:r>
          </w:p>
        </w:tc>
        <w:tc>
          <w:tcPr>
            <w:tcW w:w="3024" w:type="dxa"/>
          </w:tcPr>
          <w:p w14:paraId="0B4ACDC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Toda salida dinámica debe escaparse para evitar la inyección de scripts (XSS).</w:t>
            </w:r>
          </w:p>
        </w:tc>
        <w:tc>
          <w:tcPr>
            <w:tcW w:w="3024" w:type="dxa"/>
          </w:tcPr>
          <w:p w14:paraId="4FC4BE7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Uso de </w:t>
            </w:r>
            <w:r>
              <w:rPr>
                <w:rFonts w:ascii="Consolas" w:hAnsi="Consolas"/>
                <w:color w:val="8B1A1A"/>
                <w:sz w:val="16"/>
              </w:rPr>
              <w:t>htmlspecialchars()</w:t>
            </w:r>
            <w:r>
              <w:rPr>
                <w:sz w:val="19"/>
              </w:rPr>
              <w:t xml:space="preserve"> en las vistas.</w:t>
            </w:r>
          </w:p>
        </w:tc>
      </w:tr>
      <w:tr w:rsidR="00C42082" w14:paraId="69FE3FBB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3D94205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RNF-009</w:t>
            </w:r>
          </w:p>
        </w:tc>
        <w:tc>
          <w:tcPr>
            <w:tcW w:w="3024" w:type="dxa"/>
            <w:shd w:val="clear" w:color="auto" w:fill="F4F6FA"/>
          </w:tcPr>
          <w:p w14:paraId="76AA4F7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Los formularios de acción deben incluir un token anti-CSRF.</w:t>
            </w:r>
          </w:p>
        </w:tc>
        <w:tc>
          <w:tcPr>
            <w:tcW w:w="3024" w:type="dxa"/>
            <w:shd w:val="clear" w:color="auto" w:fill="F4F6FA"/>
          </w:tcPr>
          <w:p w14:paraId="7EB7BDE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Verificación con </w:t>
            </w:r>
            <w:r>
              <w:rPr>
                <w:rFonts w:ascii="Consolas" w:hAnsi="Consolas"/>
                <w:color w:val="8B1A1A"/>
                <w:sz w:val="16"/>
              </w:rPr>
              <w:t>hash_equals()</w:t>
            </w:r>
            <w:r>
              <w:rPr>
                <w:sz w:val="19"/>
              </w:rPr>
              <w:t>.</w:t>
            </w:r>
          </w:p>
        </w:tc>
      </w:tr>
      <w:tr w:rsidR="00C42082" w14:paraId="570C8A9C" w14:textId="77777777">
        <w:trPr>
          <w:jc w:val="center"/>
        </w:trPr>
        <w:tc>
          <w:tcPr>
            <w:tcW w:w="3024" w:type="dxa"/>
          </w:tcPr>
          <w:p w14:paraId="59DFD4E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RNF-010</w:t>
            </w:r>
          </w:p>
        </w:tc>
        <w:tc>
          <w:tcPr>
            <w:tcW w:w="3024" w:type="dxa"/>
          </w:tcPr>
          <w:p w14:paraId="7AF7984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identificador de sesión debe regenerarse tras la autenticación.</w:t>
            </w:r>
          </w:p>
        </w:tc>
        <w:tc>
          <w:tcPr>
            <w:tcW w:w="3024" w:type="dxa"/>
          </w:tcPr>
          <w:p w14:paraId="079AC1E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rFonts w:ascii="Consolas" w:hAnsi="Consolas"/>
                <w:color w:val="8B1A1A"/>
                <w:sz w:val="16"/>
              </w:rPr>
              <w:t>session_regenerate_id(true)</w:t>
            </w:r>
            <w:r>
              <w:rPr>
                <w:sz w:val="19"/>
              </w:rPr>
              <w:t>.</w:t>
            </w:r>
          </w:p>
        </w:tc>
      </w:tr>
      <w:tr w:rsidR="00C42082" w14:paraId="5AD89068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72E7384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RNF-011</w:t>
            </w:r>
          </w:p>
        </w:tc>
        <w:tc>
          <w:tcPr>
            <w:tcW w:w="3024" w:type="dxa"/>
            <w:shd w:val="clear" w:color="auto" w:fill="F4F6FA"/>
          </w:tcPr>
          <w:p w14:paraId="6C12578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acceso debe limitarse a usuarios autenticados y autorizados por rol.</w:t>
            </w:r>
          </w:p>
        </w:tc>
        <w:tc>
          <w:tcPr>
            <w:tcW w:w="3024" w:type="dxa"/>
            <w:shd w:val="clear" w:color="auto" w:fill="F4F6FA"/>
          </w:tcPr>
          <w:p w14:paraId="16B5E32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Guardia de sesión y matriz de permisos.</w:t>
            </w:r>
          </w:p>
        </w:tc>
      </w:tr>
      <w:tr w:rsidR="00C42082" w14:paraId="4F96908B" w14:textId="77777777">
        <w:trPr>
          <w:jc w:val="center"/>
        </w:trPr>
        <w:tc>
          <w:tcPr>
            <w:tcW w:w="3024" w:type="dxa"/>
          </w:tcPr>
          <w:p w14:paraId="4128D0E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RNF-012</w:t>
            </w:r>
          </w:p>
        </w:tc>
        <w:tc>
          <w:tcPr>
            <w:tcW w:w="3024" w:type="dxa"/>
          </w:tcPr>
          <w:p w14:paraId="55E40A8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Los intentos de autenticación deben quedar registrados para auditoría.</w:t>
            </w:r>
          </w:p>
        </w:tc>
        <w:tc>
          <w:tcPr>
            <w:tcW w:w="3024" w:type="dxa"/>
          </w:tcPr>
          <w:p w14:paraId="2875F07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Tabla </w:t>
            </w:r>
            <w:r>
              <w:rPr>
                <w:rFonts w:ascii="Consolas" w:hAnsi="Consolas"/>
                <w:color w:val="8B1A1A"/>
                <w:sz w:val="16"/>
              </w:rPr>
              <w:t>registro_accesos</w:t>
            </w:r>
            <w:r>
              <w:rPr>
                <w:sz w:val="19"/>
              </w:rPr>
              <w:t>.</w:t>
            </w:r>
          </w:p>
        </w:tc>
      </w:tr>
      <w:tr w:rsidR="00C42082" w14:paraId="470EFFB0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E340EB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RNF-013</w:t>
            </w:r>
          </w:p>
        </w:tc>
        <w:tc>
          <w:tcPr>
            <w:tcW w:w="3024" w:type="dxa"/>
            <w:shd w:val="clear" w:color="auto" w:fill="F4F6FA"/>
          </w:tcPr>
          <w:p w14:paraId="0E267E9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aplicar un límite de intentos fallidos por origen de red.</w:t>
            </w:r>
          </w:p>
        </w:tc>
        <w:tc>
          <w:tcPr>
            <w:tcW w:w="3024" w:type="dxa"/>
            <w:shd w:val="clear" w:color="auto" w:fill="F4F6FA"/>
          </w:tcPr>
          <w:p w14:paraId="75D3527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10 intentos por IP cada 15 minutos.</w:t>
            </w:r>
          </w:p>
        </w:tc>
      </w:tr>
      <w:tr w:rsidR="00C42082" w14:paraId="4A65D2D3" w14:textId="77777777">
        <w:trPr>
          <w:jc w:val="center"/>
        </w:trPr>
        <w:tc>
          <w:tcPr>
            <w:tcW w:w="3024" w:type="dxa"/>
          </w:tcPr>
          <w:p w14:paraId="2573CAC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RNF-014</w:t>
            </w:r>
          </w:p>
        </w:tc>
        <w:tc>
          <w:tcPr>
            <w:tcW w:w="3024" w:type="dxa"/>
          </w:tcPr>
          <w:p w14:paraId="6637AF0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Los mensajes de autenticación no deben revelar la existencia de la </w:t>
            </w:r>
            <w:r>
              <w:rPr>
                <w:sz w:val="19"/>
              </w:rPr>
              <w:lastRenderedPageBreak/>
              <w:t>cuenta.</w:t>
            </w:r>
          </w:p>
        </w:tc>
        <w:tc>
          <w:tcPr>
            <w:tcW w:w="3024" w:type="dxa"/>
          </w:tcPr>
          <w:p w14:paraId="01418A5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lastRenderedPageBreak/>
              <w:t>Mensaje genérico de credenciales.</w:t>
            </w:r>
          </w:p>
        </w:tc>
      </w:tr>
      <w:tr w:rsidR="00C42082" w14:paraId="7975DE74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3F55B59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RNF-015</w:t>
            </w:r>
          </w:p>
        </w:tc>
        <w:tc>
          <w:tcPr>
            <w:tcW w:w="3024" w:type="dxa"/>
            <w:shd w:val="clear" w:color="auto" w:fill="F4F6FA"/>
          </w:tcPr>
          <w:p w14:paraId="5624CF2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Los archivos subidos deben almacenarse en el servidor con nombres controlados.</w:t>
            </w:r>
          </w:p>
        </w:tc>
        <w:tc>
          <w:tcPr>
            <w:tcW w:w="3024" w:type="dxa"/>
            <w:shd w:val="clear" w:color="auto" w:fill="F4F6FA"/>
          </w:tcPr>
          <w:p w14:paraId="5D2BEED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Registro con nombre original y ruta generada.</w:t>
            </w:r>
          </w:p>
        </w:tc>
      </w:tr>
    </w:tbl>
    <w:p w14:paraId="39E4051F" w14:textId="77777777" w:rsidR="00C42082" w:rsidRDefault="00C42082">
      <w:pPr>
        <w:spacing w:after="0" w:line="240" w:lineRule="auto"/>
      </w:pPr>
    </w:p>
    <w:p w14:paraId="7BA54F33" w14:textId="77777777" w:rsidR="00C42082" w:rsidRDefault="00F20EE2">
      <w:pPr>
        <w:pStyle w:val="Ttulo2"/>
        <w:pBdr>
          <w:bottom w:val="single" w:sz="6" w:space="4" w:color="B7C3D6"/>
        </w:pBdr>
      </w:pPr>
      <w:bookmarkStart w:id="15" w:name="_Toc241513741"/>
      <w:r>
        <w:rPr>
          <w:rFonts w:ascii="Calibri" w:hAnsi="Calibri"/>
          <w:b w:val="0"/>
          <w:sz w:val="24"/>
        </w:rPr>
        <w:t>4.3 Usabilidad</w:t>
      </w:r>
      <w:bookmarkEnd w:id="15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42082" w14:paraId="22C7E548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0FDC48AC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024" w:type="dxa"/>
            <w:shd w:val="clear" w:color="auto" w:fill="142D5A"/>
          </w:tcPr>
          <w:p w14:paraId="10DCACC1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w="3024" w:type="dxa"/>
            <w:shd w:val="clear" w:color="auto" w:fill="142D5A"/>
          </w:tcPr>
          <w:p w14:paraId="7CDC196A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Criterio de aceptación</w:t>
            </w:r>
          </w:p>
        </w:tc>
      </w:tr>
      <w:tr w:rsidR="00C42082" w14:paraId="00BD1FB8" w14:textId="77777777">
        <w:trPr>
          <w:jc w:val="center"/>
        </w:trPr>
        <w:tc>
          <w:tcPr>
            <w:tcW w:w="3024" w:type="dxa"/>
          </w:tcPr>
          <w:p w14:paraId="69B3B2A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RNF-016</w:t>
            </w:r>
          </w:p>
        </w:tc>
        <w:tc>
          <w:tcPr>
            <w:tcW w:w="3024" w:type="dxa"/>
          </w:tcPr>
          <w:p w14:paraId="2DDA878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interfaz debe ser responsiva y adaptarse a dispositivos de distintos tamaños.</w:t>
            </w:r>
          </w:p>
        </w:tc>
        <w:tc>
          <w:tcPr>
            <w:tcW w:w="3024" w:type="dxa"/>
          </w:tcPr>
          <w:p w14:paraId="338E9A2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Diseño adaptable con CSS.</w:t>
            </w:r>
          </w:p>
        </w:tc>
      </w:tr>
      <w:tr w:rsidR="00C42082" w14:paraId="129AA4A1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72767CE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RNF-017</w:t>
            </w:r>
          </w:p>
        </w:tc>
        <w:tc>
          <w:tcPr>
            <w:tcW w:w="3024" w:type="dxa"/>
            <w:shd w:val="clear" w:color="auto" w:fill="F4F6FA"/>
          </w:tcPr>
          <w:p w14:paraId="46A1B5E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comunicar el resultado de cada operación mediante mensajes claros.</w:t>
            </w:r>
          </w:p>
        </w:tc>
        <w:tc>
          <w:tcPr>
            <w:tcW w:w="3024" w:type="dxa"/>
            <w:shd w:val="clear" w:color="auto" w:fill="F4F6FA"/>
          </w:tcPr>
          <w:p w14:paraId="44CD49F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Mensajes de éxito, error y advertencia.</w:t>
            </w:r>
          </w:p>
        </w:tc>
      </w:tr>
      <w:tr w:rsidR="00C42082" w14:paraId="7E63DD7C" w14:textId="77777777">
        <w:trPr>
          <w:jc w:val="center"/>
        </w:trPr>
        <w:tc>
          <w:tcPr>
            <w:tcW w:w="3024" w:type="dxa"/>
          </w:tcPr>
          <w:p w14:paraId="51AA748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RNF-018</w:t>
            </w:r>
          </w:p>
        </w:tc>
        <w:tc>
          <w:tcPr>
            <w:tcW w:w="3024" w:type="dxa"/>
          </w:tcPr>
          <w:p w14:paraId="13462AAE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Los formularios deben indicar claramente los errores de validación.</w:t>
            </w:r>
          </w:p>
        </w:tc>
        <w:tc>
          <w:tcPr>
            <w:tcW w:w="3024" w:type="dxa"/>
          </w:tcPr>
          <w:p w14:paraId="05E0067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Mensajes por campo y validación en línea.</w:t>
            </w:r>
          </w:p>
        </w:tc>
      </w:tr>
      <w:tr w:rsidR="00C42082" w14:paraId="5E0FD2A4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834E65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RNF-019</w:t>
            </w:r>
          </w:p>
        </w:tc>
        <w:tc>
          <w:tcPr>
            <w:tcW w:w="3024" w:type="dxa"/>
            <w:shd w:val="clear" w:color="auto" w:fill="F4F6FA"/>
          </w:tcPr>
          <w:p w14:paraId="0075810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navegación debe ser coherente y consistente entre módulos.</w:t>
            </w:r>
          </w:p>
        </w:tc>
        <w:tc>
          <w:tcPr>
            <w:tcW w:w="3024" w:type="dxa"/>
            <w:shd w:val="clear" w:color="auto" w:fill="F4F6FA"/>
          </w:tcPr>
          <w:p w14:paraId="36E3D93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Menú lateral homogéneo.</w:t>
            </w:r>
          </w:p>
        </w:tc>
      </w:tr>
      <w:tr w:rsidR="00C42082" w14:paraId="6529CB87" w14:textId="77777777">
        <w:trPr>
          <w:jc w:val="center"/>
        </w:trPr>
        <w:tc>
          <w:tcPr>
            <w:tcW w:w="3024" w:type="dxa"/>
          </w:tcPr>
          <w:p w14:paraId="2010B87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RNF-020</w:t>
            </w:r>
          </w:p>
        </w:tc>
        <w:tc>
          <w:tcPr>
            <w:tcW w:w="3024" w:type="dxa"/>
          </w:tcPr>
          <w:p w14:paraId="3C8193B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interfaz debe ofrecer mensajes de confirmación antes de acciones destructivas.</w:t>
            </w:r>
          </w:p>
        </w:tc>
        <w:tc>
          <w:tcPr>
            <w:tcW w:w="3024" w:type="dxa"/>
          </w:tcPr>
          <w:p w14:paraId="520D595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Confirmación en eliminaciones.</w:t>
            </w:r>
          </w:p>
        </w:tc>
      </w:tr>
      <w:tr w:rsidR="00C42082" w14:paraId="1744B31C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0F71E13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RNF-021</w:t>
            </w:r>
          </w:p>
        </w:tc>
        <w:tc>
          <w:tcPr>
            <w:tcW w:w="3024" w:type="dxa"/>
            <w:shd w:val="clear" w:color="auto" w:fill="F4F6FA"/>
          </w:tcPr>
          <w:p w14:paraId="1ED9FFC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preservar la identidad visual institucional.</w:t>
            </w:r>
          </w:p>
        </w:tc>
        <w:tc>
          <w:tcPr>
            <w:tcW w:w="3024" w:type="dxa"/>
            <w:shd w:val="clear" w:color="auto" w:fill="F4F6FA"/>
          </w:tcPr>
          <w:p w14:paraId="2C3563D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Uso de la paleta y logotipo institucional.</w:t>
            </w:r>
          </w:p>
        </w:tc>
      </w:tr>
    </w:tbl>
    <w:p w14:paraId="4197F7E3" w14:textId="77777777" w:rsidR="00C42082" w:rsidRDefault="00C42082">
      <w:pPr>
        <w:spacing w:after="0" w:line="240" w:lineRule="auto"/>
      </w:pPr>
    </w:p>
    <w:p w14:paraId="7E0D9A93" w14:textId="77777777" w:rsidR="00C42082" w:rsidRDefault="00F20EE2">
      <w:pPr>
        <w:pStyle w:val="Ttulo2"/>
        <w:pBdr>
          <w:bottom w:val="single" w:sz="6" w:space="4" w:color="B7C3D6"/>
        </w:pBdr>
      </w:pPr>
      <w:bookmarkStart w:id="16" w:name="_Toc241513742"/>
      <w:r>
        <w:rPr>
          <w:rFonts w:ascii="Calibri" w:hAnsi="Calibri"/>
          <w:b w:val="0"/>
          <w:sz w:val="24"/>
        </w:rPr>
        <w:t>4.4 Mantenibilidad</w:t>
      </w:r>
      <w:bookmarkEnd w:id="16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42082" w14:paraId="01D4706A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6AEFF4CF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024" w:type="dxa"/>
            <w:shd w:val="clear" w:color="auto" w:fill="142D5A"/>
          </w:tcPr>
          <w:p w14:paraId="128F8956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w="3024" w:type="dxa"/>
            <w:shd w:val="clear" w:color="auto" w:fill="142D5A"/>
          </w:tcPr>
          <w:p w14:paraId="27945D85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Criterio de aceptación</w:t>
            </w:r>
          </w:p>
        </w:tc>
      </w:tr>
      <w:tr w:rsidR="00C42082" w14:paraId="5128BC66" w14:textId="77777777">
        <w:trPr>
          <w:jc w:val="center"/>
        </w:trPr>
        <w:tc>
          <w:tcPr>
            <w:tcW w:w="3024" w:type="dxa"/>
          </w:tcPr>
          <w:p w14:paraId="4DE955B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RNF-022</w:t>
            </w:r>
          </w:p>
        </w:tc>
        <w:tc>
          <w:tcPr>
            <w:tcW w:w="3024" w:type="dxa"/>
          </w:tcPr>
          <w:p w14:paraId="0B8A4B1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código debe seguir una estructura MVC separando responsabilidades.</w:t>
            </w:r>
          </w:p>
        </w:tc>
        <w:tc>
          <w:tcPr>
            <w:tcW w:w="3024" w:type="dxa"/>
          </w:tcPr>
          <w:p w14:paraId="536E7FC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Separación de carpetas y capas.</w:t>
            </w:r>
          </w:p>
        </w:tc>
      </w:tr>
      <w:tr w:rsidR="00C42082" w14:paraId="7A29C534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2D07D5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RNF-023</w:t>
            </w:r>
          </w:p>
        </w:tc>
        <w:tc>
          <w:tcPr>
            <w:tcW w:w="3024" w:type="dxa"/>
            <w:shd w:val="clear" w:color="auto" w:fill="F4F6FA"/>
          </w:tcPr>
          <w:p w14:paraId="3365DFE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Los modelos deben ser independientes de la capa de presentación.</w:t>
            </w:r>
          </w:p>
        </w:tc>
        <w:tc>
          <w:tcPr>
            <w:tcW w:w="3024" w:type="dxa"/>
            <w:shd w:val="clear" w:color="auto" w:fill="F4F6FA"/>
          </w:tcPr>
          <w:p w14:paraId="664B849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Modelos sin lógica de vista.</w:t>
            </w:r>
          </w:p>
        </w:tc>
      </w:tr>
      <w:tr w:rsidR="00C42082" w14:paraId="3D934F5A" w14:textId="77777777">
        <w:trPr>
          <w:jc w:val="center"/>
        </w:trPr>
        <w:tc>
          <w:tcPr>
            <w:tcW w:w="3024" w:type="dxa"/>
          </w:tcPr>
          <w:p w14:paraId="2F7F58D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RNF-024</w:t>
            </w:r>
          </w:p>
        </w:tc>
        <w:tc>
          <w:tcPr>
            <w:tcW w:w="3024" w:type="dxa"/>
          </w:tcPr>
          <w:p w14:paraId="43813BF4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lógica común debe estar centralizada en funciones reutilizables.</w:t>
            </w:r>
          </w:p>
        </w:tc>
        <w:tc>
          <w:tcPr>
            <w:tcW w:w="3024" w:type="dxa"/>
          </w:tcPr>
          <w:p w14:paraId="4FE5CA6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Archivo de funciones auxiliares.</w:t>
            </w:r>
          </w:p>
        </w:tc>
      </w:tr>
      <w:tr w:rsidR="00C42082" w14:paraId="552C17AE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757F96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RNF-025</w:t>
            </w:r>
          </w:p>
        </w:tc>
        <w:tc>
          <w:tcPr>
            <w:tcW w:w="3024" w:type="dxa"/>
            <w:shd w:val="clear" w:color="auto" w:fill="F4F6FA"/>
          </w:tcPr>
          <w:p w14:paraId="65089A3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validación debe ofrecer una interfaz unificada y declarativa.</w:t>
            </w:r>
          </w:p>
        </w:tc>
        <w:tc>
          <w:tcPr>
            <w:tcW w:w="3024" w:type="dxa"/>
            <w:shd w:val="clear" w:color="auto" w:fill="F4F6FA"/>
          </w:tcPr>
          <w:p w14:paraId="16123FF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API de validación por esquema.</w:t>
            </w:r>
          </w:p>
        </w:tc>
      </w:tr>
      <w:tr w:rsidR="00C42082" w14:paraId="5A70022D" w14:textId="77777777">
        <w:trPr>
          <w:jc w:val="center"/>
        </w:trPr>
        <w:tc>
          <w:tcPr>
            <w:tcW w:w="3024" w:type="dxa"/>
          </w:tcPr>
          <w:p w14:paraId="1795563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RNF-026</w:t>
            </w:r>
          </w:p>
        </w:tc>
        <w:tc>
          <w:tcPr>
            <w:tcW w:w="3024" w:type="dxa"/>
          </w:tcPr>
          <w:p w14:paraId="571933F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esquema de la base de datos debe evolucionar mediante migraciones versionadas.</w:t>
            </w:r>
          </w:p>
        </w:tc>
        <w:tc>
          <w:tcPr>
            <w:tcW w:w="3024" w:type="dxa"/>
          </w:tcPr>
          <w:p w14:paraId="7CEAE56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Archivos numerados y registro de versiones.</w:t>
            </w:r>
          </w:p>
        </w:tc>
      </w:tr>
      <w:tr w:rsidR="00C42082" w14:paraId="63CA1424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16105D2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RNF-027</w:t>
            </w:r>
          </w:p>
        </w:tc>
        <w:tc>
          <w:tcPr>
            <w:tcW w:w="3024" w:type="dxa"/>
            <w:shd w:val="clear" w:color="auto" w:fill="F4F6FA"/>
          </w:tcPr>
          <w:p w14:paraId="0CD17A3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Las migraciones deben ser idempotentes y re-ejecutables sin efectos adversos.</w:t>
            </w:r>
          </w:p>
        </w:tc>
        <w:tc>
          <w:tcPr>
            <w:tcW w:w="3024" w:type="dxa"/>
            <w:shd w:val="clear" w:color="auto" w:fill="F4F6FA"/>
          </w:tcPr>
          <w:p w14:paraId="5B4AE89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Verificación mediante re-ejecución.</w:t>
            </w:r>
          </w:p>
        </w:tc>
      </w:tr>
      <w:tr w:rsidR="00C42082" w14:paraId="49945A1E" w14:textId="77777777">
        <w:trPr>
          <w:jc w:val="center"/>
        </w:trPr>
        <w:tc>
          <w:tcPr>
            <w:tcW w:w="3024" w:type="dxa"/>
          </w:tcPr>
          <w:p w14:paraId="5A738BC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RNF-028</w:t>
            </w:r>
          </w:p>
        </w:tc>
        <w:tc>
          <w:tcPr>
            <w:tcW w:w="3024" w:type="dxa"/>
          </w:tcPr>
          <w:p w14:paraId="1DC573C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La configuración debe externalizarse </w:t>
            </w:r>
            <w:r>
              <w:rPr>
                <w:sz w:val="19"/>
              </w:rPr>
              <w:lastRenderedPageBreak/>
              <w:t>del código fuente.</w:t>
            </w:r>
          </w:p>
        </w:tc>
        <w:tc>
          <w:tcPr>
            <w:tcW w:w="3024" w:type="dxa"/>
          </w:tcPr>
          <w:p w14:paraId="3AF7A57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lastRenderedPageBreak/>
              <w:t xml:space="preserve">Variables de entorno y archivo </w:t>
            </w:r>
            <w:r>
              <w:rPr>
                <w:rFonts w:ascii="Consolas" w:hAnsi="Consolas"/>
                <w:color w:val="8B1A1A"/>
                <w:sz w:val="16"/>
              </w:rPr>
              <w:t>.env</w:t>
            </w:r>
            <w:r>
              <w:rPr>
                <w:sz w:val="19"/>
              </w:rPr>
              <w:t>.</w:t>
            </w:r>
          </w:p>
        </w:tc>
      </w:tr>
      <w:tr w:rsidR="00C42082" w14:paraId="1C8A24B0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B52031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RNF-029</w:t>
            </w:r>
          </w:p>
        </w:tc>
        <w:tc>
          <w:tcPr>
            <w:tcW w:w="3024" w:type="dxa"/>
            <w:shd w:val="clear" w:color="auto" w:fill="F4F6FA"/>
          </w:tcPr>
          <w:p w14:paraId="744D938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código fuente debe documentarse mediante comentarios en español.</w:t>
            </w:r>
          </w:p>
        </w:tc>
        <w:tc>
          <w:tcPr>
            <w:tcW w:w="3024" w:type="dxa"/>
            <w:shd w:val="clear" w:color="auto" w:fill="F4F6FA"/>
          </w:tcPr>
          <w:p w14:paraId="5F21536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Documentación de clases y métodos.</w:t>
            </w:r>
          </w:p>
        </w:tc>
      </w:tr>
    </w:tbl>
    <w:p w14:paraId="7AAE2E3A" w14:textId="77777777" w:rsidR="00C42082" w:rsidRDefault="00C42082">
      <w:pPr>
        <w:spacing w:after="0" w:line="240" w:lineRule="auto"/>
      </w:pPr>
    </w:p>
    <w:p w14:paraId="0730736A" w14:textId="77777777" w:rsidR="00C42082" w:rsidRDefault="00F20EE2">
      <w:pPr>
        <w:pStyle w:val="Ttulo2"/>
        <w:pBdr>
          <w:bottom w:val="single" w:sz="6" w:space="4" w:color="B7C3D6"/>
        </w:pBdr>
      </w:pPr>
      <w:bookmarkStart w:id="17" w:name="_Toc241513743"/>
      <w:r>
        <w:rPr>
          <w:rFonts w:ascii="Calibri" w:hAnsi="Calibri"/>
          <w:b w:val="0"/>
          <w:sz w:val="24"/>
        </w:rPr>
        <w:t>4.5 Portabilidad y despliegue</w:t>
      </w:r>
      <w:bookmarkEnd w:id="17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42082" w14:paraId="493A62E7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68C86539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024" w:type="dxa"/>
            <w:shd w:val="clear" w:color="auto" w:fill="142D5A"/>
          </w:tcPr>
          <w:p w14:paraId="6AE032FE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w="3024" w:type="dxa"/>
            <w:shd w:val="clear" w:color="auto" w:fill="142D5A"/>
          </w:tcPr>
          <w:p w14:paraId="36111AB5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Criterio de aceptación</w:t>
            </w:r>
          </w:p>
        </w:tc>
      </w:tr>
      <w:tr w:rsidR="00C42082" w14:paraId="686EB6FC" w14:textId="77777777">
        <w:trPr>
          <w:jc w:val="center"/>
        </w:trPr>
        <w:tc>
          <w:tcPr>
            <w:tcW w:w="3024" w:type="dxa"/>
          </w:tcPr>
          <w:p w14:paraId="5FF106E4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RNF-030</w:t>
            </w:r>
          </w:p>
        </w:tc>
        <w:tc>
          <w:tcPr>
            <w:tcW w:w="3024" w:type="dxa"/>
          </w:tcPr>
          <w:p w14:paraId="3CA243E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ejecutarse de forma reproducible mediante contenedores.</w:t>
            </w:r>
          </w:p>
        </w:tc>
        <w:tc>
          <w:tcPr>
            <w:tcW w:w="3024" w:type="dxa"/>
          </w:tcPr>
          <w:p w14:paraId="3813BE0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Definición en Docker Compose.</w:t>
            </w:r>
          </w:p>
        </w:tc>
      </w:tr>
      <w:tr w:rsidR="00C42082" w14:paraId="0C536E58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7A6EDF9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RNF-031</w:t>
            </w:r>
          </w:p>
        </w:tc>
        <w:tc>
          <w:tcPr>
            <w:tcW w:w="3024" w:type="dxa"/>
            <w:shd w:val="clear" w:color="auto" w:fill="F4F6FA"/>
          </w:tcPr>
          <w:p w14:paraId="0A83F82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despliegue no debe requerir configuración manual de la base de datos.</w:t>
            </w:r>
          </w:p>
        </w:tc>
        <w:tc>
          <w:tcPr>
            <w:tcW w:w="3024" w:type="dxa"/>
            <w:shd w:val="clear" w:color="auto" w:fill="F4F6FA"/>
          </w:tcPr>
          <w:p w14:paraId="03D48DE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Script de inicialización automático.</w:t>
            </w:r>
          </w:p>
        </w:tc>
      </w:tr>
      <w:tr w:rsidR="00C42082" w14:paraId="04585E0A" w14:textId="77777777">
        <w:trPr>
          <w:jc w:val="center"/>
        </w:trPr>
        <w:tc>
          <w:tcPr>
            <w:tcW w:w="3024" w:type="dxa"/>
          </w:tcPr>
          <w:p w14:paraId="77BCE0A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RNF-032</w:t>
            </w:r>
          </w:p>
        </w:tc>
        <w:tc>
          <w:tcPr>
            <w:tcW w:w="3024" w:type="dxa"/>
          </w:tcPr>
          <w:p w14:paraId="2402AFA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ser independiente del sistema operativo del servidor.</w:t>
            </w:r>
          </w:p>
        </w:tc>
        <w:tc>
          <w:tcPr>
            <w:tcW w:w="3024" w:type="dxa"/>
          </w:tcPr>
          <w:p w14:paraId="161A270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Contenedores basados en Linux.</w:t>
            </w:r>
          </w:p>
        </w:tc>
      </w:tr>
      <w:tr w:rsidR="00C42082" w14:paraId="25359031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4D1C49F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RNF-033</w:t>
            </w:r>
          </w:p>
        </w:tc>
        <w:tc>
          <w:tcPr>
            <w:tcW w:w="3024" w:type="dxa"/>
            <w:shd w:val="clear" w:color="auto" w:fill="F4F6FA"/>
          </w:tcPr>
          <w:p w14:paraId="514EB2F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Los datos deben protegerse con el estándar de codificación UTF-8.</w:t>
            </w:r>
          </w:p>
        </w:tc>
        <w:tc>
          <w:tcPr>
            <w:tcW w:w="3024" w:type="dxa"/>
            <w:shd w:val="clear" w:color="auto" w:fill="F4F6FA"/>
          </w:tcPr>
          <w:p w14:paraId="5334A1F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 xml:space="preserve">Conjuntos </w:t>
            </w:r>
            <w:r>
              <w:rPr>
                <w:rFonts w:ascii="Consolas" w:hAnsi="Consolas"/>
                <w:color w:val="8B1A1A"/>
                <w:sz w:val="16"/>
              </w:rPr>
              <w:t>utf8mb4</w:t>
            </w:r>
            <w:r>
              <w:rPr>
                <w:sz w:val="19"/>
              </w:rPr>
              <w:t xml:space="preserve"> en base de datos y conexiones.</w:t>
            </w:r>
          </w:p>
        </w:tc>
      </w:tr>
    </w:tbl>
    <w:p w14:paraId="12E96206" w14:textId="77777777" w:rsidR="00C42082" w:rsidRDefault="00C42082">
      <w:pPr>
        <w:spacing w:after="0" w:line="240" w:lineRule="auto"/>
      </w:pPr>
    </w:p>
    <w:p w14:paraId="1E6238D4" w14:textId="77777777" w:rsidR="00C42082" w:rsidRDefault="00F20EE2">
      <w:pPr>
        <w:pStyle w:val="Ttulo2"/>
        <w:pBdr>
          <w:bottom w:val="single" w:sz="6" w:space="4" w:color="B7C3D6"/>
        </w:pBdr>
      </w:pPr>
      <w:bookmarkStart w:id="18" w:name="_Toc241513744"/>
      <w:r>
        <w:rPr>
          <w:rFonts w:ascii="Calibri" w:hAnsi="Calibri"/>
          <w:b w:val="0"/>
          <w:sz w:val="24"/>
        </w:rPr>
        <w:t>4.6 Confiabilidad e integridad</w:t>
      </w:r>
      <w:bookmarkEnd w:id="18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42082" w14:paraId="43A31F51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392ADCC8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024" w:type="dxa"/>
            <w:shd w:val="clear" w:color="auto" w:fill="142D5A"/>
          </w:tcPr>
          <w:p w14:paraId="3C64AE3D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w="3024" w:type="dxa"/>
            <w:shd w:val="clear" w:color="auto" w:fill="142D5A"/>
          </w:tcPr>
          <w:p w14:paraId="7D7D1BDE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Criterio de aceptación</w:t>
            </w:r>
          </w:p>
        </w:tc>
      </w:tr>
      <w:tr w:rsidR="00C42082" w14:paraId="43D4F121" w14:textId="77777777">
        <w:trPr>
          <w:jc w:val="center"/>
        </w:trPr>
        <w:tc>
          <w:tcPr>
            <w:tcW w:w="3024" w:type="dxa"/>
          </w:tcPr>
          <w:p w14:paraId="63F53014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RNF-034</w:t>
            </w:r>
          </w:p>
        </w:tc>
        <w:tc>
          <w:tcPr>
            <w:tcW w:w="3024" w:type="dxa"/>
          </w:tcPr>
          <w:p w14:paraId="50425E4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base de datos debe garantizar la integridad referencial entre entidades.</w:t>
            </w:r>
          </w:p>
        </w:tc>
        <w:tc>
          <w:tcPr>
            <w:tcW w:w="3024" w:type="dxa"/>
          </w:tcPr>
          <w:p w14:paraId="1D28DDE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Claves foráneas en todas las relaciones.</w:t>
            </w:r>
          </w:p>
        </w:tc>
      </w:tr>
      <w:tr w:rsidR="00C42082" w14:paraId="6CA98797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5B336A8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RNF-035</w:t>
            </w:r>
          </w:p>
        </w:tc>
        <w:tc>
          <w:tcPr>
            <w:tcW w:w="3024" w:type="dxa"/>
            <w:shd w:val="clear" w:color="auto" w:fill="F4F6FA"/>
          </w:tcPr>
          <w:p w14:paraId="5E89F02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base de datos debe impedir duplicados en claves compuestas relevantes.</w:t>
            </w:r>
          </w:p>
        </w:tc>
        <w:tc>
          <w:tcPr>
            <w:tcW w:w="3024" w:type="dxa"/>
            <w:shd w:val="clear" w:color="auto" w:fill="F4F6FA"/>
          </w:tcPr>
          <w:p w14:paraId="6CCF6D8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Restricciones UNIQUE.</w:t>
            </w:r>
          </w:p>
        </w:tc>
      </w:tr>
      <w:tr w:rsidR="00C42082" w14:paraId="2C49B6B1" w14:textId="77777777">
        <w:trPr>
          <w:jc w:val="center"/>
        </w:trPr>
        <w:tc>
          <w:tcPr>
            <w:tcW w:w="3024" w:type="dxa"/>
          </w:tcPr>
          <w:p w14:paraId="3EC3AAD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RNF-036</w:t>
            </w:r>
          </w:p>
        </w:tc>
        <w:tc>
          <w:tcPr>
            <w:tcW w:w="3024" w:type="dxa"/>
          </w:tcPr>
          <w:p w14:paraId="737E8F4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base de datos debe aplicar restricciones de dominio mediante tipos enumerados.</w:t>
            </w:r>
          </w:p>
        </w:tc>
        <w:tc>
          <w:tcPr>
            <w:tcW w:w="3024" w:type="dxa"/>
          </w:tcPr>
          <w:p w14:paraId="594AF94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Campos ENUM para estados controlados.</w:t>
            </w:r>
          </w:p>
        </w:tc>
      </w:tr>
      <w:tr w:rsidR="00C42082" w14:paraId="27F18BC3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22F269F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RNF-037</w:t>
            </w:r>
          </w:p>
        </w:tc>
        <w:tc>
          <w:tcPr>
            <w:tcW w:w="3024" w:type="dxa"/>
            <w:shd w:val="clear" w:color="auto" w:fill="F4F6FA"/>
          </w:tcPr>
          <w:p w14:paraId="48D8BF8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validar los rangos de los datos numéricos.</w:t>
            </w:r>
          </w:p>
        </w:tc>
        <w:tc>
          <w:tcPr>
            <w:tcW w:w="3024" w:type="dxa"/>
            <w:shd w:val="clear" w:color="auto" w:fill="F4F6FA"/>
          </w:tcPr>
          <w:p w14:paraId="3E38E68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Restricciones y validación de entrada.</w:t>
            </w:r>
          </w:p>
        </w:tc>
      </w:tr>
      <w:tr w:rsidR="00C42082" w14:paraId="034BCDEB" w14:textId="77777777">
        <w:trPr>
          <w:jc w:val="center"/>
        </w:trPr>
        <w:tc>
          <w:tcPr>
            <w:tcW w:w="3024" w:type="dxa"/>
          </w:tcPr>
          <w:p w14:paraId="788B77D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RNF-038</w:t>
            </w:r>
          </w:p>
        </w:tc>
        <w:tc>
          <w:tcPr>
            <w:tcW w:w="3024" w:type="dxa"/>
          </w:tcPr>
          <w:p w14:paraId="1980DE8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recuperar la conexión ante fallo de la sesión de base de datos.</w:t>
            </w:r>
          </w:p>
        </w:tc>
        <w:tc>
          <w:tcPr>
            <w:tcW w:w="3024" w:type="dxa"/>
          </w:tcPr>
          <w:p w14:paraId="7FE4B04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Reintento automático en la capa de conexión.</w:t>
            </w:r>
          </w:p>
        </w:tc>
      </w:tr>
      <w:tr w:rsidR="00C42082" w14:paraId="2810836A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0E276B5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RNF-039</w:t>
            </w:r>
          </w:p>
        </w:tc>
        <w:tc>
          <w:tcPr>
            <w:tcW w:w="3024" w:type="dxa"/>
            <w:shd w:val="clear" w:color="auto" w:fill="F4F6FA"/>
          </w:tcPr>
          <w:p w14:paraId="194DC094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Los documentos generados deben conservarse como copia histórica inalterable.</w:t>
            </w:r>
          </w:p>
        </w:tc>
        <w:tc>
          <w:tcPr>
            <w:tcW w:w="3024" w:type="dxa"/>
            <w:shd w:val="clear" w:color="auto" w:fill="F4F6FA"/>
          </w:tcPr>
          <w:p w14:paraId="56E19B5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Almacenamiento del contenido generado.</w:t>
            </w:r>
          </w:p>
        </w:tc>
      </w:tr>
      <w:tr w:rsidR="00C42082" w14:paraId="7D3D1DCA" w14:textId="77777777">
        <w:trPr>
          <w:jc w:val="center"/>
        </w:trPr>
        <w:tc>
          <w:tcPr>
            <w:tcW w:w="3024" w:type="dxa"/>
          </w:tcPr>
          <w:p w14:paraId="1C8E3F3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RNF-040</w:t>
            </w:r>
          </w:p>
        </w:tc>
        <w:tc>
          <w:tcPr>
            <w:tcW w:w="3024" w:type="dxa"/>
          </w:tcPr>
          <w:p w14:paraId="181B11C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historial de cambios significativos debe conservarse para auditoría.</w:t>
            </w:r>
          </w:p>
        </w:tc>
        <w:tc>
          <w:tcPr>
            <w:tcW w:w="3024" w:type="dxa"/>
          </w:tcPr>
          <w:p w14:paraId="61866E2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Tablas de historial de asignación y etapas.</w:t>
            </w:r>
          </w:p>
        </w:tc>
      </w:tr>
    </w:tbl>
    <w:p w14:paraId="2CACDB1A" w14:textId="77777777" w:rsidR="00C42082" w:rsidRDefault="00C42082">
      <w:pPr>
        <w:spacing w:after="0" w:line="240" w:lineRule="auto"/>
      </w:pPr>
    </w:p>
    <w:p w14:paraId="7E5E2CB7" w14:textId="77777777" w:rsidR="00C42082" w:rsidRDefault="00F20EE2">
      <w:pPr>
        <w:pStyle w:val="Ttulo2"/>
        <w:pBdr>
          <w:bottom w:val="single" w:sz="6" w:space="4" w:color="B7C3D6"/>
        </w:pBdr>
      </w:pPr>
      <w:bookmarkStart w:id="19" w:name="_Toc241513745"/>
      <w:r>
        <w:rPr>
          <w:rFonts w:ascii="Calibri" w:hAnsi="Calibri"/>
          <w:b w:val="0"/>
          <w:sz w:val="24"/>
        </w:rPr>
        <w:t>4.7 Compatibilidad</w:t>
      </w:r>
      <w:bookmarkEnd w:id="19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42082" w14:paraId="458865A3" w14:textId="77777777">
        <w:trPr>
          <w:tblHeader/>
          <w:jc w:val="center"/>
        </w:trPr>
        <w:tc>
          <w:tcPr>
            <w:tcW w:w="3024" w:type="dxa"/>
            <w:shd w:val="clear" w:color="auto" w:fill="142D5A"/>
          </w:tcPr>
          <w:p w14:paraId="7DE65220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024" w:type="dxa"/>
            <w:shd w:val="clear" w:color="auto" w:fill="142D5A"/>
          </w:tcPr>
          <w:p w14:paraId="07E99A54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Requerimiento</w:t>
            </w:r>
          </w:p>
        </w:tc>
        <w:tc>
          <w:tcPr>
            <w:tcW w:w="3024" w:type="dxa"/>
            <w:shd w:val="clear" w:color="auto" w:fill="142D5A"/>
          </w:tcPr>
          <w:p w14:paraId="27D23001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Criterio de aceptación</w:t>
            </w:r>
          </w:p>
        </w:tc>
      </w:tr>
      <w:tr w:rsidR="00C42082" w14:paraId="23C63620" w14:textId="77777777">
        <w:trPr>
          <w:jc w:val="center"/>
        </w:trPr>
        <w:tc>
          <w:tcPr>
            <w:tcW w:w="3024" w:type="dxa"/>
          </w:tcPr>
          <w:p w14:paraId="1CAFFEC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lastRenderedPageBreak/>
              <w:t>RNF-041</w:t>
            </w:r>
          </w:p>
        </w:tc>
        <w:tc>
          <w:tcPr>
            <w:tcW w:w="3024" w:type="dxa"/>
          </w:tcPr>
          <w:p w14:paraId="26CEB71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funcionar en navegadores modernos.</w:t>
            </w:r>
          </w:p>
        </w:tc>
        <w:tc>
          <w:tcPr>
            <w:tcW w:w="3024" w:type="dxa"/>
          </w:tcPr>
          <w:p w14:paraId="6353E00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Chrome, Firefox, Edge y Safari recientes.</w:t>
            </w:r>
          </w:p>
        </w:tc>
      </w:tr>
      <w:tr w:rsidR="00C42082" w14:paraId="2A6EA3A3" w14:textId="77777777">
        <w:trPr>
          <w:jc w:val="center"/>
        </w:trPr>
        <w:tc>
          <w:tcPr>
            <w:tcW w:w="3024" w:type="dxa"/>
            <w:shd w:val="clear" w:color="auto" w:fill="F4F6FA"/>
          </w:tcPr>
          <w:p w14:paraId="06172B5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RNF-042</w:t>
            </w:r>
          </w:p>
        </w:tc>
        <w:tc>
          <w:tcPr>
            <w:tcW w:w="3024" w:type="dxa"/>
            <w:shd w:val="clear" w:color="auto" w:fill="F4F6FA"/>
          </w:tcPr>
          <w:p w14:paraId="41E6678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capa interactiva debe funcionar sin compilación de código en el cliente.</w:t>
            </w:r>
          </w:p>
        </w:tc>
        <w:tc>
          <w:tcPr>
            <w:tcW w:w="3024" w:type="dxa"/>
            <w:shd w:val="clear" w:color="auto" w:fill="F4F6FA"/>
          </w:tcPr>
          <w:p w14:paraId="3F1F2F84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Vue.js distribuido por CDN.</w:t>
            </w:r>
          </w:p>
        </w:tc>
      </w:tr>
      <w:tr w:rsidR="00C42082" w14:paraId="6872EDED" w14:textId="77777777">
        <w:trPr>
          <w:jc w:val="center"/>
        </w:trPr>
        <w:tc>
          <w:tcPr>
            <w:tcW w:w="3024" w:type="dxa"/>
          </w:tcPr>
          <w:p w14:paraId="71885F0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RNF-043</w:t>
            </w:r>
          </w:p>
        </w:tc>
        <w:tc>
          <w:tcPr>
            <w:tcW w:w="3024" w:type="dxa"/>
          </w:tcPr>
          <w:p w14:paraId="17B2A64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ser accesible desde dispositivos móviles.</w:t>
            </w:r>
          </w:p>
        </w:tc>
        <w:tc>
          <w:tcPr>
            <w:tcW w:w="3024" w:type="dxa"/>
          </w:tcPr>
          <w:p w14:paraId="3BA29D22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Diseño responsivo.</w:t>
            </w:r>
          </w:p>
        </w:tc>
      </w:tr>
    </w:tbl>
    <w:p w14:paraId="1C1E8F5E" w14:textId="77777777" w:rsidR="00C42082" w:rsidRDefault="00C42082">
      <w:pPr>
        <w:spacing w:after="0" w:line="240" w:lineRule="auto"/>
      </w:pPr>
    </w:p>
    <w:p w14:paraId="5B6EBCB3" w14:textId="77777777" w:rsidR="00C42082" w:rsidRDefault="00C42082">
      <w:pPr>
        <w:pBdr>
          <w:bottom w:val="single" w:sz="6" w:space="1" w:color="B7C3D6"/>
        </w:pBdr>
        <w:spacing w:before="80" w:after="80"/>
      </w:pPr>
    </w:p>
    <w:p w14:paraId="4249F7AB" w14:textId="77777777" w:rsidR="00C42082" w:rsidRDefault="00F20EE2">
      <w:pPr>
        <w:pStyle w:val="Ttulo1"/>
        <w:pageBreakBefore/>
        <w:pBdr>
          <w:bottom w:val="single" w:sz="10" w:space="5" w:color="B8860B"/>
        </w:pBdr>
      </w:pPr>
      <w:bookmarkStart w:id="20" w:name="_Toc241513746"/>
      <w:r>
        <w:rPr>
          <w:rFonts w:ascii="Calibri" w:hAnsi="Calibri"/>
          <w:b w:val="0"/>
          <w:sz w:val="24"/>
        </w:rPr>
        <w:lastRenderedPageBreak/>
        <w:t>5. Matriz de trazabilidad</w:t>
      </w:r>
      <w:bookmarkEnd w:id="20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42082" w14:paraId="0D1A3407" w14:textId="77777777">
        <w:trPr>
          <w:tblHeader/>
          <w:jc w:val="center"/>
        </w:trPr>
        <w:tc>
          <w:tcPr>
            <w:tcW w:w="2268" w:type="dxa"/>
            <w:shd w:val="clear" w:color="auto" w:fill="142D5A"/>
          </w:tcPr>
          <w:p w14:paraId="2AAF3064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w="2268" w:type="dxa"/>
            <w:shd w:val="clear" w:color="auto" w:fill="142D5A"/>
          </w:tcPr>
          <w:p w14:paraId="1DE03AEE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Requisitos funcionales</w:t>
            </w:r>
          </w:p>
        </w:tc>
        <w:tc>
          <w:tcPr>
            <w:tcW w:w="2268" w:type="dxa"/>
            <w:shd w:val="clear" w:color="auto" w:fill="142D5A"/>
          </w:tcPr>
          <w:p w14:paraId="3E4184B1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Casos de uso</w:t>
            </w:r>
          </w:p>
        </w:tc>
        <w:tc>
          <w:tcPr>
            <w:tcW w:w="2268" w:type="dxa"/>
            <w:shd w:val="clear" w:color="auto" w:fill="142D5A"/>
          </w:tcPr>
          <w:p w14:paraId="728C5809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Requisitos no funcionales</w:t>
            </w:r>
          </w:p>
        </w:tc>
      </w:tr>
      <w:tr w:rsidR="00C42082" w14:paraId="54113688" w14:textId="77777777">
        <w:trPr>
          <w:jc w:val="center"/>
        </w:trPr>
        <w:tc>
          <w:tcPr>
            <w:tcW w:w="2268" w:type="dxa"/>
          </w:tcPr>
          <w:p w14:paraId="414AB39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Identificación y acceso</w:t>
            </w:r>
          </w:p>
        </w:tc>
        <w:tc>
          <w:tcPr>
            <w:tcW w:w="2268" w:type="dxa"/>
          </w:tcPr>
          <w:p w14:paraId="69D90A9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RF-001 – RF-011</w:t>
            </w:r>
          </w:p>
        </w:tc>
        <w:tc>
          <w:tcPr>
            <w:tcW w:w="2268" w:type="dxa"/>
          </w:tcPr>
          <w:p w14:paraId="46780F0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UC-01, UC-02, UC-03, UC-04</w:t>
            </w:r>
          </w:p>
        </w:tc>
        <w:tc>
          <w:tcPr>
            <w:tcW w:w="2268" w:type="dxa"/>
          </w:tcPr>
          <w:p w14:paraId="06E681E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RNF-006 – RNF-015</w:t>
            </w:r>
          </w:p>
        </w:tc>
      </w:tr>
      <w:tr w:rsidR="00C42082" w14:paraId="30808601" w14:textId="77777777">
        <w:trPr>
          <w:jc w:val="center"/>
        </w:trPr>
        <w:tc>
          <w:tcPr>
            <w:tcW w:w="2268" w:type="dxa"/>
            <w:shd w:val="clear" w:color="auto" w:fill="F4F6FA"/>
          </w:tcPr>
          <w:p w14:paraId="3365D62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Núcleo institucional</w:t>
            </w:r>
          </w:p>
        </w:tc>
        <w:tc>
          <w:tcPr>
            <w:tcW w:w="2268" w:type="dxa"/>
            <w:shd w:val="clear" w:color="auto" w:fill="F4F6FA"/>
          </w:tcPr>
          <w:p w14:paraId="64D63CD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RF-012 – RF-020</w:t>
            </w:r>
          </w:p>
        </w:tc>
        <w:tc>
          <w:tcPr>
            <w:tcW w:w="2268" w:type="dxa"/>
            <w:shd w:val="clear" w:color="auto" w:fill="F4F6FA"/>
          </w:tcPr>
          <w:p w14:paraId="09E9ACD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UC-40, UC-41</w:t>
            </w:r>
          </w:p>
        </w:tc>
        <w:tc>
          <w:tcPr>
            <w:tcW w:w="2268" w:type="dxa"/>
            <w:shd w:val="clear" w:color="auto" w:fill="F4F6FA"/>
          </w:tcPr>
          <w:p w14:paraId="6497D984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RNF-034 – RNF-037</w:t>
            </w:r>
          </w:p>
        </w:tc>
      </w:tr>
      <w:tr w:rsidR="00C42082" w14:paraId="4D9810F2" w14:textId="77777777">
        <w:trPr>
          <w:jc w:val="center"/>
        </w:trPr>
        <w:tc>
          <w:tcPr>
            <w:tcW w:w="2268" w:type="dxa"/>
          </w:tcPr>
          <w:p w14:paraId="4DA1A12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Tutorías</w:t>
            </w:r>
          </w:p>
        </w:tc>
        <w:tc>
          <w:tcPr>
            <w:tcW w:w="2268" w:type="dxa"/>
          </w:tcPr>
          <w:p w14:paraId="4CB0A91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RF-021 – RF-041</w:t>
            </w:r>
          </w:p>
        </w:tc>
        <w:tc>
          <w:tcPr>
            <w:tcW w:w="2268" w:type="dxa"/>
          </w:tcPr>
          <w:p w14:paraId="3052BEBA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UC-10 – UC-17</w:t>
            </w:r>
          </w:p>
        </w:tc>
        <w:tc>
          <w:tcPr>
            <w:tcW w:w="2268" w:type="dxa"/>
          </w:tcPr>
          <w:p w14:paraId="716BBF55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RNF-001 – RNF-005, RNF-022</w:t>
            </w:r>
          </w:p>
        </w:tc>
      </w:tr>
      <w:tr w:rsidR="00C42082" w14:paraId="73F720DC" w14:textId="77777777">
        <w:trPr>
          <w:jc w:val="center"/>
        </w:trPr>
        <w:tc>
          <w:tcPr>
            <w:tcW w:w="2268" w:type="dxa"/>
            <w:shd w:val="clear" w:color="auto" w:fill="F4F6FA"/>
          </w:tcPr>
          <w:p w14:paraId="5DCEF17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Indicadores</w:t>
            </w:r>
          </w:p>
        </w:tc>
        <w:tc>
          <w:tcPr>
            <w:tcW w:w="2268" w:type="dxa"/>
            <w:shd w:val="clear" w:color="auto" w:fill="F4F6FA"/>
          </w:tcPr>
          <w:p w14:paraId="6713905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RF-042 – RF-050</w:t>
            </w:r>
          </w:p>
        </w:tc>
        <w:tc>
          <w:tcPr>
            <w:tcW w:w="2268" w:type="dxa"/>
            <w:shd w:val="clear" w:color="auto" w:fill="F4F6FA"/>
          </w:tcPr>
          <w:p w14:paraId="749464F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UC-16</w:t>
            </w:r>
          </w:p>
        </w:tc>
        <w:tc>
          <w:tcPr>
            <w:tcW w:w="2268" w:type="dxa"/>
            <w:shd w:val="clear" w:color="auto" w:fill="F4F6FA"/>
          </w:tcPr>
          <w:p w14:paraId="7BF1528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RNF-001, RNF-003</w:t>
            </w:r>
          </w:p>
        </w:tc>
      </w:tr>
      <w:tr w:rsidR="00C42082" w14:paraId="7605A111" w14:textId="77777777">
        <w:trPr>
          <w:jc w:val="center"/>
        </w:trPr>
        <w:tc>
          <w:tcPr>
            <w:tcW w:w="2268" w:type="dxa"/>
          </w:tcPr>
          <w:p w14:paraId="6AB49DD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Modalidades de Grado</w:t>
            </w:r>
          </w:p>
        </w:tc>
        <w:tc>
          <w:tcPr>
            <w:tcW w:w="2268" w:type="dxa"/>
          </w:tcPr>
          <w:p w14:paraId="2E174B8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RF-051 – RF-080</w:t>
            </w:r>
          </w:p>
        </w:tc>
        <w:tc>
          <w:tcPr>
            <w:tcW w:w="2268" w:type="dxa"/>
          </w:tcPr>
          <w:p w14:paraId="4EB9ED8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UC-20 – UC-32</w:t>
            </w:r>
          </w:p>
        </w:tc>
        <w:tc>
          <w:tcPr>
            <w:tcW w:w="2268" w:type="dxa"/>
          </w:tcPr>
          <w:p w14:paraId="4DDB6D8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RNF-005, RNF-016, RNF-022</w:t>
            </w:r>
          </w:p>
        </w:tc>
      </w:tr>
      <w:tr w:rsidR="00C42082" w14:paraId="04E98670" w14:textId="77777777">
        <w:trPr>
          <w:jc w:val="center"/>
        </w:trPr>
        <w:tc>
          <w:tcPr>
            <w:tcW w:w="2268" w:type="dxa"/>
            <w:shd w:val="clear" w:color="auto" w:fill="F4F6FA"/>
          </w:tcPr>
          <w:p w14:paraId="5100FEE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Roles del módulo MG</w:t>
            </w:r>
          </w:p>
        </w:tc>
        <w:tc>
          <w:tcPr>
            <w:tcW w:w="2268" w:type="dxa"/>
            <w:shd w:val="clear" w:color="auto" w:fill="F4F6FA"/>
          </w:tcPr>
          <w:p w14:paraId="2E3F321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RF-081 – RF-083</w:t>
            </w:r>
          </w:p>
        </w:tc>
        <w:tc>
          <w:tcPr>
            <w:tcW w:w="2268" w:type="dxa"/>
            <w:shd w:val="clear" w:color="auto" w:fill="F4F6FA"/>
          </w:tcPr>
          <w:p w14:paraId="49717E3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Todos los del MG</w:t>
            </w:r>
          </w:p>
        </w:tc>
        <w:tc>
          <w:tcPr>
            <w:tcW w:w="2268" w:type="dxa"/>
            <w:shd w:val="clear" w:color="auto" w:fill="F4F6FA"/>
          </w:tcPr>
          <w:p w14:paraId="2203C00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RNF-011</w:t>
            </w:r>
          </w:p>
        </w:tc>
      </w:tr>
      <w:tr w:rsidR="00C42082" w14:paraId="5E459447" w14:textId="77777777">
        <w:trPr>
          <w:jc w:val="center"/>
        </w:trPr>
        <w:tc>
          <w:tcPr>
            <w:tcW w:w="2268" w:type="dxa"/>
          </w:tcPr>
          <w:p w14:paraId="0DD72047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Transversales</w:t>
            </w:r>
          </w:p>
        </w:tc>
        <w:tc>
          <w:tcPr>
            <w:tcW w:w="2268" w:type="dxa"/>
          </w:tcPr>
          <w:p w14:paraId="10FDF00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2268" w:type="dxa"/>
          </w:tcPr>
          <w:p w14:paraId="78ED104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w="2268" w:type="dxa"/>
          </w:tcPr>
          <w:p w14:paraId="399683A8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RNF-016 – RNF-043</w:t>
            </w:r>
          </w:p>
        </w:tc>
      </w:tr>
    </w:tbl>
    <w:p w14:paraId="2E56563D" w14:textId="77777777" w:rsidR="00C42082" w:rsidRDefault="00C42082">
      <w:pPr>
        <w:spacing w:after="0" w:line="240" w:lineRule="auto"/>
      </w:pPr>
    </w:p>
    <w:p w14:paraId="413731F6" w14:textId="77777777" w:rsidR="00C42082" w:rsidRDefault="00C42082">
      <w:pPr>
        <w:pBdr>
          <w:bottom w:val="single" w:sz="6" w:space="1" w:color="B7C3D6"/>
        </w:pBdr>
        <w:spacing w:before="80" w:after="80"/>
      </w:pPr>
    </w:p>
    <w:p w14:paraId="7D846F00" w14:textId="77777777" w:rsidR="00C42082" w:rsidRDefault="00F20EE2">
      <w:pPr>
        <w:pStyle w:val="Ttulo1"/>
        <w:pageBreakBefore/>
        <w:pBdr>
          <w:bottom w:val="single" w:sz="10" w:space="5" w:color="B8860B"/>
        </w:pBdr>
      </w:pPr>
      <w:bookmarkStart w:id="21" w:name="_Toc241513747"/>
      <w:r>
        <w:rPr>
          <w:rFonts w:ascii="Calibri" w:hAnsi="Calibri"/>
          <w:b w:val="0"/>
          <w:sz w:val="24"/>
        </w:rPr>
        <w:lastRenderedPageBreak/>
        <w:t>6. Reglas de negocio asociadas</w:t>
      </w:r>
      <w:bookmarkEnd w:id="21"/>
    </w:p>
    <w:p w14:paraId="5CA33B86" w14:textId="77777777" w:rsidR="00C42082" w:rsidRDefault="00F20EE2">
      <w:r>
        <w:t xml:space="preserve">Las reglas de negocio que condicionan el cumplimiento de los requisitos anteriores se detallan en el documento </w:t>
      </w:r>
      <w:r>
        <w:rPr>
          <w:color w:val="142D5A"/>
          <w:u w:val="single"/>
        </w:rPr>
        <w:t>`Casos_De_Uso.md`</w:t>
      </w:r>
      <w:r>
        <w:t>, con códigos RN-01 a RN-79.</w:t>
      </w:r>
    </w:p>
    <w:p w14:paraId="7D2F6C80" w14:textId="77777777" w:rsidR="00C42082" w:rsidRDefault="00C42082">
      <w:pPr>
        <w:pBdr>
          <w:bottom w:val="single" w:sz="6" w:space="1" w:color="B7C3D6"/>
        </w:pBdr>
        <w:spacing w:before="80" w:after="80"/>
      </w:pPr>
    </w:p>
    <w:p w14:paraId="1F626F20" w14:textId="77777777" w:rsidR="00C42082" w:rsidRDefault="00F20EE2">
      <w:pPr>
        <w:pStyle w:val="Ttulo1"/>
        <w:pageBreakBefore/>
        <w:pBdr>
          <w:bottom w:val="single" w:sz="10" w:space="5" w:color="B8860B"/>
        </w:pBdr>
      </w:pPr>
      <w:bookmarkStart w:id="22" w:name="_Toc241513748"/>
      <w:r>
        <w:rPr>
          <w:rFonts w:ascii="Calibri" w:hAnsi="Calibri"/>
          <w:b w:val="0"/>
          <w:sz w:val="24"/>
        </w:rPr>
        <w:lastRenderedPageBreak/>
        <w:t>7. Restricciones del proyecto</w:t>
      </w:r>
      <w:bookmarkEnd w:id="22"/>
    </w:p>
    <w:tbl>
      <w:tblPr>
        <w:tblStyle w:val="Tablaconcuadrcula"/>
        <w:tblW w:w="0" w:type="auto"/>
        <w:jc w:val="center"/>
        <w:tblBorders>
          <w:top w:val="single" w:sz="6" w:space="0" w:color="B7C3D6"/>
          <w:left w:val="single" w:sz="6" w:space="0" w:color="B7C3D6"/>
          <w:bottom w:val="single" w:sz="6" w:space="0" w:color="B7C3D6"/>
          <w:right w:val="single" w:sz="6" w:space="0" w:color="B7C3D6"/>
          <w:insideH w:val="single" w:sz="6" w:space="0" w:color="B7C3D6"/>
          <w:insideV w:val="single" w:sz="6" w:space="0" w:color="B7C3D6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42082" w14:paraId="57F540DC" w14:textId="77777777">
        <w:trPr>
          <w:tblHeader/>
          <w:jc w:val="center"/>
        </w:trPr>
        <w:tc>
          <w:tcPr>
            <w:tcW w:w="4536" w:type="dxa"/>
            <w:shd w:val="clear" w:color="auto" w:fill="142D5A"/>
          </w:tcPr>
          <w:p w14:paraId="1E4DE596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4536" w:type="dxa"/>
            <w:shd w:val="clear" w:color="auto" w:fill="142D5A"/>
          </w:tcPr>
          <w:p w14:paraId="2D6D5F7E" w14:textId="77777777" w:rsidR="00C42082" w:rsidRDefault="00F20EE2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Restricción</w:t>
            </w:r>
          </w:p>
        </w:tc>
      </w:tr>
      <w:tr w:rsidR="00C42082" w14:paraId="013A82D4" w14:textId="77777777">
        <w:trPr>
          <w:jc w:val="center"/>
        </w:trPr>
        <w:tc>
          <w:tcPr>
            <w:tcW w:w="4536" w:type="dxa"/>
          </w:tcPr>
          <w:p w14:paraId="76C61AD3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RS-001</w:t>
            </w:r>
          </w:p>
        </w:tc>
        <w:tc>
          <w:tcPr>
            <w:tcW w:w="4536" w:type="dxa"/>
          </w:tcPr>
          <w:p w14:paraId="290007DD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proyecto debe desarrollar-se sin el uso de frameworks PHP (Laravel, Symfony, CodeIgniter).</w:t>
            </w:r>
          </w:p>
        </w:tc>
      </w:tr>
      <w:tr w:rsidR="00C42082" w14:paraId="18F195E1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3CB9B4D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RS-002</w:t>
            </w:r>
          </w:p>
        </w:tc>
        <w:tc>
          <w:tcPr>
            <w:tcW w:w="4536" w:type="dxa"/>
            <w:shd w:val="clear" w:color="auto" w:fill="F4F6FA"/>
          </w:tcPr>
          <w:p w14:paraId="3B5A797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acceso a la base de datos debe realizarse mediante PDO.</w:t>
            </w:r>
          </w:p>
        </w:tc>
      </w:tr>
      <w:tr w:rsidR="00C42082" w14:paraId="00FCC4C8" w14:textId="77777777">
        <w:trPr>
          <w:jc w:val="center"/>
        </w:trPr>
        <w:tc>
          <w:tcPr>
            <w:tcW w:w="4536" w:type="dxa"/>
          </w:tcPr>
          <w:p w14:paraId="070FAA90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RS-003</w:t>
            </w:r>
          </w:p>
        </w:tc>
        <w:tc>
          <w:tcPr>
            <w:tcW w:w="4536" w:type="dxa"/>
          </w:tcPr>
          <w:p w14:paraId="7F0F1746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proyecto debe ejecutarse sobre Docker.</w:t>
            </w:r>
          </w:p>
        </w:tc>
      </w:tr>
      <w:tr w:rsidR="00C42082" w14:paraId="7C6FE059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7C15D2F1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RS-004</w:t>
            </w:r>
          </w:p>
        </w:tc>
        <w:tc>
          <w:tcPr>
            <w:tcW w:w="4536" w:type="dxa"/>
            <w:shd w:val="clear" w:color="auto" w:fill="F4F6FA"/>
          </w:tcPr>
          <w:p w14:paraId="6C4A60C9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interacción del cliente debe resolverse con Vue.js sin proceso de compilación.</w:t>
            </w:r>
          </w:p>
        </w:tc>
      </w:tr>
      <w:tr w:rsidR="00C42082" w14:paraId="6B34F602" w14:textId="77777777">
        <w:trPr>
          <w:jc w:val="center"/>
        </w:trPr>
        <w:tc>
          <w:tcPr>
            <w:tcW w:w="4536" w:type="dxa"/>
          </w:tcPr>
          <w:p w14:paraId="6AFEB4BC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RS-005</w:t>
            </w:r>
          </w:p>
        </w:tc>
        <w:tc>
          <w:tcPr>
            <w:tcW w:w="4536" w:type="dxa"/>
          </w:tcPr>
          <w:p w14:paraId="48687A9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La interfaz debe permanecer en idioma español.</w:t>
            </w:r>
          </w:p>
        </w:tc>
      </w:tr>
      <w:tr w:rsidR="00C42082" w14:paraId="13B22F66" w14:textId="77777777">
        <w:trPr>
          <w:jc w:val="center"/>
        </w:trPr>
        <w:tc>
          <w:tcPr>
            <w:tcW w:w="4536" w:type="dxa"/>
            <w:shd w:val="clear" w:color="auto" w:fill="F4F6FA"/>
          </w:tcPr>
          <w:p w14:paraId="69CE992B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b/>
                <w:sz w:val="19"/>
              </w:rPr>
              <w:t>RS-006</w:t>
            </w:r>
          </w:p>
        </w:tc>
        <w:tc>
          <w:tcPr>
            <w:tcW w:w="4536" w:type="dxa"/>
            <w:shd w:val="clear" w:color="auto" w:fill="F4F6FA"/>
          </w:tcPr>
          <w:p w14:paraId="35D6FCEF" w14:textId="77777777" w:rsidR="00C42082" w:rsidRDefault="00F20EE2">
            <w:pPr>
              <w:spacing w:before="20" w:after="20" w:line="240" w:lineRule="auto"/>
              <w:jc w:val="left"/>
            </w:pPr>
            <w:r>
              <w:rPr>
                <w:sz w:val="19"/>
              </w:rPr>
              <w:t>El sistema debe operar en un entorno institucional con datos de estudiantes sensibles.</w:t>
            </w:r>
          </w:p>
        </w:tc>
      </w:tr>
    </w:tbl>
    <w:p w14:paraId="35D115FA" w14:textId="77777777" w:rsidR="00C42082" w:rsidRDefault="00C42082">
      <w:pPr>
        <w:spacing w:after="0" w:line="240" w:lineRule="auto"/>
      </w:pPr>
    </w:p>
    <w:p w14:paraId="3144DAF5" w14:textId="77777777" w:rsidR="00C42082" w:rsidRDefault="00C42082">
      <w:pPr>
        <w:pBdr>
          <w:bottom w:val="single" w:sz="6" w:space="1" w:color="B7C3D6"/>
        </w:pBdr>
        <w:spacing w:before="80" w:after="80"/>
      </w:pPr>
    </w:p>
    <w:p w14:paraId="3990B941" w14:textId="77777777" w:rsidR="00C42082" w:rsidRDefault="00F20EE2">
      <w:pPr>
        <w:pStyle w:val="Ttulo1"/>
        <w:pageBreakBefore/>
        <w:pBdr>
          <w:bottom w:val="single" w:sz="10" w:space="5" w:color="B8860B"/>
        </w:pBdr>
      </w:pPr>
      <w:bookmarkStart w:id="23" w:name="_Toc241513749"/>
      <w:r>
        <w:rPr>
          <w:rFonts w:ascii="Calibri" w:hAnsi="Calibri"/>
          <w:b w:val="0"/>
          <w:sz w:val="24"/>
        </w:rPr>
        <w:lastRenderedPageBreak/>
        <w:t>8. Criterios de aceptación del sistema</w:t>
      </w:r>
      <w:bookmarkEnd w:id="23"/>
    </w:p>
    <w:p w14:paraId="001FBAB3" w14:textId="77777777" w:rsidR="00C42082" w:rsidRDefault="00F20EE2">
      <w:r>
        <w:t>El sistema se considera aceptado cuando:</w:t>
      </w:r>
    </w:p>
    <w:p w14:paraId="5C4A0E76" w14:textId="77777777" w:rsidR="00C42082" w:rsidRDefault="00F20EE2">
      <w:pPr>
        <w:pStyle w:val="Listaconnmeros"/>
        <w:ind w:left="425" w:hanging="227"/>
      </w:pPr>
      <w:r>
        <w:t>Los 83 requisitos funcionales están implementados y verificados.</w:t>
      </w:r>
    </w:p>
    <w:p w14:paraId="2019AFDE" w14:textId="77777777" w:rsidR="00C42082" w:rsidRDefault="00F20EE2">
      <w:pPr>
        <w:pStyle w:val="Listaconnmeros"/>
        <w:ind w:left="425" w:hanging="227"/>
      </w:pPr>
      <w:r>
        <w:t>Los 43 requisitos no funcionales se cumplen según sus criterios de aceptación.</w:t>
      </w:r>
    </w:p>
    <w:p w14:paraId="147CA833" w14:textId="77777777" w:rsidR="00C42082" w:rsidRDefault="00F20EE2">
      <w:pPr>
        <w:pStyle w:val="Listaconnmeros"/>
        <w:ind w:left="425" w:hanging="227"/>
      </w:pPr>
      <w:r>
        <w:t xml:space="preserve">Los casos de prueba definidos en </w:t>
      </w:r>
      <w:r>
        <w:rPr>
          <w:color w:val="142D5A"/>
          <w:u w:val="single"/>
        </w:rPr>
        <w:t>`Tabla_Pruebas.md`</w:t>
      </w:r>
      <w:r>
        <w:t xml:space="preserve"> se ejecutan con resultado satisfactorio.</w:t>
      </w:r>
    </w:p>
    <w:p w14:paraId="0D4D6A1F" w14:textId="77777777" w:rsidR="00C42082" w:rsidRDefault="00F20EE2">
      <w:pPr>
        <w:pStyle w:val="Listaconnmeros"/>
        <w:ind w:left="425" w:hanging="227"/>
      </w:pPr>
      <w:r>
        <w:t>No se registran errores fatales ni vulnerabilidades de seguridad conocidas.</w:t>
      </w:r>
    </w:p>
    <w:p w14:paraId="6DECE693" w14:textId="77777777" w:rsidR="00C42082" w:rsidRDefault="00F20EE2">
      <w:pPr>
        <w:pStyle w:val="Listaconnmeros"/>
        <w:ind w:left="425" w:hanging="227"/>
      </w:pPr>
      <w:r>
        <w:t>La documentación técnica y de usuario se encuentra completa y actualizada.</w:t>
      </w:r>
    </w:p>
    <w:p w14:paraId="345681E6" w14:textId="77777777" w:rsidR="00C42082" w:rsidRDefault="00C42082">
      <w:pPr>
        <w:pBdr>
          <w:bottom w:val="single" w:sz="6" w:space="1" w:color="B7C3D6"/>
        </w:pBdr>
        <w:spacing w:before="80" w:after="80"/>
      </w:pPr>
    </w:p>
    <w:p w14:paraId="75C22EFD" w14:textId="77777777" w:rsidR="00C42082" w:rsidRDefault="00F20EE2">
      <w:r>
        <w:rPr>
          <w:i/>
        </w:rPr>
        <w:t>Fin del documento de Requerimientos</w:t>
      </w:r>
    </w:p>
    <w:sectPr w:rsidR="00C42082" w:rsidSect="00034616">
      <w:headerReference w:type="default" r:id="rId14"/>
      <w:footerReference w:type="default" r:id="rId15"/>
      <w:pgSz w:w="11906" w:h="16838"/>
      <w:pgMar w:top="1417" w:right="1417" w:bottom="1417" w:left="141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08EF3" w14:textId="77777777" w:rsidR="00F20EE2" w:rsidRDefault="00F20EE2">
      <w:pPr>
        <w:spacing w:after="0" w:line="240" w:lineRule="auto"/>
      </w:pPr>
      <w:r>
        <w:separator/>
      </w:r>
    </w:p>
  </w:endnote>
  <w:endnote w:type="continuationSeparator" w:id="0">
    <w:p w14:paraId="1183EB3D" w14:textId="77777777" w:rsidR="00F20EE2" w:rsidRDefault="00F20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CAC1" w14:textId="77777777" w:rsidR="00780A52" w:rsidRDefault="00780A5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B39CD" w14:textId="77777777" w:rsidR="00C42082" w:rsidRDefault="00C4208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E4FCE" w14:textId="77777777" w:rsidR="00780A52" w:rsidRDefault="00780A52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A21D3" w14:textId="77777777" w:rsidR="00C42082" w:rsidRDefault="00F20EE2">
    <w:pPr>
      <w:pBdr>
        <w:top w:val="single" w:sz="6" w:space="4" w:color="B7C3D6"/>
      </w:pBdr>
      <w:spacing w:before="40" w:line="240" w:lineRule="auto"/>
      <w:jc w:val="center"/>
    </w:pPr>
    <w:r>
      <w:rPr>
        <w:rFonts w:ascii="Calibri" w:hAnsi="Calibri"/>
        <w:color w:val="444444"/>
        <w:sz w:val="17"/>
      </w:rPr>
      <w:t xml:space="preserve">Sistema de Tutorias y Modalidades de Grado  —  Especificacion de Requerimientos  —  Pagina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PAGE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  <w:r>
      <w:rPr>
        <w:rFonts w:ascii="Calibri" w:hAnsi="Calibri"/>
        <w:color w:val="444444"/>
        <w:sz w:val="17"/>
      </w:rPr>
      <w:t xml:space="preserve"> de </w:t>
    </w:r>
    <w:r>
      <w:rPr>
        <w:rFonts w:ascii="Calibri" w:hAnsi="Calibri"/>
        <w:color w:val="444444"/>
        <w:sz w:val="17"/>
      </w:rPr>
      <w:fldChar w:fldCharType="begin"/>
    </w:r>
    <w:r>
      <w:rPr>
        <w:rFonts w:ascii="Calibri" w:hAnsi="Calibri"/>
        <w:color w:val="444444"/>
        <w:sz w:val="17"/>
      </w:rPr>
      <w:instrText xml:space="preserve"> NUMPAGES </w:instrText>
    </w:r>
    <w:r>
      <w:rPr>
        <w:rFonts w:ascii="Calibri" w:hAnsi="Calibri"/>
        <w:color w:val="444444"/>
        <w:sz w:val="17"/>
      </w:rPr>
      <w:fldChar w:fldCharType="separate"/>
    </w:r>
    <w:r>
      <w:rPr>
        <w:rFonts w:ascii="Calibri" w:hAnsi="Calibri"/>
        <w:color w:val="444444"/>
        <w:sz w:val="17"/>
      </w:rPr>
      <w:t>1</w:t>
    </w:r>
    <w:r>
      <w:rPr>
        <w:rFonts w:ascii="Calibri" w:hAnsi="Calibri"/>
        <w:color w:val="444444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84FF6" w14:textId="77777777" w:rsidR="00F20EE2" w:rsidRDefault="00F20EE2">
      <w:pPr>
        <w:spacing w:after="0" w:line="240" w:lineRule="auto"/>
      </w:pPr>
      <w:r>
        <w:separator/>
      </w:r>
    </w:p>
  </w:footnote>
  <w:footnote w:type="continuationSeparator" w:id="0">
    <w:p w14:paraId="45CD1FA0" w14:textId="77777777" w:rsidR="00F20EE2" w:rsidRDefault="00F20E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FE066" w14:textId="77777777" w:rsidR="00780A52" w:rsidRDefault="00780A5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89946" w14:textId="77777777" w:rsidR="00C42082" w:rsidRDefault="00C4208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D8E8A" w14:textId="77777777" w:rsidR="00780A52" w:rsidRDefault="00780A52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AC445" w14:textId="77777777" w:rsidR="00C42082" w:rsidRDefault="00F20EE2">
    <w:pPr>
      <w:pBdr>
        <w:bottom w:val="single" w:sz="8" w:space="4" w:color="B8860B"/>
      </w:pBdr>
      <w:spacing w:after="40" w:line="240" w:lineRule="auto"/>
      <w:jc w:val="center"/>
    </w:pPr>
    <w:r>
      <w:rPr>
        <w:rFonts w:ascii="Calibri" w:hAnsi="Calibri"/>
        <w:b/>
        <w:color w:val="142D5A"/>
        <w:sz w:val="17"/>
      </w:rPr>
      <w:t>UNIVERSIDAD PRIVADA DOMINGO SAVIO  ·  Especificacion de Requerimientos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468855">
    <w:abstractNumId w:val="8"/>
  </w:num>
  <w:num w:numId="2" w16cid:durableId="575474106">
    <w:abstractNumId w:val="6"/>
  </w:num>
  <w:num w:numId="3" w16cid:durableId="1540321513">
    <w:abstractNumId w:val="5"/>
  </w:num>
  <w:num w:numId="4" w16cid:durableId="1186286525">
    <w:abstractNumId w:val="4"/>
  </w:num>
  <w:num w:numId="5" w16cid:durableId="254171723">
    <w:abstractNumId w:val="7"/>
  </w:num>
  <w:num w:numId="6" w16cid:durableId="399526013">
    <w:abstractNumId w:val="3"/>
  </w:num>
  <w:num w:numId="7" w16cid:durableId="1431198869">
    <w:abstractNumId w:val="2"/>
  </w:num>
  <w:num w:numId="8" w16cid:durableId="2002080766">
    <w:abstractNumId w:val="1"/>
  </w:num>
  <w:num w:numId="9" w16cid:durableId="1946843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0A52"/>
    <w:rsid w:val="00944EAB"/>
    <w:rsid w:val="00AA1D8D"/>
    <w:rsid w:val="00B47730"/>
    <w:rsid w:val="00C42082"/>
    <w:rsid w:val="00CB0664"/>
    <w:rsid w:val="00F20E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2ED425"/>
  <w14:defaultImageDpi w14:val="300"/>
  <w15:docId w15:val="{DE81C440-E9B5-4C4E-936C-DBD22D0E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142D5A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142D5A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20" w:after="1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B8860B"/>
      <w:sz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80" w:after="80" w:line="276" w:lineRule="auto"/>
      <w:jc w:val="left"/>
      <w:outlineLvl w:val="3"/>
    </w:pPr>
    <w:rPr>
      <w:rFonts w:asciiTheme="majorHAnsi" w:eastAsiaTheme="majorEastAsia" w:hAnsiTheme="majorHAnsi" w:cstheme="majorBidi"/>
      <w:b/>
      <w:bCs/>
      <w:iCs/>
      <w:color w:val="142D5A"/>
      <w:sz w:val="23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60" w:line="312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60" w:line="312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780A5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80A5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80A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2669</Words>
  <Characters>15905</Characters>
  <Application>Microsoft Office Word</Application>
  <DocSecurity>0</DocSecurity>
  <Lines>871</Lines>
  <Paragraphs>595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Especificacion de Requerimientos — Sistema de Tutorias y Modalidades de Grado</dc:title>
  <dc:subject>Requisitos funcionales y no funcionales</dc:subject>
  <dc:creator>Edilzon Jorge Katty Quispe; Yamil Nieves Trujillo; Sergio Estrada S.; Ximena Calcina B.</dc:creator>
  <cp:keywords>Tutorias; Modalidades de Grado; MVC; PHP; MySQL</cp:keywords>
  <dc:description>UNIVERSIDAD PRIVADA DOMINGO SAVIO - Grupo 7 - 28/09/2026</dc:description>
  <cp:lastModifiedBy>edilzon jorge katty quispe</cp:lastModifiedBy>
  <cp:revision>2</cp:revision>
  <dcterms:created xsi:type="dcterms:W3CDTF">2013-12-23T23:15:00Z</dcterms:created>
  <dcterms:modified xsi:type="dcterms:W3CDTF">2026-09-28T22:46:00Z</dcterms:modified>
  <cp:category>Tecnologias Web</cp:category>
</cp:coreProperties>
</file>