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183A" w14:textId="77777777" w:rsidR="00537EF7" w:rsidRDefault="00537EF7">
      <w:pPr>
        <w:spacing w:after="200"/>
        <w:jc w:val="center"/>
        <w:rPr>
          <w:b/>
          <w:bCs/>
          <w:sz w:val="28"/>
          <w:szCs w:val="28"/>
        </w:rPr>
      </w:pPr>
    </w:p>
    <w:p w14:paraId="29FE69A5" w14:textId="77777777" w:rsidR="00537EF7" w:rsidRDefault="00537EF7">
      <w:pPr>
        <w:spacing w:after="200"/>
        <w:jc w:val="center"/>
        <w:rPr>
          <w:b/>
          <w:bCs/>
          <w:sz w:val="28"/>
          <w:szCs w:val="28"/>
        </w:rPr>
      </w:pPr>
    </w:p>
    <w:p w14:paraId="2BCF4606" w14:textId="77777777" w:rsidR="00537EF7" w:rsidRDefault="00537EF7">
      <w:pPr>
        <w:spacing w:after="200"/>
        <w:jc w:val="center"/>
        <w:rPr>
          <w:b/>
          <w:bCs/>
          <w:sz w:val="28"/>
          <w:szCs w:val="28"/>
        </w:rPr>
      </w:pPr>
    </w:p>
    <w:p w14:paraId="1DE19F8C" w14:textId="77777777" w:rsidR="00537EF7" w:rsidRDefault="00537EF7">
      <w:pPr>
        <w:spacing w:after="200"/>
        <w:jc w:val="center"/>
        <w:rPr>
          <w:b/>
          <w:bCs/>
          <w:sz w:val="28"/>
          <w:szCs w:val="28"/>
        </w:rPr>
      </w:pPr>
    </w:p>
    <w:p w14:paraId="1F84C3FC" w14:textId="77777777" w:rsidR="00537EF7" w:rsidRDefault="00537EF7">
      <w:pPr>
        <w:spacing w:after="200"/>
        <w:jc w:val="center"/>
        <w:rPr>
          <w:b/>
          <w:bCs/>
          <w:sz w:val="28"/>
          <w:szCs w:val="28"/>
        </w:rPr>
      </w:pPr>
    </w:p>
    <w:p w14:paraId="3E575EC7" w14:textId="77777777" w:rsidR="00537EF7" w:rsidRDefault="00537EF7">
      <w:pPr>
        <w:spacing w:after="200"/>
        <w:jc w:val="center"/>
        <w:rPr>
          <w:b/>
          <w:bCs/>
          <w:sz w:val="28"/>
          <w:szCs w:val="28"/>
        </w:rPr>
      </w:pPr>
    </w:p>
    <w:p w14:paraId="63727B86" w14:textId="77777777" w:rsidR="00537EF7" w:rsidRDefault="00537EF7">
      <w:pPr>
        <w:spacing w:after="200"/>
        <w:jc w:val="center"/>
        <w:rPr>
          <w:b/>
          <w:bCs/>
          <w:sz w:val="28"/>
          <w:szCs w:val="28"/>
        </w:rPr>
      </w:pPr>
    </w:p>
    <w:p w14:paraId="395EBA81" w14:textId="77777777" w:rsidR="00537EF7" w:rsidRDefault="00537EF7">
      <w:pPr>
        <w:spacing w:after="200"/>
        <w:jc w:val="center"/>
        <w:rPr>
          <w:b/>
          <w:bCs/>
          <w:sz w:val="28"/>
          <w:szCs w:val="28"/>
        </w:rPr>
      </w:pPr>
    </w:p>
    <w:p w14:paraId="7D1F4DE7" w14:textId="77777777" w:rsidR="00537EF7" w:rsidRDefault="00537EF7">
      <w:pPr>
        <w:spacing w:after="200"/>
        <w:jc w:val="center"/>
        <w:rPr>
          <w:b/>
          <w:bCs/>
          <w:sz w:val="28"/>
          <w:szCs w:val="28"/>
        </w:rPr>
      </w:pPr>
    </w:p>
    <w:p w14:paraId="5B43D1A8" w14:textId="77777777" w:rsidR="00537EF7" w:rsidRDefault="00537EF7">
      <w:pPr>
        <w:spacing w:after="200"/>
        <w:jc w:val="center"/>
        <w:rPr>
          <w:b/>
          <w:bCs/>
          <w:sz w:val="28"/>
          <w:szCs w:val="28"/>
        </w:rPr>
      </w:pPr>
    </w:p>
    <w:p w14:paraId="47D2C823" w14:textId="77777777" w:rsidR="00537EF7" w:rsidRDefault="00537EF7">
      <w:pPr>
        <w:spacing w:after="200"/>
        <w:jc w:val="center"/>
        <w:rPr>
          <w:b/>
          <w:bCs/>
          <w:sz w:val="28"/>
          <w:szCs w:val="28"/>
        </w:rPr>
      </w:pPr>
    </w:p>
    <w:p w14:paraId="5B09F225" w14:textId="77777777" w:rsidR="00537EF7" w:rsidRDefault="00537EF7">
      <w:pPr>
        <w:spacing w:after="200"/>
        <w:jc w:val="center"/>
        <w:rPr>
          <w:b/>
          <w:bCs/>
          <w:sz w:val="28"/>
          <w:szCs w:val="28"/>
        </w:rPr>
      </w:pPr>
    </w:p>
    <w:p w14:paraId="0CB60966" w14:textId="77777777" w:rsidR="00537EF7" w:rsidRDefault="00537EF7">
      <w:pPr>
        <w:spacing w:after="200"/>
        <w:jc w:val="center"/>
        <w:rPr>
          <w:b/>
          <w:bCs/>
          <w:sz w:val="28"/>
          <w:szCs w:val="28"/>
        </w:rPr>
      </w:pPr>
    </w:p>
    <w:p w14:paraId="7F222EB1" w14:textId="0B11CB30" w:rsidR="00457F2E" w:rsidRDefault="00000000">
      <w:pPr>
        <w:spacing w:after="200"/>
        <w:jc w:val="center"/>
      </w:pPr>
      <w:r>
        <w:rPr>
          <w:b/>
          <w:bCs/>
          <w:sz w:val="28"/>
          <w:szCs w:val="28"/>
        </w:rPr>
        <w:t xml:space="preserve">Классификация и формализация требований системы </w:t>
      </w:r>
      <w:r w:rsidR="00964663">
        <w:rPr>
          <w:b/>
          <w:bCs/>
          <w:sz w:val="28"/>
          <w:szCs w:val="28"/>
        </w:rPr>
        <w:t>–</w:t>
      </w:r>
      <w:r w:rsidR="00D0628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«Бронирование и меню»</w:t>
      </w:r>
    </w:p>
    <w:p w14:paraId="35033086" w14:textId="77777777" w:rsidR="00537EF7" w:rsidRDefault="00537EF7">
      <w:pPr>
        <w:spacing w:after="40"/>
        <w:jc w:val="right"/>
      </w:pPr>
    </w:p>
    <w:p w14:paraId="221434BC" w14:textId="77777777" w:rsidR="00537EF7" w:rsidRDefault="00537EF7">
      <w:pPr>
        <w:spacing w:after="40"/>
        <w:jc w:val="right"/>
      </w:pPr>
    </w:p>
    <w:p w14:paraId="03B74516" w14:textId="77777777" w:rsidR="00537EF7" w:rsidRDefault="00537EF7">
      <w:pPr>
        <w:spacing w:after="40"/>
        <w:jc w:val="right"/>
      </w:pPr>
    </w:p>
    <w:p w14:paraId="0434168B" w14:textId="77777777" w:rsidR="00537EF7" w:rsidRDefault="00537EF7">
      <w:pPr>
        <w:spacing w:after="40"/>
        <w:jc w:val="right"/>
      </w:pPr>
    </w:p>
    <w:p w14:paraId="1DDD987D" w14:textId="77777777" w:rsidR="00537EF7" w:rsidRDefault="00537EF7">
      <w:pPr>
        <w:spacing w:after="40"/>
        <w:jc w:val="right"/>
      </w:pPr>
    </w:p>
    <w:p w14:paraId="1912EB3C" w14:textId="77777777" w:rsidR="00537EF7" w:rsidRDefault="00537EF7">
      <w:pPr>
        <w:spacing w:after="40"/>
        <w:jc w:val="right"/>
      </w:pPr>
    </w:p>
    <w:p w14:paraId="2ABFAF41" w14:textId="77777777" w:rsidR="00537EF7" w:rsidRDefault="00537EF7">
      <w:pPr>
        <w:spacing w:after="40"/>
        <w:jc w:val="right"/>
      </w:pPr>
    </w:p>
    <w:p w14:paraId="6E1527FD" w14:textId="77777777" w:rsidR="00537EF7" w:rsidRDefault="00537EF7">
      <w:pPr>
        <w:spacing w:after="40"/>
        <w:jc w:val="right"/>
      </w:pPr>
    </w:p>
    <w:p w14:paraId="2ECA2145" w14:textId="77777777" w:rsidR="00537EF7" w:rsidRDefault="00537EF7">
      <w:pPr>
        <w:spacing w:after="40"/>
        <w:jc w:val="right"/>
      </w:pPr>
    </w:p>
    <w:p w14:paraId="76887495" w14:textId="77777777" w:rsidR="00537EF7" w:rsidRDefault="00537EF7">
      <w:pPr>
        <w:spacing w:after="40"/>
        <w:jc w:val="right"/>
      </w:pPr>
    </w:p>
    <w:p w14:paraId="119B3648" w14:textId="77777777" w:rsidR="00537EF7" w:rsidRDefault="00537EF7">
      <w:pPr>
        <w:spacing w:after="40"/>
        <w:jc w:val="right"/>
      </w:pPr>
    </w:p>
    <w:p w14:paraId="214D7AAA" w14:textId="77777777" w:rsidR="00537EF7" w:rsidRDefault="00537EF7">
      <w:pPr>
        <w:spacing w:after="40"/>
        <w:jc w:val="right"/>
      </w:pPr>
    </w:p>
    <w:p w14:paraId="06A1F7C2" w14:textId="77777777" w:rsidR="00537EF7" w:rsidRDefault="00537EF7">
      <w:pPr>
        <w:spacing w:after="40"/>
        <w:jc w:val="right"/>
      </w:pPr>
    </w:p>
    <w:p w14:paraId="3F63D3D4" w14:textId="77777777" w:rsidR="00537EF7" w:rsidRDefault="00537EF7">
      <w:pPr>
        <w:spacing w:after="40"/>
        <w:jc w:val="right"/>
      </w:pPr>
    </w:p>
    <w:p w14:paraId="7EBF7712" w14:textId="77777777" w:rsidR="00537EF7" w:rsidRDefault="00537EF7">
      <w:pPr>
        <w:spacing w:after="40"/>
        <w:jc w:val="right"/>
      </w:pPr>
    </w:p>
    <w:p w14:paraId="6E7DCC7D" w14:textId="77777777" w:rsidR="00537EF7" w:rsidRDefault="00537EF7">
      <w:pPr>
        <w:spacing w:after="40"/>
        <w:jc w:val="right"/>
      </w:pPr>
    </w:p>
    <w:p w14:paraId="7EDA1ED9" w14:textId="77777777" w:rsidR="00537EF7" w:rsidRDefault="00537EF7">
      <w:pPr>
        <w:spacing w:after="40"/>
        <w:jc w:val="right"/>
      </w:pPr>
    </w:p>
    <w:p w14:paraId="6CC36862" w14:textId="77777777" w:rsidR="00537EF7" w:rsidRPr="00537EF7" w:rsidRDefault="00537EF7" w:rsidP="00537EF7">
      <w:pPr>
        <w:spacing w:before="240" w:line="360" w:lineRule="auto"/>
        <w:ind w:left="2704" w:firstLine="2126"/>
        <w:contextualSpacing/>
        <w:jc w:val="both"/>
        <w:rPr>
          <w:rFonts w:eastAsia="Quattrocento Sans"/>
          <w:color w:val="000000"/>
          <w:sz w:val="28"/>
          <w:szCs w:val="28"/>
        </w:rPr>
      </w:pPr>
      <w:r w:rsidRPr="00537EF7">
        <w:rPr>
          <w:color w:val="000000"/>
          <w:sz w:val="28"/>
          <w:szCs w:val="28"/>
        </w:rPr>
        <w:t>Выполнил: студент учебной группы </w:t>
      </w:r>
    </w:p>
    <w:p w14:paraId="1F886154" w14:textId="77777777" w:rsidR="00537EF7" w:rsidRPr="00537EF7" w:rsidRDefault="00537EF7" w:rsidP="00537EF7">
      <w:pPr>
        <w:spacing w:before="240" w:line="360" w:lineRule="auto"/>
        <w:ind w:left="5670" w:hanging="840"/>
        <w:contextualSpacing/>
        <w:jc w:val="both"/>
        <w:rPr>
          <w:color w:val="000000"/>
          <w:sz w:val="28"/>
          <w:szCs w:val="28"/>
        </w:rPr>
      </w:pPr>
      <w:r w:rsidRPr="00537EF7">
        <w:rPr>
          <w:color w:val="000000"/>
          <w:sz w:val="28"/>
          <w:szCs w:val="28"/>
        </w:rPr>
        <w:t>ИСПк-404-52-00</w:t>
      </w:r>
    </w:p>
    <w:p w14:paraId="4E0A9261" w14:textId="45EECD4D" w:rsidR="00537EF7" w:rsidRPr="00537EF7" w:rsidRDefault="00537EF7" w:rsidP="00537EF7">
      <w:pPr>
        <w:spacing w:before="240" w:line="360" w:lineRule="auto"/>
        <w:ind w:left="5670" w:hanging="84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Харина Е.С.</w:t>
      </w:r>
    </w:p>
    <w:p w14:paraId="3CC62C29" w14:textId="77777777" w:rsidR="00537EF7" w:rsidRDefault="00537EF7" w:rsidP="00537EF7">
      <w:pPr>
        <w:spacing w:after="400"/>
      </w:pPr>
    </w:p>
    <w:p w14:paraId="27A9F973" w14:textId="44BC20DA" w:rsidR="00457F2E" w:rsidRDefault="00000000">
      <w:pPr>
        <w:spacing w:after="120"/>
      </w:pPr>
      <w:r>
        <w:lastRenderedPageBreak/>
        <w:t xml:space="preserve">Таблица 1 </w:t>
      </w:r>
      <w:r w:rsidR="00964663">
        <w:t>–</w:t>
      </w:r>
      <w:r>
        <w:t>Структурированный перечень системных требований</w:t>
      </w:r>
    </w:p>
    <w:tbl>
      <w:tblPr>
        <w:tblStyle w:val="ac"/>
        <w:tblW w:w="1119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4"/>
        <w:gridCol w:w="573"/>
        <w:gridCol w:w="1134"/>
        <w:gridCol w:w="1559"/>
        <w:gridCol w:w="2404"/>
        <w:gridCol w:w="992"/>
        <w:gridCol w:w="1276"/>
        <w:gridCol w:w="1134"/>
        <w:gridCol w:w="1418"/>
      </w:tblGrid>
      <w:tr w:rsidR="001765A1" w14:paraId="0768582D" w14:textId="77777777" w:rsidTr="00537EF7">
        <w:tc>
          <w:tcPr>
            <w:tcW w:w="704" w:type="dxa"/>
          </w:tcPr>
          <w:p w14:paraId="3ED374E3" w14:textId="77777777" w:rsidR="00457F2E" w:rsidRDefault="00000000">
            <w:r>
              <w:rPr>
                <w:b/>
                <w:bCs/>
                <w:sz w:val="18"/>
                <w:szCs w:val="18"/>
              </w:rPr>
              <w:t>Идентификатор</w:t>
            </w:r>
          </w:p>
        </w:tc>
        <w:tc>
          <w:tcPr>
            <w:tcW w:w="573" w:type="dxa"/>
          </w:tcPr>
          <w:p w14:paraId="51380693" w14:textId="77777777" w:rsidR="00457F2E" w:rsidRDefault="00000000">
            <w:r>
              <w:rPr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1134" w:type="dxa"/>
          </w:tcPr>
          <w:p w14:paraId="6D6114A2" w14:textId="77777777" w:rsidR="00457F2E" w:rsidRDefault="00000000">
            <w:r>
              <w:rPr>
                <w:b/>
                <w:bCs/>
                <w:sz w:val="18"/>
                <w:szCs w:val="18"/>
              </w:rPr>
              <w:t>Категория NFR</w:t>
            </w:r>
          </w:p>
        </w:tc>
        <w:tc>
          <w:tcPr>
            <w:tcW w:w="1559" w:type="dxa"/>
          </w:tcPr>
          <w:p w14:paraId="406185E2" w14:textId="77777777" w:rsidR="00457F2E" w:rsidRDefault="00000000">
            <w:r>
              <w:rPr>
                <w:b/>
                <w:bCs/>
                <w:sz w:val="18"/>
                <w:szCs w:val="18"/>
              </w:rPr>
              <w:t>Наименование</w:t>
            </w:r>
          </w:p>
        </w:tc>
        <w:tc>
          <w:tcPr>
            <w:tcW w:w="2404" w:type="dxa"/>
          </w:tcPr>
          <w:p w14:paraId="785A12D4" w14:textId="77777777" w:rsidR="00457F2E" w:rsidRDefault="00000000">
            <w:r>
              <w:rPr>
                <w:b/>
                <w:bCs/>
                <w:sz w:val="18"/>
                <w:szCs w:val="18"/>
              </w:rPr>
              <w:t>Формулировка</w:t>
            </w:r>
          </w:p>
        </w:tc>
        <w:tc>
          <w:tcPr>
            <w:tcW w:w="992" w:type="dxa"/>
          </w:tcPr>
          <w:p w14:paraId="32914627" w14:textId="77777777" w:rsidR="00457F2E" w:rsidRDefault="00000000">
            <w:r>
              <w:rPr>
                <w:b/>
                <w:bCs/>
                <w:sz w:val="18"/>
                <w:szCs w:val="18"/>
              </w:rPr>
              <w:t>Источник</w:t>
            </w:r>
          </w:p>
        </w:tc>
        <w:tc>
          <w:tcPr>
            <w:tcW w:w="1276" w:type="dxa"/>
          </w:tcPr>
          <w:p w14:paraId="0A3D18D1" w14:textId="77777777" w:rsidR="00457F2E" w:rsidRDefault="00000000">
            <w:r>
              <w:rPr>
                <w:b/>
                <w:bCs/>
                <w:sz w:val="18"/>
                <w:szCs w:val="18"/>
              </w:rPr>
              <w:t>Обоснование</w:t>
            </w:r>
          </w:p>
        </w:tc>
        <w:tc>
          <w:tcPr>
            <w:tcW w:w="1134" w:type="dxa"/>
          </w:tcPr>
          <w:p w14:paraId="64EDCAD0" w14:textId="77777777" w:rsidR="00457F2E" w:rsidRDefault="00000000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  <w:tc>
          <w:tcPr>
            <w:tcW w:w="1418" w:type="dxa"/>
          </w:tcPr>
          <w:p w14:paraId="118A72F2" w14:textId="77777777" w:rsidR="00457F2E" w:rsidRDefault="00000000">
            <w:r>
              <w:rPr>
                <w:b/>
                <w:bCs/>
                <w:sz w:val="18"/>
                <w:szCs w:val="18"/>
              </w:rPr>
              <w:t>Критерий верификации</w:t>
            </w:r>
          </w:p>
        </w:tc>
      </w:tr>
      <w:tr w:rsidR="001765A1" w14:paraId="7499652B" w14:textId="77777777" w:rsidTr="00537EF7">
        <w:trPr>
          <w:cantSplit/>
          <w:trHeight w:val="1134"/>
        </w:trPr>
        <w:tc>
          <w:tcPr>
            <w:tcW w:w="704" w:type="dxa"/>
          </w:tcPr>
          <w:p w14:paraId="490B7AE8" w14:textId="77777777" w:rsidR="00457F2E" w:rsidRDefault="00000000">
            <w:r>
              <w:rPr>
                <w:sz w:val="18"/>
                <w:szCs w:val="18"/>
              </w:rPr>
              <w:t>FR-01</w:t>
            </w:r>
          </w:p>
        </w:tc>
        <w:tc>
          <w:tcPr>
            <w:tcW w:w="573" w:type="dxa"/>
            <w:textDirection w:val="btLr"/>
          </w:tcPr>
          <w:p w14:paraId="5876F7D6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Функциональное</w:t>
            </w:r>
          </w:p>
        </w:tc>
        <w:tc>
          <w:tcPr>
            <w:tcW w:w="1134" w:type="dxa"/>
          </w:tcPr>
          <w:p w14:paraId="670EB99C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3AF392F4" w14:textId="77777777" w:rsidR="00457F2E" w:rsidRDefault="00000000">
            <w:r>
              <w:rPr>
                <w:sz w:val="18"/>
                <w:szCs w:val="18"/>
              </w:rPr>
              <w:t>Бронирование стола</w:t>
            </w:r>
          </w:p>
        </w:tc>
        <w:tc>
          <w:tcPr>
            <w:tcW w:w="2404" w:type="dxa"/>
          </w:tcPr>
          <w:p w14:paraId="2D596918" w14:textId="77777777" w:rsidR="00457F2E" w:rsidRDefault="00000000">
            <w:r>
              <w:rPr>
                <w:sz w:val="18"/>
                <w:szCs w:val="18"/>
              </w:rPr>
              <w:t>Система должна позволять гостю выбрать ресторан, дату, время и количество гостей и создать бронь со статусом «ожидает подтверждения» при наличии свободного стола.</w:t>
            </w:r>
          </w:p>
        </w:tc>
        <w:tc>
          <w:tcPr>
            <w:tcW w:w="992" w:type="dxa"/>
          </w:tcPr>
          <w:p w14:paraId="5A217803" w14:textId="459141E8" w:rsidR="00457F2E" w:rsidRDefault="00000000">
            <w:r>
              <w:rPr>
                <w:sz w:val="18"/>
                <w:szCs w:val="18"/>
              </w:rPr>
              <w:t>StH-01</w:t>
            </w:r>
          </w:p>
        </w:tc>
        <w:tc>
          <w:tcPr>
            <w:tcW w:w="1276" w:type="dxa"/>
          </w:tcPr>
          <w:p w14:paraId="5105F111" w14:textId="77777777" w:rsidR="00457F2E" w:rsidRDefault="00000000">
            <w:r>
              <w:rPr>
                <w:sz w:val="18"/>
                <w:szCs w:val="18"/>
              </w:rPr>
              <w:t>Базовый сценарий UC-01, шаги 1–3.</w:t>
            </w:r>
          </w:p>
        </w:tc>
        <w:tc>
          <w:tcPr>
            <w:tcW w:w="1134" w:type="dxa"/>
          </w:tcPr>
          <w:p w14:paraId="6BFDFB2E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099A0408" w14:textId="004524AA" w:rsidR="00457F2E" w:rsidRDefault="00000000">
            <w:r>
              <w:rPr>
                <w:sz w:val="18"/>
                <w:szCs w:val="18"/>
              </w:rPr>
              <w:t xml:space="preserve">Демонстрация </w:t>
            </w:r>
            <w:r w:rsidR="00964663">
              <w:rPr>
                <w:sz w:val="18"/>
                <w:szCs w:val="18"/>
              </w:rPr>
              <w:t xml:space="preserve">– </w:t>
            </w:r>
            <w:r>
              <w:rPr>
                <w:sz w:val="18"/>
                <w:szCs w:val="18"/>
              </w:rPr>
              <w:t>создание брони с корректным начальным статусом в тестовом сценарии.</w:t>
            </w:r>
          </w:p>
        </w:tc>
      </w:tr>
      <w:tr w:rsidR="001765A1" w14:paraId="2F961006" w14:textId="77777777" w:rsidTr="00537EF7">
        <w:trPr>
          <w:cantSplit/>
          <w:trHeight w:val="1811"/>
        </w:trPr>
        <w:tc>
          <w:tcPr>
            <w:tcW w:w="704" w:type="dxa"/>
          </w:tcPr>
          <w:p w14:paraId="3BCB20A7" w14:textId="77777777" w:rsidR="00457F2E" w:rsidRDefault="00000000">
            <w:r>
              <w:rPr>
                <w:sz w:val="18"/>
                <w:szCs w:val="18"/>
              </w:rPr>
              <w:t>FR-02</w:t>
            </w:r>
          </w:p>
        </w:tc>
        <w:tc>
          <w:tcPr>
            <w:tcW w:w="573" w:type="dxa"/>
            <w:textDirection w:val="btLr"/>
          </w:tcPr>
          <w:p w14:paraId="7AB06E39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Функциональное</w:t>
            </w:r>
          </w:p>
        </w:tc>
        <w:tc>
          <w:tcPr>
            <w:tcW w:w="1134" w:type="dxa"/>
          </w:tcPr>
          <w:p w14:paraId="5D816C74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492A7FC6" w14:textId="77777777" w:rsidR="00457F2E" w:rsidRDefault="00000000">
            <w:r>
              <w:rPr>
                <w:sz w:val="18"/>
                <w:szCs w:val="18"/>
              </w:rPr>
              <w:t>Проверка доступности и альтернативные слоты</w:t>
            </w:r>
          </w:p>
        </w:tc>
        <w:tc>
          <w:tcPr>
            <w:tcW w:w="2404" w:type="dxa"/>
          </w:tcPr>
          <w:p w14:paraId="7E749C67" w14:textId="77777777" w:rsidR="00457F2E" w:rsidRDefault="00000000">
            <w:r>
              <w:rPr>
                <w:sz w:val="18"/>
                <w:szCs w:val="18"/>
              </w:rPr>
              <w:t>Система должна проверять доступность стола на заданные параметры перед созданием брони и предлагать ближайшие альтернативные слоты при отсутствии доступности.</w:t>
            </w:r>
          </w:p>
        </w:tc>
        <w:tc>
          <w:tcPr>
            <w:tcW w:w="992" w:type="dxa"/>
          </w:tcPr>
          <w:p w14:paraId="5AA11493" w14:textId="77777777" w:rsidR="00457F2E" w:rsidRDefault="00000000">
            <w:r>
              <w:rPr>
                <w:sz w:val="18"/>
                <w:szCs w:val="18"/>
              </w:rPr>
              <w:t>StH-01, StH-05</w:t>
            </w:r>
          </w:p>
        </w:tc>
        <w:tc>
          <w:tcPr>
            <w:tcW w:w="1276" w:type="dxa"/>
          </w:tcPr>
          <w:p w14:paraId="709F40AA" w14:textId="77777777" w:rsidR="00457F2E" w:rsidRDefault="00000000">
            <w:r>
              <w:rPr>
                <w:sz w:val="18"/>
                <w:szCs w:val="18"/>
              </w:rPr>
              <w:t>UC-01 (альтернативный поток А1), UC-03 (шаг 3).</w:t>
            </w:r>
          </w:p>
        </w:tc>
        <w:tc>
          <w:tcPr>
            <w:tcW w:w="1134" w:type="dxa"/>
          </w:tcPr>
          <w:p w14:paraId="28809DDD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6934F489" w14:textId="260AFF65" w:rsidR="00457F2E" w:rsidRDefault="00000000">
            <w:r>
              <w:rPr>
                <w:sz w:val="18"/>
                <w:szCs w:val="18"/>
              </w:rPr>
              <w:t xml:space="preserve">Испытание </w:t>
            </w:r>
            <w:r w:rsidR="00964663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сценарий бронирования при отсутствии свободных столов.</w:t>
            </w:r>
          </w:p>
        </w:tc>
      </w:tr>
      <w:tr w:rsidR="001765A1" w14:paraId="69FFFFAD" w14:textId="77777777" w:rsidTr="00537EF7">
        <w:trPr>
          <w:cantSplit/>
          <w:trHeight w:val="1554"/>
        </w:trPr>
        <w:tc>
          <w:tcPr>
            <w:tcW w:w="704" w:type="dxa"/>
          </w:tcPr>
          <w:p w14:paraId="2AF1915E" w14:textId="77777777" w:rsidR="00457F2E" w:rsidRDefault="00000000">
            <w:r>
              <w:rPr>
                <w:sz w:val="18"/>
                <w:szCs w:val="18"/>
              </w:rPr>
              <w:t>FR-03</w:t>
            </w:r>
          </w:p>
        </w:tc>
        <w:tc>
          <w:tcPr>
            <w:tcW w:w="573" w:type="dxa"/>
            <w:textDirection w:val="btLr"/>
          </w:tcPr>
          <w:p w14:paraId="10629F2A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Функциональное</w:t>
            </w:r>
          </w:p>
        </w:tc>
        <w:tc>
          <w:tcPr>
            <w:tcW w:w="1134" w:type="dxa"/>
          </w:tcPr>
          <w:p w14:paraId="3280C3D5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10E5975A" w14:textId="77777777" w:rsidR="00457F2E" w:rsidRDefault="00000000">
            <w:r>
              <w:rPr>
                <w:sz w:val="18"/>
                <w:szCs w:val="18"/>
              </w:rPr>
              <w:t>Сбор профиля предпочтений</w:t>
            </w:r>
          </w:p>
        </w:tc>
        <w:tc>
          <w:tcPr>
            <w:tcW w:w="2404" w:type="dxa"/>
          </w:tcPr>
          <w:p w14:paraId="52EC0A6C" w14:textId="77777777" w:rsidR="00457F2E" w:rsidRDefault="00000000">
            <w:r>
              <w:rPr>
                <w:sz w:val="18"/>
                <w:szCs w:val="18"/>
              </w:rPr>
              <w:t>Система должна предоставлять гостю форму для указания аллергий, диетических ограничений и бюджета при оформлении брони.</w:t>
            </w:r>
          </w:p>
        </w:tc>
        <w:tc>
          <w:tcPr>
            <w:tcW w:w="992" w:type="dxa"/>
          </w:tcPr>
          <w:p w14:paraId="4458A9F3" w14:textId="77777777" w:rsidR="00457F2E" w:rsidRDefault="00000000">
            <w:r>
              <w:rPr>
                <w:sz w:val="18"/>
                <w:szCs w:val="18"/>
              </w:rPr>
              <w:t>StH-01</w:t>
            </w:r>
          </w:p>
        </w:tc>
        <w:tc>
          <w:tcPr>
            <w:tcW w:w="1276" w:type="dxa"/>
          </w:tcPr>
          <w:p w14:paraId="187CAB84" w14:textId="77777777" w:rsidR="00457F2E" w:rsidRDefault="00000000">
            <w:r>
              <w:rPr>
                <w:sz w:val="18"/>
                <w:szCs w:val="18"/>
              </w:rPr>
              <w:t>UC-01, шаг 4; необходимое условие подбора меню.</w:t>
            </w:r>
          </w:p>
        </w:tc>
        <w:tc>
          <w:tcPr>
            <w:tcW w:w="1134" w:type="dxa"/>
          </w:tcPr>
          <w:p w14:paraId="01CCB170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24BFB7EF" w14:textId="77777777" w:rsidR="00457F2E" w:rsidRDefault="00000000">
            <w:r>
              <w:rPr>
                <w:sz w:val="18"/>
                <w:szCs w:val="18"/>
              </w:rPr>
              <w:t>Демонстрация.</w:t>
            </w:r>
          </w:p>
        </w:tc>
      </w:tr>
      <w:tr w:rsidR="001765A1" w14:paraId="3E945B9A" w14:textId="77777777" w:rsidTr="00537EF7">
        <w:trPr>
          <w:cantSplit/>
          <w:trHeight w:val="1548"/>
        </w:trPr>
        <w:tc>
          <w:tcPr>
            <w:tcW w:w="704" w:type="dxa"/>
          </w:tcPr>
          <w:p w14:paraId="1D007501" w14:textId="77777777" w:rsidR="00457F2E" w:rsidRDefault="00000000">
            <w:r>
              <w:rPr>
                <w:sz w:val="18"/>
                <w:szCs w:val="18"/>
              </w:rPr>
              <w:t>FR-04</w:t>
            </w:r>
          </w:p>
        </w:tc>
        <w:tc>
          <w:tcPr>
            <w:tcW w:w="573" w:type="dxa"/>
            <w:textDirection w:val="btLr"/>
          </w:tcPr>
          <w:p w14:paraId="35956315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Функциональное</w:t>
            </w:r>
          </w:p>
        </w:tc>
        <w:tc>
          <w:tcPr>
            <w:tcW w:w="1134" w:type="dxa"/>
          </w:tcPr>
          <w:p w14:paraId="3F06ED8D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07D41AA9" w14:textId="77777777" w:rsidR="00457F2E" w:rsidRDefault="00000000">
            <w:r>
              <w:rPr>
                <w:sz w:val="18"/>
                <w:szCs w:val="18"/>
              </w:rPr>
              <w:t>Фильтрация по аллергенам</w:t>
            </w:r>
          </w:p>
        </w:tc>
        <w:tc>
          <w:tcPr>
            <w:tcW w:w="2404" w:type="dxa"/>
          </w:tcPr>
          <w:p w14:paraId="6F0F701A" w14:textId="222097AB" w:rsidR="00457F2E" w:rsidRDefault="00000000">
            <w:r w:rsidRPr="004A0CD0">
              <w:rPr>
                <w:sz w:val="18"/>
                <w:szCs w:val="18"/>
              </w:rPr>
              <w:t xml:space="preserve">Система должна </w:t>
            </w:r>
            <w:r w:rsidR="004A0CD0">
              <w:rPr>
                <w:sz w:val="18"/>
                <w:szCs w:val="18"/>
              </w:rPr>
              <w:t xml:space="preserve">минимизировать рекомендацию </w:t>
            </w:r>
            <w:r w:rsidRPr="004A0CD0">
              <w:rPr>
                <w:sz w:val="18"/>
                <w:szCs w:val="18"/>
              </w:rPr>
              <w:t>блюд, содержащих аллерген, указанных гостем в профиле предпочтений.</w:t>
            </w:r>
          </w:p>
        </w:tc>
        <w:tc>
          <w:tcPr>
            <w:tcW w:w="992" w:type="dxa"/>
          </w:tcPr>
          <w:p w14:paraId="3E4C83D1" w14:textId="17C2C976" w:rsidR="00457F2E" w:rsidRDefault="00000000">
            <w:r>
              <w:rPr>
                <w:sz w:val="18"/>
                <w:szCs w:val="18"/>
              </w:rPr>
              <w:t>StH-01</w:t>
            </w:r>
          </w:p>
        </w:tc>
        <w:tc>
          <w:tcPr>
            <w:tcW w:w="1276" w:type="dxa"/>
          </w:tcPr>
          <w:p w14:paraId="1869B1D5" w14:textId="77777777" w:rsidR="00457F2E" w:rsidRDefault="00000000">
            <w:r>
              <w:rPr>
                <w:sz w:val="18"/>
                <w:szCs w:val="18"/>
              </w:rPr>
              <w:t>Критический риск для здоровья гостя.</w:t>
            </w:r>
          </w:p>
        </w:tc>
        <w:tc>
          <w:tcPr>
            <w:tcW w:w="1134" w:type="dxa"/>
          </w:tcPr>
          <w:p w14:paraId="29D8081B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5FBBB179" w14:textId="568DF920" w:rsidR="00457F2E" w:rsidRDefault="00000000">
            <w:r>
              <w:rPr>
                <w:sz w:val="18"/>
                <w:szCs w:val="18"/>
              </w:rPr>
              <w:t xml:space="preserve">Испытание </w:t>
            </w:r>
            <w:r w:rsidR="00964663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автоматический тест на наборе блюд с заранее известными аллергенами.</w:t>
            </w:r>
          </w:p>
        </w:tc>
      </w:tr>
      <w:tr w:rsidR="001765A1" w14:paraId="4EF4369F" w14:textId="77777777" w:rsidTr="00537EF7">
        <w:trPr>
          <w:cantSplit/>
          <w:trHeight w:val="1134"/>
        </w:trPr>
        <w:tc>
          <w:tcPr>
            <w:tcW w:w="704" w:type="dxa"/>
          </w:tcPr>
          <w:p w14:paraId="5C8B0B52" w14:textId="77777777" w:rsidR="00457F2E" w:rsidRDefault="00000000">
            <w:r>
              <w:rPr>
                <w:sz w:val="18"/>
                <w:szCs w:val="18"/>
              </w:rPr>
              <w:t>FR-05</w:t>
            </w:r>
          </w:p>
        </w:tc>
        <w:tc>
          <w:tcPr>
            <w:tcW w:w="573" w:type="dxa"/>
            <w:textDirection w:val="btLr"/>
          </w:tcPr>
          <w:p w14:paraId="5D3E239A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Функциональное</w:t>
            </w:r>
          </w:p>
        </w:tc>
        <w:tc>
          <w:tcPr>
            <w:tcW w:w="1134" w:type="dxa"/>
          </w:tcPr>
          <w:p w14:paraId="33E8AA7B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7FE0FADC" w14:textId="77777777" w:rsidR="00457F2E" w:rsidRDefault="00000000">
            <w:r>
              <w:rPr>
                <w:sz w:val="18"/>
                <w:szCs w:val="18"/>
              </w:rPr>
              <w:t>Подбор в рамках бюджета</w:t>
            </w:r>
          </w:p>
        </w:tc>
        <w:tc>
          <w:tcPr>
            <w:tcW w:w="2404" w:type="dxa"/>
          </w:tcPr>
          <w:p w14:paraId="7504C361" w14:textId="1FEBF0D9" w:rsidR="00457F2E" w:rsidRPr="004A0CD0" w:rsidRDefault="00000000">
            <w:r w:rsidRPr="004A0CD0">
              <w:rPr>
                <w:sz w:val="18"/>
                <w:szCs w:val="18"/>
              </w:rPr>
              <w:t>Система должна формировать не менее одного варианта меню, суммарная стоимость которого не превышает заявленный бюджет</w:t>
            </w:r>
            <w:r w:rsidR="004A0CD0">
              <w:rPr>
                <w:sz w:val="18"/>
                <w:szCs w:val="18"/>
              </w:rPr>
              <w:t xml:space="preserve">, </w:t>
            </w:r>
            <w:r w:rsidRPr="004A0CD0">
              <w:rPr>
                <w:sz w:val="18"/>
                <w:szCs w:val="18"/>
              </w:rPr>
              <w:t>если такой вариант существует в каталоге на момент запроса.</w:t>
            </w:r>
          </w:p>
        </w:tc>
        <w:tc>
          <w:tcPr>
            <w:tcW w:w="992" w:type="dxa"/>
          </w:tcPr>
          <w:p w14:paraId="52C84B03" w14:textId="77777777" w:rsidR="00457F2E" w:rsidRDefault="00000000">
            <w:r>
              <w:rPr>
                <w:sz w:val="18"/>
                <w:szCs w:val="18"/>
              </w:rPr>
              <w:t>StH-01</w:t>
            </w:r>
          </w:p>
        </w:tc>
        <w:tc>
          <w:tcPr>
            <w:tcW w:w="1276" w:type="dxa"/>
          </w:tcPr>
          <w:p w14:paraId="68F285C8" w14:textId="77777777" w:rsidR="00457F2E" w:rsidRDefault="00000000">
            <w:r>
              <w:rPr>
                <w:sz w:val="18"/>
                <w:szCs w:val="18"/>
              </w:rPr>
              <w:t>UC-01, шаг 5.</w:t>
            </w:r>
          </w:p>
        </w:tc>
        <w:tc>
          <w:tcPr>
            <w:tcW w:w="1134" w:type="dxa"/>
          </w:tcPr>
          <w:p w14:paraId="3B0345BD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079735B6" w14:textId="77777777" w:rsidR="00457F2E" w:rsidRDefault="00000000">
            <w:r>
              <w:rPr>
                <w:sz w:val="18"/>
                <w:szCs w:val="18"/>
              </w:rPr>
              <w:t>Испытание.</w:t>
            </w:r>
          </w:p>
        </w:tc>
      </w:tr>
      <w:tr w:rsidR="001765A1" w14:paraId="2A8730FE" w14:textId="77777777" w:rsidTr="00537EF7">
        <w:trPr>
          <w:cantSplit/>
          <w:trHeight w:val="1134"/>
        </w:trPr>
        <w:tc>
          <w:tcPr>
            <w:tcW w:w="704" w:type="dxa"/>
          </w:tcPr>
          <w:p w14:paraId="09E051C0" w14:textId="77777777" w:rsidR="00457F2E" w:rsidRDefault="00000000">
            <w:r>
              <w:rPr>
                <w:sz w:val="18"/>
                <w:szCs w:val="18"/>
              </w:rPr>
              <w:t>FR-06</w:t>
            </w:r>
          </w:p>
        </w:tc>
        <w:tc>
          <w:tcPr>
            <w:tcW w:w="573" w:type="dxa"/>
            <w:textDirection w:val="btLr"/>
          </w:tcPr>
          <w:p w14:paraId="7DACDA02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Функциональное</w:t>
            </w:r>
          </w:p>
        </w:tc>
        <w:tc>
          <w:tcPr>
            <w:tcW w:w="1134" w:type="dxa"/>
          </w:tcPr>
          <w:p w14:paraId="6B3485D2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58FEB64F" w14:textId="77777777" w:rsidR="00457F2E" w:rsidRDefault="00000000">
            <w:r>
              <w:rPr>
                <w:sz w:val="18"/>
                <w:szCs w:val="18"/>
              </w:rPr>
              <w:t>Представление и сохранение вариантов меню</w:t>
            </w:r>
          </w:p>
        </w:tc>
        <w:tc>
          <w:tcPr>
            <w:tcW w:w="2404" w:type="dxa"/>
          </w:tcPr>
          <w:p w14:paraId="3EA4D9A1" w14:textId="77777777" w:rsidR="00457F2E" w:rsidRDefault="00000000">
            <w:r>
              <w:rPr>
                <w:sz w:val="18"/>
                <w:szCs w:val="18"/>
              </w:rPr>
              <w:t>Система должна предоставлять гостю от 1 до 3 вариантов подобранного меню с указанием состава и итоговой стоимости и сохранять выбранный вариант, привязывая его к брони.</w:t>
            </w:r>
          </w:p>
        </w:tc>
        <w:tc>
          <w:tcPr>
            <w:tcW w:w="992" w:type="dxa"/>
          </w:tcPr>
          <w:p w14:paraId="553DC2AA" w14:textId="77777777" w:rsidR="00457F2E" w:rsidRDefault="00000000">
            <w:r>
              <w:rPr>
                <w:sz w:val="18"/>
                <w:szCs w:val="18"/>
              </w:rPr>
              <w:t>StH-01</w:t>
            </w:r>
          </w:p>
        </w:tc>
        <w:tc>
          <w:tcPr>
            <w:tcW w:w="1276" w:type="dxa"/>
          </w:tcPr>
          <w:p w14:paraId="3D61D10B" w14:textId="77777777" w:rsidR="00457F2E" w:rsidRDefault="00000000">
            <w:r>
              <w:rPr>
                <w:sz w:val="18"/>
                <w:szCs w:val="18"/>
              </w:rPr>
              <w:t>UC-01, шаги 5–7.</w:t>
            </w:r>
          </w:p>
        </w:tc>
        <w:tc>
          <w:tcPr>
            <w:tcW w:w="1134" w:type="dxa"/>
          </w:tcPr>
          <w:p w14:paraId="6C9D724D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6F36F5F8" w14:textId="77777777" w:rsidR="00457F2E" w:rsidRDefault="00000000">
            <w:r>
              <w:rPr>
                <w:sz w:val="18"/>
                <w:szCs w:val="18"/>
              </w:rPr>
              <w:t>Демонстрация.</w:t>
            </w:r>
          </w:p>
        </w:tc>
      </w:tr>
      <w:tr w:rsidR="001765A1" w14:paraId="6C6769F3" w14:textId="77777777" w:rsidTr="00537EF7">
        <w:trPr>
          <w:cantSplit/>
          <w:trHeight w:val="1134"/>
        </w:trPr>
        <w:tc>
          <w:tcPr>
            <w:tcW w:w="704" w:type="dxa"/>
          </w:tcPr>
          <w:p w14:paraId="1F6F4A88" w14:textId="77777777" w:rsidR="00457F2E" w:rsidRDefault="00000000">
            <w:r>
              <w:rPr>
                <w:sz w:val="18"/>
                <w:szCs w:val="18"/>
              </w:rPr>
              <w:t>FR-07</w:t>
            </w:r>
          </w:p>
        </w:tc>
        <w:tc>
          <w:tcPr>
            <w:tcW w:w="573" w:type="dxa"/>
            <w:textDirection w:val="btLr"/>
          </w:tcPr>
          <w:p w14:paraId="0B8AF71C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Функциональное</w:t>
            </w:r>
          </w:p>
        </w:tc>
        <w:tc>
          <w:tcPr>
            <w:tcW w:w="1134" w:type="dxa"/>
          </w:tcPr>
          <w:p w14:paraId="6D36AD62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65A67BFD" w14:textId="77777777" w:rsidR="00457F2E" w:rsidRDefault="00000000">
            <w:r>
              <w:rPr>
                <w:sz w:val="18"/>
                <w:szCs w:val="18"/>
              </w:rPr>
              <w:t>Информирование о невозможности подбора</w:t>
            </w:r>
          </w:p>
        </w:tc>
        <w:tc>
          <w:tcPr>
            <w:tcW w:w="2404" w:type="dxa"/>
          </w:tcPr>
          <w:p w14:paraId="3EEF8E9F" w14:textId="77777777" w:rsidR="00457F2E" w:rsidRDefault="00000000">
            <w:r>
              <w:rPr>
                <w:sz w:val="18"/>
                <w:szCs w:val="18"/>
              </w:rPr>
              <w:t>При отсутствии подходящего варианта меню система должна сообщить гостю, какое из ограничений (аллергия, бюджет, диета) не удаётся удовлетворить.</w:t>
            </w:r>
          </w:p>
        </w:tc>
        <w:tc>
          <w:tcPr>
            <w:tcW w:w="992" w:type="dxa"/>
          </w:tcPr>
          <w:p w14:paraId="073F5151" w14:textId="77777777" w:rsidR="00457F2E" w:rsidRDefault="00000000">
            <w:r>
              <w:rPr>
                <w:sz w:val="18"/>
                <w:szCs w:val="18"/>
              </w:rPr>
              <w:t>StH-01</w:t>
            </w:r>
          </w:p>
        </w:tc>
        <w:tc>
          <w:tcPr>
            <w:tcW w:w="1276" w:type="dxa"/>
          </w:tcPr>
          <w:p w14:paraId="231F44F4" w14:textId="77777777" w:rsidR="00457F2E" w:rsidRDefault="00000000">
            <w:r>
              <w:rPr>
                <w:sz w:val="18"/>
                <w:szCs w:val="18"/>
              </w:rPr>
              <w:t>UC-01 (альтернативный поток А2).</w:t>
            </w:r>
          </w:p>
        </w:tc>
        <w:tc>
          <w:tcPr>
            <w:tcW w:w="1134" w:type="dxa"/>
          </w:tcPr>
          <w:p w14:paraId="01A504C9" w14:textId="77777777" w:rsidR="00457F2E" w:rsidRDefault="00000000">
            <w:r>
              <w:rPr>
                <w:sz w:val="18"/>
                <w:szCs w:val="18"/>
              </w:rPr>
              <w:t>Should Have</w:t>
            </w:r>
          </w:p>
        </w:tc>
        <w:tc>
          <w:tcPr>
            <w:tcW w:w="1418" w:type="dxa"/>
          </w:tcPr>
          <w:p w14:paraId="32B532B7" w14:textId="77777777" w:rsidR="00457F2E" w:rsidRDefault="00000000">
            <w:r>
              <w:rPr>
                <w:sz w:val="18"/>
                <w:szCs w:val="18"/>
              </w:rPr>
              <w:t>Испытание.</w:t>
            </w:r>
          </w:p>
        </w:tc>
      </w:tr>
      <w:tr w:rsidR="001765A1" w14:paraId="3228189F" w14:textId="77777777" w:rsidTr="00537EF7">
        <w:trPr>
          <w:cantSplit/>
          <w:trHeight w:val="1553"/>
        </w:trPr>
        <w:tc>
          <w:tcPr>
            <w:tcW w:w="704" w:type="dxa"/>
          </w:tcPr>
          <w:p w14:paraId="565881F4" w14:textId="77777777" w:rsidR="00457F2E" w:rsidRDefault="00000000">
            <w:r>
              <w:rPr>
                <w:sz w:val="18"/>
                <w:szCs w:val="18"/>
              </w:rPr>
              <w:t>FR-08</w:t>
            </w:r>
          </w:p>
        </w:tc>
        <w:tc>
          <w:tcPr>
            <w:tcW w:w="573" w:type="dxa"/>
            <w:textDirection w:val="btLr"/>
          </w:tcPr>
          <w:p w14:paraId="1C7E5AD0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Функциональное</w:t>
            </w:r>
          </w:p>
        </w:tc>
        <w:tc>
          <w:tcPr>
            <w:tcW w:w="1134" w:type="dxa"/>
          </w:tcPr>
          <w:p w14:paraId="366EA9FE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4E7C333D" w14:textId="77777777" w:rsidR="00457F2E" w:rsidRDefault="00000000">
            <w:r>
              <w:rPr>
                <w:sz w:val="18"/>
                <w:szCs w:val="18"/>
              </w:rPr>
              <w:t>Изменение брони и меню гостем</w:t>
            </w:r>
          </w:p>
        </w:tc>
        <w:tc>
          <w:tcPr>
            <w:tcW w:w="2404" w:type="dxa"/>
          </w:tcPr>
          <w:p w14:paraId="0DC68D52" w14:textId="77777777" w:rsidR="00457F2E" w:rsidRDefault="00000000">
            <w:r>
              <w:rPr>
                <w:sz w:val="18"/>
                <w:szCs w:val="18"/>
              </w:rPr>
              <w:t>Система должна позволять гостю изменять время, количество гостей и состав меню в существующей брони до установленного временного порога.</w:t>
            </w:r>
          </w:p>
        </w:tc>
        <w:tc>
          <w:tcPr>
            <w:tcW w:w="992" w:type="dxa"/>
          </w:tcPr>
          <w:p w14:paraId="15283452" w14:textId="77777777" w:rsidR="00457F2E" w:rsidRDefault="00000000">
            <w:r>
              <w:rPr>
                <w:sz w:val="18"/>
                <w:szCs w:val="18"/>
              </w:rPr>
              <w:t>StH-01</w:t>
            </w:r>
          </w:p>
        </w:tc>
        <w:tc>
          <w:tcPr>
            <w:tcW w:w="1276" w:type="dxa"/>
          </w:tcPr>
          <w:p w14:paraId="426BE3BD" w14:textId="77777777" w:rsidR="00457F2E" w:rsidRDefault="00000000">
            <w:r>
              <w:rPr>
                <w:sz w:val="18"/>
                <w:szCs w:val="18"/>
              </w:rPr>
              <w:t>UC-02, шаги 1–2.</w:t>
            </w:r>
          </w:p>
        </w:tc>
        <w:tc>
          <w:tcPr>
            <w:tcW w:w="1134" w:type="dxa"/>
          </w:tcPr>
          <w:p w14:paraId="400C9B1C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3EA745A8" w14:textId="77777777" w:rsidR="00457F2E" w:rsidRDefault="00000000">
            <w:r>
              <w:rPr>
                <w:sz w:val="18"/>
                <w:szCs w:val="18"/>
              </w:rPr>
              <w:t>Демонстрация.</w:t>
            </w:r>
          </w:p>
        </w:tc>
      </w:tr>
      <w:tr w:rsidR="001765A1" w14:paraId="1B2A1C3C" w14:textId="77777777" w:rsidTr="00537EF7">
        <w:trPr>
          <w:cantSplit/>
          <w:trHeight w:val="1134"/>
        </w:trPr>
        <w:tc>
          <w:tcPr>
            <w:tcW w:w="704" w:type="dxa"/>
          </w:tcPr>
          <w:p w14:paraId="47455664" w14:textId="77777777" w:rsidR="00457F2E" w:rsidRDefault="00000000">
            <w:r>
              <w:rPr>
                <w:sz w:val="18"/>
                <w:szCs w:val="18"/>
              </w:rPr>
              <w:lastRenderedPageBreak/>
              <w:t>FR-09</w:t>
            </w:r>
          </w:p>
        </w:tc>
        <w:tc>
          <w:tcPr>
            <w:tcW w:w="573" w:type="dxa"/>
            <w:textDirection w:val="btLr"/>
          </w:tcPr>
          <w:p w14:paraId="4A1010DF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Функциональное</w:t>
            </w:r>
          </w:p>
        </w:tc>
        <w:tc>
          <w:tcPr>
            <w:tcW w:w="1134" w:type="dxa"/>
          </w:tcPr>
          <w:p w14:paraId="65640CFB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4A52EE72" w14:textId="77777777" w:rsidR="00457F2E" w:rsidRDefault="00000000">
            <w:r>
              <w:rPr>
                <w:sz w:val="18"/>
                <w:szCs w:val="18"/>
              </w:rPr>
              <w:t>Правила автоматического подтверждения</w:t>
            </w:r>
          </w:p>
        </w:tc>
        <w:tc>
          <w:tcPr>
            <w:tcW w:w="2404" w:type="dxa"/>
          </w:tcPr>
          <w:p w14:paraId="6A926F84" w14:textId="77777777" w:rsidR="00457F2E" w:rsidRDefault="00000000">
            <w:r>
              <w:rPr>
                <w:sz w:val="18"/>
                <w:szCs w:val="18"/>
              </w:rPr>
              <w:t>Система должна применять настроенные администратором правила автоматического подтверждения броней и их изменений без ручного участия администратора; правила должны образовывать закрытый (непересекающийся) набор условий, однозначно определяющий, подлежит ли заявка автоматическому подтверждению.</w:t>
            </w:r>
          </w:p>
        </w:tc>
        <w:tc>
          <w:tcPr>
            <w:tcW w:w="992" w:type="dxa"/>
          </w:tcPr>
          <w:p w14:paraId="0ECD0E92" w14:textId="77777777" w:rsidR="00457F2E" w:rsidRDefault="00000000">
            <w:r>
              <w:rPr>
                <w:sz w:val="18"/>
                <w:szCs w:val="18"/>
              </w:rPr>
              <w:t>StH-05</w:t>
            </w:r>
          </w:p>
        </w:tc>
        <w:tc>
          <w:tcPr>
            <w:tcW w:w="1276" w:type="dxa"/>
          </w:tcPr>
          <w:p w14:paraId="6BB4B4ED" w14:textId="77777777" w:rsidR="00457F2E" w:rsidRDefault="00000000">
            <w:r>
              <w:rPr>
                <w:sz w:val="18"/>
                <w:szCs w:val="18"/>
              </w:rPr>
              <w:t>UC-02 (шаг 3), UC-03 (альтернативный поток А2); согласовано с FR-10 во избежание конфликта правил.</w:t>
            </w:r>
          </w:p>
        </w:tc>
        <w:tc>
          <w:tcPr>
            <w:tcW w:w="1134" w:type="dxa"/>
          </w:tcPr>
          <w:p w14:paraId="0E8DE9A7" w14:textId="77777777" w:rsidR="00457F2E" w:rsidRDefault="00000000">
            <w:r>
              <w:rPr>
                <w:sz w:val="18"/>
                <w:szCs w:val="18"/>
              </w:rPr>
              <w:t>Should Have</w:t>
            </w:r>
          </w:p>
        </w:tc>
        <w:tc>
          <w:tcPr>
            <w:tcW w:w="1418" w:type="dxa"/>
          </w:tcPr>
          <w:p w14:paraId="75496163" w14:textId="77777777" w:rsidR="00457F2E" w:rsidRDefault="00000000">
            <w:r>
              <w:rPr>
                <w:sz w:val="18"/>
                <w:szCs w:val="18"/>
              </w:rPr>
              <w:t>Демонстрация.</w:t>
            </w:r>
          </w:p>
        </w:tc>
      </w:tr>
      <w:tr w:rsidR="001765A1" w14:paraId="11F8CA60" w14:textId="77777777" w:rsidTr="00537EF7">
        <w:trPr>
          <w:cantSplit/>
          <w:trHeight w:val="1134"/>
        </w:trPr>
        <w:tc>
          <w:tcPr>
            <w:tcW w:w="704" w:type="dxa"/>
          </w:tcPr>
          <w:p w14:paraId="3989FAA5" w14:textId="77777777" w:rsidR="00457F2E" w:rsidRDefault="00000000">
            <w:r>
              <w:rPr>
                <w:sz w:val="18"/>
                <w:szCs w:val="18"/>
              </w:rPr>
              <w:t>FR-10</w:t>
            </w:r>
          </w:p>
        </w:tc>
        <w:tc>
          <w:tcPr>
            <w:tcW w:w="573" w:type="dxa"/>
            <w:textDirection w:val="btLr"/>
          </w:tcPr>
          <w:p w14:paraId="7D616567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Функциональное</w:t>
            </w:r>
          </w:p>
        </w:tc>
        <w:tc>
          <w:tcPr>
            <w:tcW w:w="1134" w:type="dxa"/>
          </w:tcPr>
          <w:p w14:paraId="1C7C1BFA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604A0D86" w14:textId="77777777" w:rsidR="00457F2E" w:rsidRDefault="00000000">
            <w:r>
              <w:rPr>
                <w:sz w:val="18"/>
                <w:szCs w:val="18"/>
              </w:rPr>
              <w:t>Подтверждение/отклонение брони администратором</w:t>
            </w:r>
          </w:p>
        </w:tc>
        <w:tc>
          <w:tcPr>
            <w:tcW w:w="2404" w:type="dxa"/>
          </w:tcPr>
          <w:p w14:paraId="13F5C75E" w14:textId="77777777" w:rsidR="00457F2E" w:rsidRDefault="00000000">
            <w:r>
              <w:rPr>
                <w:sz w:val="18"/>
                <w:szCs w:val="18"/>
              </w:rPr>
              <w:t>Система должна предоставлять администратору список заявок, не подпадающих под правила автоматического подтверждения (FR-09), с возможностью подтвердить или отклонить заявку с обязательным указанием причины при отклонении.</w:t>
            </w:r>
          </w:p>
        </w:tc>
        <w:tc>
          <w:tcPr>
            <w:tcW w:w="992" w:type="dxa"/>
          </w:tcPr>
          <w:p w14:paraId="56EE1406" w14:textId="77777777" w:rsidR="00457F2E" w:rsidRDefault="00000000">
            <w:r>
              <w:rPr>
                <w:sz w:val="18"/>
                <w:szCs w:val="18"/>
              </w:rPr>
              <w:t>StH-05</w:t>
            </w:r>
          </w:p>
        </w:tc>
        <w:tc>
          <w:tcPr>
            <w:tcW w:w="1276" w:type="dxa"/>
          </w:tcPr>
          <w:p w14:paraId="068310D6" w14:textId="77777777" w:rsidR="00457F2E" w:rsidRDefault="00000000">
            <w:r>
              <w:rPr>
                <w:sz w:val="18"/>
                <w:szCs w:val="18"/>
              </w:rPr>
              <w:t>UC-03, шаги 1–5, альтернативный поток А1.</w:t>
            </w:r>
          </w:p>
        </w:tc>
        <w:tc>
          <w:tcPr>
            <w:tcW w:w="1134" w:type="dxa"/>
          </w:tcPr>
          <w:p w14:paraId="6D298F5F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6E6E211A" w14:textId="77777777" w:rsidR="00457F2E" w:rsidRDefault="00000000">
            <w:r>
              <w:rPr>
                <w:sz w:val="18"/>
                <w:szCs w:val="18"/>
              </w:rPr>
              <w:t>Демонстрация.</w:t>
            </w:r>
          </w:p>
        </w:tc>
      </w:tr>
      <w:tr w:rsidR="001765A1" w14:paraId="66FB36F8" w14:textId="77777777" w:rsidTr="00537EF7">
        <w:trPr>
          <w:cantSplit/>
          <w:trHeight w:val="1134"/>
        </w:trPr>
        <w:tc>
          <w:tcPr>
            <w:tcW w:w="704" w:type="dxa"/>
          </w:tcPr>
          <w:p w14:paraId="78DCA9CA" w14:textId="43B515C0" w:rsidR="00457F2E" w:rsidRPr="00F162A1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FR-1</w:t>
            </w:r>
            <w:r w:rsidR="00F162A1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573" w:type="dxa"/>
            <w:textDirection w:val="btLr"/>
          </w:tcPr>
          <w:p w14:paraId="446A99CD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Функциональное</w:t>
            </w:r>
          </w:p>
        </w:tc>
        <w:tc>
          <w:tcPr>
            <w:tcW w:w="1134" w:type="dxa"/>
          </w:tcPr>
          <w:p w14:paraId="489B2B35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03D57303" w14:textId="77777777" w:rsidR="00457F2E" w:rsidRDefault="00000000">
            <w:r>
              <w:rPr>
                <w:sz w:val="18"/>
                <w:szCs w:val="18"/>
              </w:rPr>
              <w:t>Отмена брони</w:t>
            </w:r>
          </w:p>
        </w:tc>
        <w:tc>
          <w:tcPr>
            <w:tcW w:w="2404" w:type="dxa"/>
          </w:tcPr>
          <w:p w14:paraId="2EA9FD01" w14:textId="2D2AB244" w:rsidR="00457F2E" w:rsidRDefault="00000000">
            <w:r>
              <w:rPr>
                <w:sz w:val="18"/>
                <w:szCs w:val="18"/>
              </w:rPr>
              <w:t xml:space="preserve">Система должна позволять гостю отменять бронь до установленного временного порога, а администратору </w:t>
            </w:r>
            <w:r w:rsidR="00964663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отменять бронь вручную с обязательным указанием причины; в обоих случаях система уведомляет все задействованные стороны.</w:t>
            </w:r>
          </w:p>
        </w:tc>
        <w:tc>
          <w:tcPr>
            <w:tcW w:w="992" w:type="dxa"/>
          </w:tcPr>
          <w:p w14:paraId="4A5BCAB5" w14:textId="77777777" w:rsidR="00457F2E" w:rsidRDefault="00000000">
            <w:r>
              <w:rPr>
                <w:sz w:val="18"/>
                <w:szCs w:val="18"/>
              </w:rPr>
              <w:t>StH-01, StH-05</w:t>
            </w:r>
          </w:p>
        </w:tc>
        <w:tc>
          <w:tcPr>
            <w:tcW w:w="1276" w:type="dxa"/>
          </w:tcPr>
          <w:p w14:paraId="3E7C5633" w14:textId="77777777" w:rsidR="00457F2E" w:rsidRDefault="00000000">
            <w:r>
              <w:rPr>
                <w:sz w:val="18"/>
                <w:szCs w:val="18"/>
              </w:rPr>
              <w:t>UC-04, шаги 1–5, альтернативный поток А1.</w:t>
            </w:r>
          </w:p>
        </w:tc>
        <w:tc>
          <w:tcPr>
            <w:tcW w:w="1134" w:type="dxa"/>
          </w:tcPr>
          <w:p w14:paraId="4303B134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7FB1E716" w14:textId="77777777" w:rsidR="00457F2E" w:rsidRDefault="00000000">
            <w:r>
              <w:rPr>
                <w:sz w:val="18"/>
                <w:szCs w:val="18"/>
              </w:rPr>
              <w:t>Демонстрация.</w:t>
            </w:r>
          </w:p>
        </w:tc>
      </w:tr>
      <w:tr w:rsidR="001765A1" w14:paraId="101210FE" w14:textId="77777777" w:rsidTr="00537EF7">
        <w:trPr>
          <w:cantSplit/>
          <w:trHeight w:val="1690"/>
        </w:trPr>
        <w:tc>
          <w:tcPr>
            <w:tcW w:w="704" w:type="dxa"/>
          </w:tcPr>
          <w:p w14:paraId="48BCE76D" w14:textId="2A4E80C1" w:rsidR="00457F2E" w:rsidRPr="00F162A1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FR-1</w:t>
            </w:r>
            <w:r w:rsidR="00F162A1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573" w:type="dxa"/>
            <w:textDirection w:val="btLr"/>
          </w:tcPr>
          <w:p w14:paraId="120729CD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Функциональное</w:t>
            </w:r>
          </w:p>
        </w:tc>
        <w:tc>
          <w:tcPr>
            <w:tcW w:w="1134" w:type="dxa"/>
          </w:tcPr>
          <w:p w14:paraId="37DB51D9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73DFCA65" w14:textId="77777777" w:rsidR="00457F2E" w:rsidRDefault="00000000">
            <w:r>
              <w:rPr>
                <w:sz w:val="18"/>
                <w:szCs w:val="18"/>
              </w:rPr>
              <w:t>Фиксация истории изменений и отмен</w:t>
            </w:r>
          </w:p>
        </w:tc>
        <w:tc>
          <w:tcPr>
            <w:tcW w:w="2404" w:type="dxa"/>
          </w:tcPr>
          <w:p w14:paraId="6B64795A" w14:textId="77777777" w:rsidR="00457F2E" w:rsidRDefault="00000000">
            <w:r>
              <w:rPr>
                <w:sz w:val="18"/>
                <w:szCs w:val="18"/>
              </w:rPr>
              <w:t>Система должна фиксировать историю изменений и отмен брони с меткой времени и указанием инициатора изменения.</w:t>
            </w:r>
          </w:p>
        </w:tc>
        <w:tc>
          <w:tcPr>
            <w:tcW w:w="992" w:type="dxa"/>
          </w:tcPr>
          <w:p w14:paraId="08906ADC" w14:textId="77777777" w:rsidR="00457F2E" w:rsidRDefault="00000000">
            <w:r>
              <w:rPr>
                <w:sz w:val="18"/>
                <w:szCs w:val="18"/>
              </w:rPr>
              <w:t>StH-05, StH-01</w:t>
            </w:r>
          </w:p>
        </w:tc>
        <w:tc>
          <w:tcPr>
            <w:tcW w:w="1276" w:type="dxa"/>
          </w:tcPr>
          <w:p w14:paraId="27602276" w14:textId="77777777" w:rsidR="00457F2E" w:rsidRDefault="00000000">
            <w:r>
              <w:rPr>
                <w:sz w:val="18"/>
                <w:szCs w:val="18"/>
              </w:rPr>
              <w:t>UC-02 (шаг 7), UC-03 (шаг 7); разбор спорных ситуаций.</w:t>
            </w:r>
          </w:p>
        </w:tc>
        <w:tc>
          <w:tcPr>
            <w:tcW w:w="1134" w:type="dxa"/>
          </w:tcPr>
          <w:p w14:paraId="2E16C69C" w14:textId="77777777" w:rsidR="00457F2E" w:rsidRDefault="00000000">
            <w:r>
              <w:rPr>
                <w:sz w:val="18"/>
                <w:szCs w:val="18"/>
              </w:rPr>
              <w:t>Should Have</w:t>
            </w:r>
          </w:p>
        </w:tc>
        <w:tc>
          <w:tcPr>
            <w:tcW w:w="1418" w:type="dxa"/>
          </w:tcPr>
          <w:p w14:paraId="3ACE1BEC" w14:textId="77777777" w:rsidR="00457F2E" w:rsidRDefault="00000000">
            <w:r>
              <w:rPr>
                <w:sz w:val="18"/>
                <w:szCs w:val="18"/>
              </w:rPr>
              <w:t>Инспекция журнала событий.</w:t>
            </w:r>
          </w:p>
        </w:tc>
      </w:tr>
      <w:tr w:rsidR="001765A1" w14:paraId="5C0FB180" w14:textId="77777777" w:rsidTr="00537EF7">
        <w:trPr>
          <w:cantSplit/>
          <w:trHeight w:val="1544"/>
        </w:trPr>
        <w:tc>
          <w:tcPr>
            <w:tcW w:w="704" w:type="dxa"/>
          </w:tcPr>
          <w:p w14:paraId="2022951A" w14:textId="5612371D" w:rsidR="00457F2E" w:rsidRPr="00F162A1" w:rsidRDefault="00000000">
            <w:pPr>
              <w:rPr>
                <w:lang w:val="en-US"/>
              </w:rPr>
            </w:pPr>
            <w:bookmarkStart w:id="0" w:name="_Hlk242184797"/>
            <w:r>
              <w:rPr>
                <w:sz w:val="18"/>
                <w:szCs w:val="18"/>
              </w:rPr>
              <w:t>FR-1</w:t>
            </w:r>
            <w:bookmarkEnd w:id="0"/>
            <w:r w:rsidR="00F162A1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573" w:type="dxa"/>
            <w:textDirection w:val="btLr"/>
          </w:tcPr>
          <w:p w14:paraId="69BEBC17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Функциональное</w:t>
            </w:r>
          </w:p>
        </w:tc>
        <w:tc>
          <w:tcPr>
            <w:tcW w:w="1134" w:type="dxa"/>
          </w:tcPr>
          <w:p w14:paraId="5542C0A8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7CE5C1FF" w14:textId="77777777" w:rsidR="00457F2E" w:rsidRDefault="00000000">
            <w:r>
              <w:rPr>
                <w:sz w:val="18"/>
                <w:szCs w:val="18"/>
              </w:rPr>
              <w:t>Уведомление гостя о статусе брони</w:t>
            </w:r>
          </w:p>
        </w:tc>
        <w:tc>
          <w:tcPr>
            <w:tcW w:w="2404" w:type="dxa"/>
          </w:tcPr>
          <w:p w14:paraId="15505318" w14:textId="77777777" w:rsidR="00457F2E" w:rsidRDefault="00000000">
            <w:r>
              <w:rPr>
                <w:sz w:val="18"/>
                <w:szCs w:val="18"/>
              </w:rPr>
              <w:t>Система должна уведомлять гостя через приложение об изменении статуса его брони (подтверждена, отклонена, отменена).</w:t>
            </w:r>
          </w:p>
        </w:tc>
        <w:tc>
          <w:tcPr>
            <w:tcW w:w="992" w:type="dxa"/>
          </w:tcPr>
          <w:p w14:paraId="45907225" w14:textId="77777777" w:rsidR="00457F2E" w:rsidRDefault="00000000">
            <w:r>
              <w:rPr>
                <w:sz w:val="18"/>
                <w:szCs w:val="18"/>
              </w:rPr>
              <w:t>StH-01</w:t>
            </w:r>
          </w:p>
        </w:tc>
        <w:tc>
          <w:tcPr>
            <w:tcW w:w="1276" w:type="dxa"/>
          </w:tcPr>
          <w:p w14:paraId="5177D8A5" w14:textId="77777777" w:rsidR="00457F2E" w:rsidRDefault="00000000">
            <w:r>
              <w:rPr>
                <w:sz w:val="18"/>
                <w:szCs w:val="18"/>
              </w:rPr>
              <w:t>UC-03 (шаг 6), UC-04 (шаг 7).</w:t>
            </w:r>
          </w:p>
        </w:tc>
        <w:tc>
          <w:tcPr>
            <w:tcW w:w="1134" w:type="dxa"/>
          </w:tcPr>
          <w:p w14:paraId="7DBF1EA9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280828BD" w14:textId="77777777" w:rsidR="00457F2E" w:rsidRDefault="00000000">
            <w:r>
              <w:rPr>
                <w:sz w:val="18"/>
                <w:szCs w:val="18"/>
              </w:rPr>
              <w:t>Демонстрация.</w:t>
            </w:r>
          </w:p>
        </w:tc>
      </w:tr>
      <w:tr w:rsidR="001765A1" w14:paraId="04F6A530" w14:textId="77777777" w:rsidTr="00537EF7">
        <w:trPr>
          <w:cantSplit/>
          <w:trHeight w:val="1552"/>
        </w:trPr>
        <w:tc>
          <w:tcPr>
            <w:tcW w:w="704" w:type="dxa"/>
          </w:tcPr>
          <w:p w14:paraId="61196958" w14:textId="579F003E" w:rsidR="00457F2E" w:rsidRPr="00390A4E" w:rsidRDefault="00000000">
            <w:pPr>
              <w:rPr>
                <w:lang w:val="en-US"/>
              </w:rPr>
            </w:pPr>
            <w:r w:rsidRPr="00390A4E">
              <w:rPr>
                <w:sz w:val="18"/>
                <w:szCs w:val="18"/>
              </w:rPr>
              <w:t>FR-</w:t>
            </w:r>
            <w:r w:rsidR="00963885" w:rsidRPr="00390A4E">
              <w:rPr>
                <w:sz w:val="18"/>
                <w:szCs w:val="18"/>
              </w:rPr>
              <w:t>1</w:t>
            </w:r>
            <w:r w:rsidR="00F162A1" w:rsidRPr="00390A4E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573" w:type="dxa"/>
            <w:textDirection w:val="btLr"/>
          </w:tcPr>
          <w:p w14:paraId="26EB39C0" w14:textId="77777777" w:rsidR="00457F2E" w:rsidRPr="00390A4E" w:rsidRDefault="00000000" w:rsidP="00537EF7">
            <w:pPr>
              <w:ind w:left="113" w:right="113"/>
            </w:pPr>
            <w:r w:rsidRPr="00390A4E">
              <w:rPr>
                <w:sz w:val="18"/>
                <w:szCs w:val="18"/>
              </w:rPr>
              <w:t>Функциональное</w:t>
            </w:r>
          </w:p>
        </w:tc>
        <w:tc>
          <w:tcPr>
            <w:tcW w:w="1134" w:type="dxa"/>
          </w:tcPr>
          <w:p w14:paraId="291339FE" w14:textId="77777777" w:rsidR="00457F2E" w:rsidRPr="00390A4E" w:rsidRDefault="00000000">
            <w:r w:rsidRPr="00390A4E"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61A48470" w14:textId="77777777" w:rsidR="00457F2E" w:rsidRPr="00390A4E" w:rsidRDefault="00000000">
            <w:r w:rsidRPr="00390A4E">
              <w:rPr>
                <w:sz w:val="18"/>
                <w:szCs w:val="18"/>
              </w:rPr>
              <w:t>Лист ожидания</w:t>
            </w:r>
          </w:p>
        </w:tc>
        <w:tc>
          <w:tcPr>
            <w:tcW w:w="2404" w:type="dxa"/>
          </w:tcPr>
          <w:p w14:paraId="7F799B3E" w14:textId="77777777" w:rsidR="00457F2E" w:rsidRPr="00390A4E" w:rsidRDefault="00000000">
            <w:r w:rsidRPr="00390A4E">
              <w:rPr>
                <w:sz w:val="18"/>
                <w:szCs w:val="18"/>
              </w:rPr>
              <w:t>Система должна вести лист ожидания на стол и время и предлагать освободившийся после отмены стол первой подходящей заявке из листа ожидания.</w:t>
            </w:r>
          </w:p>
        </w:tc>
        <w:tc>
          <w:tcPr>
            <w:tcW w:w="992" w:type="dxa"/>
          </w:tcPr>
          <w:p w14:paraId="7745A290" w14:textId="49FCE698" w:rsidR="00457F2E" w:rsidRPr="00390A4E" w:rsidRDefault="00000000">
            <w:r w:rsidRPr="00390A4E">
              <w:rPr>
                <w:sz w:val="18"/>
                <w:szCs w:val="18"/>
              </w:rPr>
              <w:t>StH-05</w:t>
            </w:r>
          </w:p>
        </w:tc>
        <w:tc>
          <w:tcPr>
            <w:tcW w:w="1276" w:type="dxa"/>
          </w:tcPr>
          <w:p w14:paraId="457A770E" w14:textId="77777777" w:rsidR="00457F2E" w:rsidRPr="00390A4E" w:rsidRDefault="00000000">
            <w:r w:rsidRPr="00390A4E">
              <w:rPr>
                <w:sz w:val="18"/>
                <w:szCs w:val="18"/>
              </w:rPr>
              <w:t>UC-04 (альтернативный поток А2); рост заполняемости зала.</w:t>
            </w:r>
          </w:p>
        </w:tc>
        <w:tc>
          <w:tcPr>
            <w:tcW w:w="1134" w:type="dxa"/>
          </w:tcPr>
          <w:p w14:paraId="063640F6" w14:textId="77777777" w:rsidR="00457F2E" w:rsidRPr="00390A4E" w:rsidRDefault="00000000">
            <w:r w:rsidRPr="00390A4E">
              <w:rPr>
                <w:sz w:val="18"/>
                <w:szCs w:val="18"/>
              </w:rPr>
              <w:t>Could Have</w:t>
            </w:r>
          </w:p>
        </w:tc>
        <w:tc>
          <w:tcPr>
            <w:tcW w:w="1418" w:type="dxa"/>
          </w:tcPr>
          <w:p w14:paraId="6A66CDEB" w14:textId="77777777" w:rsidR="00457F2E" w:rsidRPr="00390A4E" w:rsidRDefault="00000000">
            <w:r w:rsidRPr="00390A4E">
              <w:rPr>
                <w:sz w:val="18"/>
                <w:szCs w:val="18"/>
              </w:rPr>
              <w:t>Демонстрация.</w:t>
            </w:r>
          </w:p>
        </w:tc>
      </w:tr>
      <w:tr w:rsidR="001765A1" w14:paraId="3884B779" w14:textId="77777777" w:rsidTr="00537EF7">
        <w:trPr>
          <w:cantSplit/>
          <w:trHeight w:val="1134"/>
        </w:trPr>
        <w:tc>
          <w:tcPr>
            <w:tcW w:w="704" w:type="dxa"/>
          </w:tcPr>
          <w:p w14:paraId="052BDCBC" w14:textId="6E87E516" w:rsidR="00457F2E" w:rsidRPr="00F162A1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FR-</w:t>
            </w:r>
            <w:r w:rsidR="00963885">
              <w:rPr>
                <w:sz w:val="18"/>
                <w:szCs w:val="18"/>
              </w:rPr>
              <w:t>1</w:t>
            </w:r>
            <w:r w:rsidR="00F162A1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573" w:type="dxa"/>
            <w:textDirection w:val="btLr"/>
          </w:tcPr>
          <w:p w14:paraId="7EBFD7E8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Функциональное</w:t>
            </w:r>
          </w:p>
        </w:tc>
        <w:tc>
          <w:tcPr>
            <w:tcW w:w="1134" w:type="dxa"/>
          </w:tcPr>
          <w:p w14:paraId="20CAE7A7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2325BBA0" w14:textId="77777777" w:rsidR="00457F2E" w:rsidRDefault="00000000">
            <w:r>
              <w:rPr>
                <w:sz w:val="18"/>
                <w:szCs w:val="18"/>
              </w:rPr>
              <w:t>Просмотр деталей брони гостем</w:t>
            </w:r>
          </w:p>
        </w:tc>
        <w:tc>
          <w:tcPr>
            <w:tcW w:w="2404" w:type="dxa"/>
          </w:tcPr>
          <w:p w14:paraId="799BA750" w14:textId="77777777" w:rsidR="00457F2E" w:rsidRDefault="00000000">
            <w:r>
              <w:rPr>
                <w:sz w:val="18"/>
                <w:szCs w:val="18"/>
              </w:rPr>
              <w:t>Система должна предоставлять гостю возможность просмотреть детали своей действующей брони (дата, время, число гостей, статус, выбранное меню) в приложении.</w:t>
            </w:r>
          </w:p>
        </w:tc>
        <w:tc>
          <w:tcPr>
            <w:tcW w:w="992" w:type="dxa"/>
          </w:tcPr>
          <w:p w14:paraId="636E9F1F" w14:textId="77777777" w:rsidR="00457F2E" w:rsidRDefault="00000000">
            <w:r>
              <w:rPr>
                <w:sz w:val="18"/>
                <w:szCs w:val="18"/>
              </w:rPr>
              <w:t>StH-01</w:t>
            </w:r>
          </w:p>
        </w:tc>
        <w:tc>
          <w:tcPr>
            <w:tcW w:w="1276" w:type="dxa"/>
          </w:tcPr>
          <w:p w14:paraId="25DB5A3B" w14:textId="77777777" w:rsidR="00457F2E" w:rsidRDefault="00000000">
            <w:r>
              <w:rPr>
                <w:sz w:val="18"/>
                <w:szCs w:val="18"/>
              </w:rPr>
              <w:t>UC-02, шаг 1; требование добавлено по результатам проверки полноты по сценариям использования.</w:t>
            </w:r>
          </w:p>
        </w:tc>
        <w:tc>
          <w:tcPr>
            <w:tcW w:w="1134" w:type="dxa"/>
          </w:tcPr>
          <w:p w14:paraId="6B214779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76BFD614" w14:textId="77777777" w:rsidR="00457F2E" w:rsidRDefault="00000000">
            <w:r>
              <w:rPr>
                <w:sz w:val="18"/>
                <w:szCs w:val="18"/>
              </w:rPr>
              <w:t>Демонстрация.</w:t>
            </w:r>
          </w:p>
        </w:tc>
      </w:tr>
      <w:tr w:rsidR="001765A1" w14:paraId="31158511" w14:textId="77777777" w:rsidTr="00537EF7">
        <w:trPr>
          <w:cantSplit/>
          <w:trHeight w:val="1134"/>
        </w:trPr>
        <w:tc>
          <w:tcPr>
            <w:tcW w:w="704" w:type="dxa"/>
          </w:tcPr>
          <w:p w14:paraId="567F80AF" w14:textId="77777777" w:rsidR="00457F2E" w:rsidRDefault="00000000">
            <w:r>
              <w:rPr>
                <w:sz w:val="18"/>
                <w:szCs w:val="18"/>
              </w:rPr>
              <w:lastRenderedPageBreak/>
              <w:t>NFR-01</w:t>
            </w:r>
          </w:p>
        </w:tc>
        <w:tc>
          <w:tcPr>
            <w:tcW w:w="573" w:type="dxa"/>
            <w:textDirection w:val="btLr"/>
          </w:tcPr>
          <w:p w14:paraId="7478B0B5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Нефункциональное</w:t>
            </w:r>
          </w:p>
        </w:tc>
        <w:tc>
          <w:tcPr>
            <w:tcW w:w="1134" w:type="dxa"/>
          </w:tcPr>
          <w:p w14:paraId="5520089D" w14:textId="77777777" w:rsidR="00457F2E" w:rsidRDefault="00000000">
            <w:r>
              <w:rPr>
                <w:sz w:val="18"/>
                <w:szCs w:val="18"/>
              </w:rPr>
              <w:t>Производительность</w:t>
            </w:r>
          </w:p>
        </w:tc>
        <w:tc>
          <w:tcPr>
            <w:tcW w:w="1559" w:type="dxa"/>
          </w:tcPr>
          <w:p w14:paraId="48F7486D" w14:textId="77777777" w:rsidR="00457F2E" w:rsidRDefault="00000000">
            <w:r>
              <w:rPr>
                <w:sz w:val="18"/>
                <w:szCs w:val="18"/>
              </w:rPr>
              <w:t>Сквозное время подбора меню</w:t>
            </w:r>
          </w:p>
        </w:tc>
        <w:tc>
          <w:tcPr>
            <w:tcW w:w="2404" w:type="dxa"/>
          </w:tcPr>
          <w:p w14:paraId="51A24BD2" w14:textId="77777777" w:rsidR="00457F2E" w:rsidRDefault="00000000">
            <w:r>
              <w:rPr>
                <w:sz w:val="18"/>
                <w:szCs w:val="18"/>
              </w:rPr>
              <w:t>Сквозное время формирования и отображения вариантов подобранного меню (включая работу сервиса подбора, сеть и рендеринг интерфейса) не должно превышать 5 секунд с момента отправки формы предпочтений.</w:t>
            </w:r>
          </w:p>
        </w:tc>
        <w:tc>
          <w:tcPr>
            <w:tcW w:w="992" w:type="dxa"/>
          </w:tcPr>
          <w:p w14:paraId="5A43A967" w14:textId="77777777" w:rsidR="00457F2E" w:rsidRDefault="00000000">
            <w:r>
              <w:rPr>
                <w:sz w:val="18"/>
                <w:szCs w:val="18"/>
              </w:rPr>
              <w:t>StH-01</w:t>
            </w:r>
          </w:p>
        </w:tc>
        <w:tc>
          <w:tcPr>
            <w:tcW w:w="1276" w:type="dxa"/>
          </w:tcPr>
          <w:p w14:paraId="70C6C6C2" w14:textId="77777777" w:rsidR="00457F2E" w:rsidRDefault="00000000">
            <w:r>
              <w:rPr>
                <w:sz w:val="18"/>
                <w:szCs w:val="18"/>
              </w:rPr>
              <w:t>Цель системы (снижение времени ожидания гостя).</w:t>
            </w:r>
          </w:p>
        </w:tc>
        <w:tc>
          <w:tcPr>
            <w:tcW w:w="1134" w:type="dxa"/>
          </w:tcPr>
          <w:p w14:paraId="14C3E15D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39A95B04" w14:textId="0D738540" w:rsidR="00457F2E" w:rsidRDefault="00000000">
            <w:r>
              <w:rPr>
                <w:sz w:val="18"/>
                <w:szCs w:val="18"/>
              </w:rPr>
              <w:t xml:space="preserve">Испытание </w:t>
            </w:r>
            <w:r w:rsidR="00964663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замер времени отклика в тестовой среде.</w:t>
            </w:r>
          </w:p>
        </w:tc>
      </w:tr>
      <w:tr w:rsidR="001765A1" w14:paraId="0D16C9D4" w14:textId="77777777" w:rsidTr="00537EF7">
        <w:trPr>
          <w:cantSplit/>
          <w:trHeight w:val="1134"/>
        </w:trPr>
        <w:tc>
          <w:tcPr>
            <w:tcW w:w="704" w:type="dxa"/>
          </w:tcPr>
          <w:p w14:paraId="219EA423" w14:textId="77777777" w:rsidR="00457F2E" w:rsidRPr="00390A4E" w:rsidRDefault="00000000">
            <w:r w:rsidRPr="00390A4E">
              <w:rPr>
                <w:sz w:val="18"/>
                <w:szCs w:val="18"/>
              </w:rPr>
              <w:t>NFR-02</w:t>
            </w:r>
          </w:p>
        </w:tc>
        <w:tc>
          <w:tcPr>
            <w:tcW w:w="573" w:type="dxa"/>
            <w:textDirection w:val="btLr"/>
          </w:tcPr>
          <w:p w14:paraId="5E0B86B7" w14:textId="77777777" w:rsidR="00457F2E" w:rsidRPr="00390A4E" w:rsidRDefault="00000000" w:rsidP="00537EF7">
            <w:pPr>
              <w:ind w:left="113" w:right="113"/>
            </w:pPr>
            <w:r w:rsidRPr="00390A4E">
              <w:rPr>
                <w:sz w:val="18"/>
                <w:szCs w:val="18"/>
              </w:rPr>
              <w:t>Нефункциональное</w:t>
            </w:r>
          </w:p>
        </w:tc>
        <w:tc>
          <w:tcPr>
            <w:tcW w:w="1134" w:type="dxa"/>
          </w:tcPr>
          <w:p w14:paraId="7B3BF690" w14:textId="77777777" w:rsidR="00457F2E" w:rsidRPr="00390A4E" w:rsidRDefault="00000000">
            <w:r w:rsidRPr="00390A4E">
              <w:rPr>
                <w:sz w:val="18"/>
                <w:szCs w:val="18"/>
              </w:rPr>
              <w:t>Производительность</w:t>
            </w:r>
          </w:p>
        </w:tc>
        <w:tc>
          <w:tcPr>
            <w:tcW w:w="1559" w:type="dxa"/>
          </w:tcPr>
          <w:p w14:paraId="466EFB95" w14:textId="77777777" w:rsidR="00457F2E" w:rsidRPr="00390A4E" w:rsidRDefault="00000000">
            <w:r w:rsidRPr="00390A4E">
              <w:rPr>
                <w:sz w:val="18"/>
                <w:szCs w:val="18"/>
              </w:rPr>
              <w:t>Время ответа сервиса подбора</w:t>
            </w:r>
          </w:p>
        </w:tc>
        <w:tc>
          <w:tcPr>
            <w:tcW w:w="2404" w:type="dxa"/>
          </w:tcPr>
          <w:p w14:paraId="2AB653FA" w14:textId="46D35546" w:rsidR="00457F2E" w:rsidRPr="00390A4E" w:rsidRDefault="00000000">
            <w:r w:rsidRPr="00390A4E">
              <w:rPr>
                <w:sz w:val="18"/>
                <w:szCs w:val="18"/>
              </w:rPr>
              <w:t>Время ответа сервиса подбора меню (без учёта сети и рендеринга интерфейса) не должно превышать 3 секунд; данный показатель входит в общий бюджет времени NFR-01 и не противоречит ему.</w:t>
            </w:r>
          </w:p>
        </w:tc>
        <w:tc>
          <w:tcPr>
            <w:tcW w:w="992" w:type="dxa"/>
          </w:tcPr>
          <w:p w14:paraId="2FC07749" w14:textId="510822F3" w:rsidR="00457F2E" w:rsidRPr="00390A4E" w:rsidRDefault="00000000">
            <w:r w:rsidRPr="00390A4E">
              <w:rPr>
                <w:sz w:val="18"/>
                <w:szCs w:val="18"/>
              </w:rPr>
              <w:t>StH-0</w:t>
            </w:r>
            <w:r w:rsidR="003D655A">
              <w:rPr>
                <w:sz w:val="18"/>
                <w:szCs w:val="18"/>
              </w:rPr>
              <w:t>1</w:t>
            </w:r>
          </w:p>
        </w:tc>
        <w:tc>
          <w:tcPr>
            <w:tcW w:w="1276" w:type="dxa"/>
          </w:tcPr>
          <w:p w14:paraId="05AD00B8" w14:textId="77777777" w:rsidR="00457F2E" w:rsidRPr="00390A4E" w:rsidRDefault="00000000">
            <w:r w:rsidRPr="00390A4E">
              <w:rPr>
                <w:sz w:val="18"/>
                <w:szCs w:val="18"/>
              </w:rPr>
              <w:t>Устойчивость работы в часы пиковой загрузки зала; формулировка уточнена относительно NFR-01.</w:t>
            </w:r>
          </w:p>
        </w:tc>
        <w:tc>
          <w:tcPr>
            <w:tcW w:w="1134" w:type="dxa"/>
          </w:tcPr>
          <w:p w14:paraId="5901341C" w14:textId="77777777" w:rsidR="00457F2E" w:rsidRPr="00390A4E" w:rsidRDefault="00000000">
            <w:r w:rsidRPr="00390A4E">
              <w:rPr>
                <w:sz w:val="18"/>
                <w:szCs w:val="18"/>
              </w:rPr>
              <w:t>Should Have</w:t>
            </w:r>
          </w:p>
        </w:tc>
        <w:tc>
          <w:tcPr>
            <w:tcW w:w="1418" w:type="dxa"/>
          </w:tcPr>
          <w:p w14:paraId="1E3908E4" w14:textId="77777777" w:rsidR="00457F2E" w:rsidRPr="00390A4E" w:rsidRDefault="00000000">
            <w:r w:rsidRPr="00390A4E">
              <w:rPr>
                <w:sz w:val="18"/>
                <w:szCs w:val="18"/>
              </w:rPr>
              <w:t>Нагрузочное испытание.</w:t>
            </w:r>
          </w:p>
        </w:tc>
      </w:tr>
      <w:tr w:rsidR="001765A1" w14:paraId="1294D97D" w14:textId="77777777" w:rsidTr="00537EF7">
        <w:trPr>
          <w:cantSplit/>
          <w:trHeight w:val="1134"/>
        </w:trPr>
        <w:tc>
          <w:tcPr>
            <w:tcW w:w="704" w:type="dxa"/>
          </w:tcPr>
          <w:p w14:paraId="3E4989EE" w14:textId="77777777" w:rsidR="00457F2E" w:rsidRDefault="00000000">
            <w:r>
              <w:rPr>
                <w:sz w:val="18"/>
                <w:szCs w:val="18"/>
              </w:rPr>
              <w:t>NFR-03</w:t>
            </w:r>
          </w:p>
        </w:tc>
        <w:tc>
          <w:tcPr>
            <w:tcW w:w="573" w:type="dxa"/>
            <w:textDirection w:val="btLr"/>
          </w:tcPr>
          <w:p w14:paraId="263D46FB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Нефункциональное</w:t>
            </w:r>
          </w:p>
        </w:tc>
        <w:tc>
          <w:tcPr>
            <w:tcW w:w="1134" w:type="dxa"/>
          </w:tcPr>
          <w:p w14:paraId="17D8C4A8" w14:textId="77777777" w:rsidR="00457F2E" w:rsidRDefault="00000000">
            <w:r>
              <w:rPr>
                <w:sz w:val="18"/>
                <w:szCs w:val="18"/>
              </w:rPr>
              <w:t>Безопасность</w:t>
            </w:r>
          </w:p>
        </w:tc>
        <w:tc>
          <w:tcPr>
            <w:tcW w:w="1559" w:type="dxa"/>
          </w:tcPr>
          <w:p w14:paraId="71FD20B8" w14:textId="77777777" w:rsidR="00457F2E" w:rsidRDefault="00000000">
            <w:r>
              <w:rPr>
                <w:sz w:val="18"/>
                <w:szCs w:val="18"/>
              </w:rPr>
              <w:t>Защита данных об аллергиях</w:t>
            </w:r>
          </w:p>
        </w:tc>
        <w:tc>
          <w:tcPr>
            <w:tcW w:w="2404" w:type="dxa"/>
          </w:tcPr>
          <w:p w14:paraId="16DD1BD2" w14:textId="77777777" w:rsidR="00457F2E" w:rsidRDefault="00000000">
            <w:r>
              <w:rPr>
                <w:sz w:val="18"/>
                <w:szCs w:val="18"/>
              </w:rPr>
              <w:t>Данные об аллергиях и иных сведениях о здоровье гостя должны храниться в зашифрованном виде и быть доступны только ролям «гость» (собственные данные), «официант» (по своей брони) и «администратор».</w:t>
            </w:r>
          </w:p>
        </w:tc>
        <w:tc>
          <w:tcPr>
            <w:tcW w:w="992" w:type="dxa"/>
          </w:tcPr>
          <w:p w14:paraId="3B810D33" w14:textId="4C74E79B" w:rsidR="00457F2E" w:rsidRDefault="00000000">
            <w:r>
              <w:rPr>
                <w:sz w:val="18"/>
                <w:szCs w:val="18"/>
              </w:rPr>
              <w:t>StH-01</w:t>
            </w:r>
          </w:p>
        </w:tc>
        <w:tc>
          <w:tcPr>
            <w:tcW w:w="1276" w:type="dxa"/>
          </w:tcPr>
          <w:p w14:paraId="60E4230F" w14:textId="77777777" w:rsidR="00457F2E" w:rsidRDefault="00000000">
            <w:r>
              <w:rPr>
                <w:sz w:val="18"/>
                <w:szCs w:val="18"/>
              </w:rPr>
              <w:t>Требования ФЗ-152 «О персональных данных».</w:t>
            </w:r>
          </w:p>
        </w:tc>
        <w:tc>
          <w:tcPr>
            <w:tcW w:w="1134" w:type="dxa"/>
          </w:tcPr>
          <w:p w14:paraId="2B21E5DF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4E7C534F" w14:textId="54B7A507" w:rsidR="00457F2E" w:rsidRDefault="00000000">
            <w:r>
              <w:rPr>
                <w:sz w:val="18"/>
                <w:szCs w:val="18"/>
              </w:rPr>
              <w:t xml:space="preserve">Инспекция </w:t>
            </w:r>
            <w:r w:rsidR="00964663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аудит матрицы прав доступа.</w:t>
            </w:r>
          </w:p>
        </w:tc>
      </w:tr>
      <w:tr w:rsidR="001765A1" w14:paraId="2CB03968" w14:textId="77777777" w:rsidTr="00537EF7">
        <w:trPr>
          <w:cantSplit/>
          <w:trHeight w:val="1805"/>
        </w:trPr>
        <w:tc>
          <w:tcPr>
            <w:tcW w:w="704" w:type="dxa"/>
          </w:tcPr>
          <w:p w14:paraId="73685770" w14:textId="77777777" w:rsidR="00457F2E" w:rsidRDefault="00000000">
            <w:r>
              <w:rPr>
                <w:sz w:val="18"/>
                <w:szCs w:val="18"/>
              </w:rPr>
              <w:t>NFR-04</w:t>
            </w:r>
          </w:p>
        </w:tc>
        <w:tc>
          <w:tcPr>
            <w:tcW w:w="573" w:type="dxa"/>
            <w:textDirection w:val="btLr"/>
          </w:tcPr>
          <w:p w14:paraId="04EF6B63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Нефункциональное</w:t>
            </w:r>
          </w:p>
        </w:tc>
        <w:tc>
          <w:tcPr>
            <w:tcW w:w="1134" w:type="dxa"/>
          </w:tcPr>
          <w:p w14:paraId="6FF766A4" w14:textId="77777777" w:rsidR="00457F2E" w:rsidRDefault="00000000">
            <w:r>
              <w:rPr>
                <w:sz w:val="18"/>
                <w:szCs w:val="18"/>
              </w:rPr>
              <w:t>Надёжность</w:t>
            </w:r>
          </w:p>
        </w:tc>
        <w:tc>
          <w:tcPr>
            <w:tcW w:w="1559" w:type="dxa"/>
          </w:tcPr>
          <w:p w14:paraId="01298BD5" w14:textId="77777777" w:rsidR="00457F2E" w:rsidRDefault="00000000">
            <w:r>
              <w:rPr>
                <w:sz w:val="18"/>
                <w:szCs w:val="18"/>
              </w:rPr>
              <w:t>Доступность сервиса бронирования</w:t>
            </w:r>
          </w:p>
        </w:tc>
        <w:tc>
          <w:tcPr>
            <w:tcW w:w="2404" w:type="dxa"/>
          </w:tcPr>
          <w:p w14:paraId="31E60D5F" w14:textId="77777777" w:rsidR="00457F2E" w:rsidRDefault="00000000">
            <w:r>
              <w:rPr>
                <w:sz w:val="18"/>
                <w:szCs w:val="18"/>
              </w:rPr>
              <w:t>Система должна обеспечивать доступность сервиса бронирования не менее 99% времени в течение календарного месяца, за исключением регламентных технических окон.</w:t>
            </w:r>
          </w:p>
        </w:tc>
        <w:tc>
          <w:tcPr>
            <w:tcW w:w="992" w:type="dxa"/>
          </w:tcPr>
          <w:p w14:paraId="619BC8AE" w14:textId="15254843" w:rsidR="00457F2E" w:rsidRDefault="00000000">
            <w:r>
              <w:rPr>
                <w:sz w:val="18"/>
                <w:szCs w:val="18"/>
              </w:rPr>
              <w:t>StH-0</w:t>
            </w:r>
            <w:r w:rsidR="003D655A">
              <w:rPr>
                <w:sz w:val="18"/>
                <w:szCs w:val="18"/>
              </w:rPr>
              <w:t>1</w:t>
            </w:r>
          </w:p>
        </w:tc>
        <w:tc>
          <w:tcPr>
            <w:tcW w:w="1276" w:type="dxa"/>
          </w:tcPr>
          <w:p w14:paraId="306EB861" w14:textId="77777777" w:rsidR="00457F2E" w:rsidRDefault="00000000">
            <w:r>
              <w:rPr>
                <w:sz w:val="18"/>
                <w:szCs w:val="18"/>
              </w:rPr>
              <w:t>Критичность непрерывной работы зала в часы обслуживания гостей.</w:t>
            </w:r>
          </w:p>
        </w:tc>
        <w:tc>
          <w:tcPr>
            <w:tcW w:w="1134" w:type="dxa"/>
          </w:tcPr>
          <w:p w14:paraId="22A43875" w14:textId="77777777" w:rsidR="00457F2E" w:rsidRDefault="00000000">
            <w:r>
              <w:rPr>
                <w:sz w:val="18"/>
                <w:szCs w:val="18"/>
              </w:rPr>
              <w:t>Should Have</w:t>
            </w:r>
          </w:p>
        </w:tc>
        <w:tc>
          <w:tcPr>
            <w:tcW w:w="1418" w:type="dxa"/>
          </w:tcPr>
          <w:p w14:paraId="1116A478" w14:textId="77777777" w:rsidR="00457F2E" w:rsidRDefault="00000000">
            <w:r>
              <w:rPr>
                <w:sz w:val="18"/>
                <w:szCs w:val="18"/>
              </w:rPr>
              <w:t>Анализ журналов доступности за отчётный период.</w:t>
            </w:r>
          </w:p>
        </w:tc>
      </w:tr>
      <w:tr w:rsidR="001765A1" w14:paraId="7069150A" w14:textId="77777777" w:rsidTr="00537EF7">
        <w:trPr>
          <w:cantSplit/>
          <w:trHeight w:val="1832"/>
        </w:trPr>
        <w:tc>
          <w:tcPr>
            <w:tcW w:w="704" w:type="dxa"/>
          </w:tcPr>
          <w:p w14:paraId="7F970BE4" w14:textId="77777777" w:rsidR="00457F2E" w:rsidRDefault="00000000">
            <w:r>
              <w:rPr>
                <w:sz w:val="18"/>
                <w:szCs w:val="18"/>
              </w:rPr>
              <w:t>NFR-05</w:t>
            </w:r>
          </w:p>
        </w:tc>
        <w:tc>
          <w:tcPr>
            <w:tcW w:w="573" w:type="dxa"/>
            <w:textDirection w:val="btLr"/>
          </w:tcPr>
          <w:p w14:paraId="60B0241C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Нефункциональное</w:t>
            </w:r>
          </w:p>
        </w:tc>
        <w:tc>
          <w:tcPr>
            <w:tcW w:w="1134" w:type="dxa"/>
          </w:tcPr>
          <w:p w14:paraId="606630CB" w14:textId="77777777" w:rsidR="00457F2E" w:rsidRDefault="00000000">
            <w:r>
              <w:rPr>
                <w:sz w:val="18"/>
                <w:szCs w:val="18"/>
              </w:rPr>
              <w:t>Удобство использования</w:t>
            </w:r>
          </w:p>
        </w:tc>
        <w:tc>
          <w:tcPr>
            <w:tcW w:w="1559" w:type="dxa"/>
          </w:tcPr>
          <w:p w14:paraId="4B6AC7CB" w14:textId="77777777" w:rsidR="00457F2E" w:rsidRDefault="00000000">
            <w:r>
              <w:rPr>
                <w:sz w:val="18"/>
                <w:szCs w:val="18"/>
              </w:rPr>
              <w:t>Скорость доступа к данным брони</w:t>
            </w:r>
          </w:p>
        </w:tc>
        <w:tc>
          <w:tcPr>
            <w:tcW w:w="2404" w:type="dxa"/>
          </w:tcPr>
          <w:p w14:paraId="5A7F8DBD" w14:textId="77777777" w:rsidR="00457F2E" w:rsidRDefault="00000000">
            <w:r>
              <w:rPr>
                <w:sz w:val="18"/>
                <w:szCs w:val="18"/>
              </w:rPr>
              <w:t>Интерфейс персонала зала должен отображать подтверждённое меню и ограничения гостя по конкретной брони не более чем за 2 действия от главного экрана.</w:t>
            </w:r>
          </w:p>
        </w:tc>
        <w:tc>
          <w:tcPr>
            <w:tcW w:w="992" w:type="dxa"/>
          </w:tcPr>
          <w:p w14:paraId="6A6D6113" w14:textId="2E628CA3" w:rsidR="00457F2E" w:rsidRDefault="00000000">
            <w:r>
              <w:rPr>
                <w:sz w:val="18"/>
                <w:szCs w:val="18"/>
              </w:rPr>
              <w:t>StH-0</w:t>
            </w:r>
            <w:r w:rsidR="003D655A">
              <w:rPr>
                <w:sz w:val="18"/>
                <w:szCs w:val="18"/>
              </w:rPr>
              <w:t>1</w:t>
            </w:r>
          </w:p>
        </w:tc>
        <w:tc>
          <w:tcPr>
            <w:tcW w:w="1276" w:type="dxa"/>
          </w:tcPr>
          <w:p w14:paraId="013218CE" w14:textId="77777777" w:rsidR="00457F2E" w:rsidRDefault="00000000">
            <w:r>
              <w:rPr>
                <w:sz w:val="18"/>
                <w:szCs w:val="18"/>
              </w:rPr>
              <w:t>Критерий приёмки официанта.</w:t>
            </w:r>
          </w:p>
        </w:tc>
        <w:tc>
          <w:tcPr>
            <w:tcW w:w="1134" w:type="dxa"/>
          </w:tcPr>
          <w:p w14:paraId="79EE56D2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4785BB23" w14:textId="3316FEBB" w:rsidR="00457F2E" w:rsidRDefault="00000000">
            <w:r>
              <w:rPr>
                <w:sz w:val="18"/>
                <w:szCs w:val="18"/>
              </w:rPr>
              <w:t xml:space="preserve">Испытание </w:t>
            </w:r>
            <w:r w:rsidR="00964663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хронометраж числа действий пользователя.</w:t>
            </w:r>
          </w:p>
        </w:tc>
      </w:tr>
      <w:tr w:rsidR="001765A1" w14:paraId="69078EC7" w14:textId="77777777" w:rsidTr="00537EF7">
        <w:trPr>
          <w:cantSplit/>
          <w:trHeight w:val="1829"/>
        </w:trPr>
        <w:tc>
          <w:tcPr>
            <w:tcW w:w="704" w:type="dxa"/>
          </w:tcPr>
          <w:p w14:paraId="0A590CFC" w14:textId="77777777" w:rsidR="00457F2E" w:rsidRDefault="00000000">
            <w:r>
              <w:rPr>
                <w:sz w:val="18"/>
                <w:szCs w:val="18"/>
              </w:rPr>
              <w:t>NFR-06</w:t>
            </w:r>
          </w:p>
        </w:tc>
        <w:tc>
          <w:tcPr>
            <w:tcW w:w="573" w:type="dxa"/>
            <w:textDirection w:val="btLr"/>
          </w:tcPr>
          <w:p w14:paraId="1553C5D7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Нефункциональное</w:t>
            </w:r>
          </w:p>
        </w:tc>
        <w:tc>
          <w:tcPr>
            <w:tcW w:w="1134" w:type="dxa"/>
          </w:tcPr>
          <w:p w14:paraId="49D9759D" w14:textId="77777777" w:rsidR="00457F2E" w:rsidRDefault="00000000">
            <w:r>
              <w:rPr>
                <w:sz w:val="18"/>
                <w:szCs w:val="18"/>
              </w:rPr>
              <w:t>Объяснимость</w:t>
            </w:r>
          </w:p>
        </w:tc>
        <w:tc>
          <w:tcPr>
            <w:tcW w:w="1559" w:type="dxa"/>
          </w:tcPr>
          <w:p w14:paraId="3681DDD4" w14:textId="77777777" w:rsidR="00457F2E" w:rsidRDefault="00000000">
            <w:r>
              <w:rPr>
                <w:sz w:val="18"/>
                <w:szCs w:val="18"/>
              </w:rPr>
              <w:t>Прозрачность рекомендаций</w:t>
            </w:r>
          </w:p>
        </w:tc>
        <w:tc>
          <w:tcPr>
            <w:tcW w:w="2404" w:type="dxa"/>
          </w:tcPr>
          <w:p w14:paraId="2F27E708" w14:textId="77777777" w:rsidR="00457F2E" w:rsidRDefault="00000000">
            <w:r>
              <w:rPr>
                <w:sz w:val="18"/>
                <w:szCs w:val="18"/>
              </w:rPr>
              <w:t>Система должна отображать гостю, какие из указанных им ограничений учтены в каждом предложенном варианте меню.</w:t>
            </w:r>
          </w:p>
        </w:tc>
        <w:tc>
          <w:tcPr>
            <w:tcW w:w="992" w:type="dxa"/>
          </w:tcPr>
          <w:p w14:paraId="28D6EFA8" w14:textId="77777777" w:rsidR="00457F2E" w:rsidRDefault="00000000">
            <w:r>
              <w:rPr>
                <w:sz w:val="18"/>
                <w:szCs w:val="18"/>
              </w:rPr>
              <w:t>StH-01</w:t>
            </w:r>
          </w:p>
        </w:tc>
        <w:tc>
          <w:tcPr>
            <w:tcW w:w="1276" w:type="dxa"/>
          </w:tcPr>
          <w:p w14:paraId="58B4BA06" w14:textId="77777777" w:rsidR="00457F2E" w:rsidRDefault="00000000">
            <w:r>
              <w:rPr>
                <w:sz w:val="18"/>
                <w:szCs w:val="18"/>
              </w:rPr>
              <w:t>Прозрачность алгоритма подбора для гостя.</w:t>
            </w:r>
          </w:p>
        </w:tc>
        <w:tc>
          <w:tcPr>
            <w:tcW w:w="1134" w:type="dxa"/>
          </w:tcPr>
          <w:p w14:paraId="285168A6" w14:textId="77777777" w:rsidR="00457F2E" w:rsidRDefault="00000000">
            <w:r>
              <w:rPr>
                <w:sz w:val="18"/>
                <w:szCs w:val="18"/>
              </w:rPr>
              <w:t>Should Have</w:t>
            </w:r>
          </w:p>
        </w:tc>
        <w:tc>
          <w:tcPr>
            <w:tcW w:w="1418" w:type="dxa"/>
          </w:tcPr>
          <w:p w14:paraId="5628746E" w14:textId="77777777" w:rsidR="00457F2E" w:rsidRDefault="00000000">
            <w:r>
              <w:rPr>
                <w:sz w:val="18"/>
                <w:szCs w:val="18"/>
              </w:rPr>
              <w:t>Демонстрация.</w:t>
            </w:r>
          </w:p>
        </w:tc>
      </w:tr>
      <w:tr w:rsidR="001765A1" w14:paraId="5374DF60" w14:textId="77777777" w:rsidTr="00537EF7">
        <w:trPr>
          <w:cantSplit/>
          <w:trHeight w:val="1134"/>
        </w:trPr>
        <w:tc>
          <w:tcPr>
            <w:tcW w:w="704" w:type="dxa"/>
          </w:tcPr>
          <w:p w14:paraId="61FD5AEE" w14:textId="77777777" w:rsidR="00457F2E" w:rsidRDefault="00000000">
            <w:r>
              <w:rPr>
                <w:sz w:val="18"/>
                <w:szCs w:val="18"/>
              </w:rPr>
              <w:t>CON-01</w:t>
            </w:r>
          </w:p>
        </w:tc>
        <w:tc>
          <w:tcPr>
            <w:tcW w:w="573" w:type="dxa"/>
            <w:textDirection w:val="btLr"/>
          </w:tcPr>
          <w:p w14:paraId="4F965937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Ограничение</w:t>
            </w:r>
          </w:p>
        </w:tc>
        <w:tc>
          <w:tcPr>
            <w:tcW w:w="1134" w:type="dxa"/>
          </w:tcPr>
          <w:p w14:paraId="55E97D61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797BC960" w14:textId="77777777" w:rsidR="00457F2E" w:rsidRDefault="00000000">
            <w:r>
              <w:rPr>
                <w:sz w:val="18"/>
                <w:szCs w:val="18"/>
              </w:rPr>
              <w:t>Перечень аллергенов по ТР ТС 022/2011</w:t>
            </w:r>
          </w:p>
        </w:tc>
        <w:tc>
          <w:tcPr>
            <w:tcW w:w="2404" w:type="dxa"/>
          </w:tcPr>
          <w:p w14:paraId="1CE97198" w14:textId="77777777" w:rsidR="00457F2E" w:rsidRDefault="00000000">
            <w:r>
              <w:rPr>
                <w:sz w:val="18"/>
                <w:szCs w:val="18"/>
              </w:rPr>
              <w:t>Перечень аллергенов, учитываемых системой, должен соответствовать требованиям ТР ТС 022/2011 и включать не менее 14 обязательных категорий; сокращение перечня администратором ресторана не допускается.</w:t>
            </w:r>
          </w:p>
        </w:tc>
        <w:tc>
          <w:tcPr>
            <w:tcW w:w="992" w:type="dxa"/>
          </w:tcPr>
          <w:p w14:paraId="42B7A8AA" w14:textId="77777777" w:rsidR="00457F2E" w:rsidRDefault="00000000">
            <w:r>
              <w:rPr>
                <w:sz w:val="18"/>
                <w:szCs w:val="18"/>
              </w:rPr>
              <w:t>ТР ТС 022/2011, StH-07</w:t>
            </w:r>
          </w:p>
        </w:tc>
        <w:tc>
          <w:tcPr>
            <w:tcW w:w="1276" w:type="dxa"/>
          </w:tcPr>
          <w:p w14:paraId="1ACE506F" w14:textId="77777777" w:rsidR="00457F2E" w:rsidRDefault="00000000">
            <w:r>
              <w:rPr>
                <w:sz w:val="18"/>
                <w:szCs w:val="18"/>
              </w:rPr>
              <w:t>Обязательное нормативное требование к маркировке.</w:t>
            </w:r>
          </w:p>
        </w:tc>
        <w:tc>
          <w:tcPr>
            <w:tcW w:w="1134" w:type="dxa"/>
          </w:tcPr>
          <w:p w14:paraId="77F08185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60A5CB4B" w14:textId="77777777" w:rsidR="00457F2E" w:rsidRDefault="00000000">
            <w:r>
              <w:rPr>
                <w:sz w:val="18"/>
                <w:szCs w:val="18"/>
              </w:rPr>
              <w:t>Инспекция справочника аллергенов.</w:t>
            </w:r>
          </w:p>
        </w:tc>
      </w:tr>
      <w:tr w:rsidR="001765A1" w14:paraId="52B5189F" w14:textId="77777777" w:rsidTr="00537EF7">
        <w:trPr>
          <w:cantSplit/>
          <w:trHeight w:val="1134"/>
        </w:trPr>
        <w:tc>
          <w:tcPr>
            <w:tcW w:w="704" w:type="dxa"/>
          </w:tcPr>
          <w:p w14:paraId="45AA4BA1" w14:textId="77777777" w:rsidR="00457F2E" w:rsidRDefault="00000000">
            <w:r>
              <w:rPr>
                <w:sz w:val="18"/>
                <w:szCs w:val="18"/>
              </w:rPr>
              <w:lastRenderedPageBreak/>
              <w:t>CON-02</w:t>
            </w:r>
          </w:p>
        </w:tc>
        <w:tc>
          <w:tcPr>
            <w:tcW w:w="573" w:type="dxa"/>
            <w:textDirection w:val="btLr"/>
          </w:tcPr>
          <w:p w14:paraId="31242C97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Ограничение</w:t>
            </w:r>
          </w:p>
        </w:tc>
        <w:tc>
          <w:tcPr>
            <w:tcW w:w="1134" w:type="dxa"/>
          </w:tcPr>
          <w:p w14:paraId="53CF732C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5882426A" w14:textId="77777777" w:rsidR="00457F2E" w:rsidRDefault="00000000">
            <w:r>
              <w:rPr>
                <w:sz w:val="18"/>
                <w:szCs w:val="18"/>
              </w:rPr>
              <w:t>Обработка персональных данных по ФЗ-152</w:t>
            </w:r>
          </w:p>
        </w:tc>
        <w:tc>
          <w:tcPr>
            <w:tcW w:w="2404" w:type="dxa"/>
          </w:tcPr>
          <w:p w14:paraId="183AB7C6" w14:textId="77777777" w:rsidR="00457F2E" w:rsidRDefault="00000000">
            <w:r>
              <w:rPr>
                <w:sz w:val="18"/>
                <w:szCs w:val="18"/>
              </w:rPr>
              <w:t>Обработка персональных данных о состоянии здоровья гостя (аллергии) должна осуществляться в соответствии с ФЗ-152 «О персональных данных», включая получение явного согласия пользователя на обработку.</w:t>
            </w:r>
          </w:p>
        </w:tc>
        <w:tc>
          <w:tcPr>
            <w:tcW w:w="992" w:type="dxa"/>
          </w:tcPr>
          <w:p w14:paraId="1FA8E38D" w14:textId="77777777" w:rsidR="00457F2E" w:rsidRDefault="00000000">
            <w:r>
              <w:rPr>
                <w:sz w:val="18"/>
                <w:szCs w:val="18"/>
              </w:rPr>
              <w:t>ФЗ-152, StH-07</w:t>
            </w:r>
          </w:p>
        </w:tc>
        <w:tc>
          <w:tcPr>
            <w:tcW w:w="1276" w:type="dxa"/>
          </w:tcPr>
          <w:p w14:paraId="2D2E49AD" w14:textId="77777777" w:rsidR="00457F2E" w:rsidRDefault="00000000">
            <w:r>
              <w:rPr>
                <w:sz w:val="18"/>
                <w:szCs w:val="18"/>
              </w:rPr>
              <w:t>Правовое ограничение, обязательное к соблюдению.</w:t>
            </w:r>
          </w:p>
        </w:tc>
        <w:tc>
          <w:tcPr>
            <w:tcW w:w="1134" w:type="dxa"/>
          </w:tcPr>
          <w:p w14:paraId="63CD4730" w14:textId="77777777" w:rsidR="00457F2E" w:rsidRDefault="00000000">
            <w:r>
              <w:rPr>
                <w:sz w:val="18"/>
                <w:szCs w:val="18"/>
              </w:rPr>
              <w:t>Must Have</w:t>
            </w:r>
          </w:p>
        </w:tc>
        <w:tc>
          <w:tcPr>
            <w:tcW w:w="1418" w:type="dxa"/>
          </w:tcPr>
          <w:p w14:paraId="5530F85E" w14:textId="22DC0CAA" w:rsidR="00457F2E" w:rsidRDefault="00000000">
            <w:r>
              <w:rPr>
                <w:sz w:val="18"/>
                <w:szCs w:val="18"/>
              </w:rPr>
              <w:t xml:space="preserve">Инспекция </w:t>
            </w:r>
            <w:r w:rsidR="00964663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юридическая проверка процесса получения согласия.</w:t>
            </w:r>
          </w:p>
        </w:tc>
      </w:tr>
      <w:tr w:rsidR="001765A1" w14:paraId="3AA31704" w14:textId="77777777" w:rsidTr="00537EF7">
        <w:trPr>
          <w:cantSplit/>
          <w:trHeight w:val="1342"/>
        </w:trPr>
        <w:tc>
          <w:tcPr>
            <w:tcW w:w="704" w:type="dxa"/>
          </w:tcPr>
          <w:p w14:paraId="087E69E0" w14:textId="77777777" w:rsidR="00457F2E" w:rsidRDefault="00000000">
            <w:r>
              <w:rPr>
                <w:sz w:val="18"/>
                <w:szCs w:val="18"/>
              </w:rPr>
              <w:t>CON-03</w:t>
            </w:r>
          </w:p>
        </w:tc>
        <w:tc>
          <w:tcPr>
            <w:tcW w:w="573" w:type="dxa"/>
            <w:textDirection w:val="btLr"/>
          </w:tcPr>
          <w:p w14:paraId="74B06F3E" w14:textId="77777777" w:rsidR="00457F2E" w:rsidRDefault="00000000" w:rsidP="00537EF7">
            <w:pPr>
              <w:ind w:left="113" w:right="113"/>
            </w:pPr>
            <w:r>
              <w:rPr>
                <w:sz w:val="18"/>
                <w:szCs w:val="18"/>
              </w:rPr>
              <w:t>Ограничение</w:t>
            </w:r>
          </w:p>
        </w:tc>
        <w:tc>
          <w:tcPr>
            <w:tcW w:w="1134" w:type="dxa"/>
          </w:tcPr>
          <w:p w14:paraId="2FA8988F" w14:textId="77777777" w:rsidR="00457F2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</w:tcPr>
          <w:p w14:paraId="71F16350" w14:textId="77777777" w:rsidR="00457F2E" w:rsidRDefault="00000000">
            <w:r>
              <w:rPr>
                <w:sz w:val="18"/>
                <w:szCs w:val="18"/>
              </w:rPr>
              <w:t>Исключение интеграции со службой доставки</w:t>
            </w:r>
          </w:p>
        </w:tc>
        <w:tc>
          <w:tcPr>
            <w:tcW w:w="2404" w:type="dxa"/>
          </w:tcPr>
          <w:p w14:paraId="547BEB33" w14:textId="77777777" w:rsidR="00457F2E" w:rsidRDefault="00000000">
            <w:r>
              <w:rPr>
                <w:sz w:val="18"/>
                <w:szCs w:val="18"/>
              </w:rPr>
              <w:t>Система не должна интегрироваться с внешней службой доставки; данная функция исключена из объёма текущей итерации.</w:t>
            </w:r>
          </w:p>
        </w:tc>
        <w:tc>
          <w:tcPr>
            <w:tcW w:w="992" w:type="dxa"/>
          </w:tcPr>
          <w:p w14:paraId="30FAD62D" w14:textId="1FB1CF57" w:rsidR="00457F2E" w:rsidRDefault="00000000">
            <w:r>
              <w:rPr>
                <w:sz w:val="18"/>
                <w:szCs w:val="18"/>
              </w:rPr>
              <w:t>StH-0</w:t>
            </w:r>
            <w:r w:rsidR="003D655A">
              <w:rPr>
                <w:sz w:val="18"/>
                <w:szCs w:val="18"/>
              </w:rPr>
              <w:t>5</w:t>
            </w:r>
          </w:p>
        </w:tc>
        <w:tc>
          <w:tcPr>
            <w:tcW w:w="1276" w:type="dxa"/>
          </w:tcPr>
          <w:p w14:paraId="21F73D3D" w14:textId="77777777" w:rsidR="00457F2E" w:rsidRDefault="00000000">
            <w:r>
              <w:rPr>
                <w:sz w:val="18"/>
                <w:szCs w:val="18"/>
              </w:rPr>
              <w:t>Определение границ системы.</w:t>
            </w:r>
          </w:p>
        </w:tc>
        <w:tc>
          <w:tcPr>
            <w:tcW w:w="1134" w:type="dxa"/>
          </w:tcPr>
          <w:p w14:paraId="24F50C2D" w14:textId="77777777" w:rsidR="00457F2E" w:rsidRDefault="00000000">
            <w:r>
              <w:rPr>
                <w:sz w:val="18"/>
                <w:szCs w:val="18"/>
              </w:rPr>
              <w:t>Won't Have</w:t>
            </w:r>
          </w:p>
        </w:tc>
        <w:tc>
          <w:tcPr>
            <w:tcW w:w="1418" w:type="dxa"/>
          </w:tcPr>
          <w:p w14:paraId="67E0EAF8" w14:textId="77777777" w:rsidR="00457F2E" w:rsidRDefault="00000000">
            <w:r>
              <w:rPr>
                <w:sz w:val="18"/>
                <w:szCs w:val="18"/>
              </w:rPr>
              <w:t>Инспекция состава реализованных функций.</w:t>
            </w:r>
          </w:p>
        </w:tc>
      </w:tr>
    </w:tbl>
    <w:p w14:paraId="1DB6D603" w14:textId="77777777" w:rsidR="00460F3F" w:rsidRDefault="00460F3F"/>
    <w:sectPr w:rsidR="00460F3F" w:rsidSect="001765A1">
      <w:pgSz w:w="11906" w:h="16838"/>
      <w:pgMar w:top="850" w:right="850" w:bottom="1701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438D9"/>
    <w:multiLevelType w:val="hybridMultilevel"/>
    <w:tmpl w:val="C8DAF224"/>
    <w:lvl w:ilvl="0" w:tplc="D256A2B8">
      <w:start w:val="1"/>
      <w:numFmt w:val="bullet"/>
      <w:lvlText w:val="●"/>
      <w:lvlJc w:val="left"/>
      <w:pPr>
        <w:ind w:left="720" w:hanging="360"/>
      </w:pPr>
    </w:lvl>
    <w:lvl w:ilvl="1" w:tplc="202CBC78">
      <w:start w:val="1"/>
      <w:numFmt w:val="bullet"/>
      <w:lvlText w:val="○"/>
      <w:lvlJc w:val="left"/>
      <w:pPr>
        <w:ind w:left="1440" w:hanging="360"/>
      </w:pPr>
    </w:lvl>
    <w:lvl w:ilvl="2" w:tplc="CA12A948">
      <w:start w:val="1"/>
      <w:numFmt w:val="bullet"/>
      <w:lvlText w:val="■"/>
      <w:lvlJc w:val="left"/>
      <w:pPr>
        <w:ind w:left="2160" w:hanging="360"/>
      </w:pPr>
    </w:lvl>
    <w:lvl w:ilvl="3" w:tplc="B42A3C16">
      <w:start w:val="1"/>
      <w:numFmt w:val="bullet"/>
      <w:lvlText w:val="●"/>
      <w:lvlJc w:val="left"/>
      <w:pPr>
        <w:ind w:left="2880" w:hanging="360"/>
      </w:pPr>
    </w:lvl>
    <w:lvl w:ilvl="4" w:tplc="866A05A8">
      <w:start w:val="1"/>
      <w:numFmt w:val="bullet"/>
      <w:lvlText w:val="○"/>
      <w:lvlJc w:val="left"/>
      <w:pPr>
        <w:ind w:left="3600" w:hanging="360"/>
      </w:pPr>
    </w:lvl>
    <w:lvl w:ilvl="5" w:tplc="76D2CC18">
      <w:start w:val="1"/>
      <w:numFmt w:val="bullet"/>
      <w:lvlText w:val="■"/>
      <w:lvlJc w:val="left"/>
      <w:pPr>
        <w:ind w:left="4320" w:hanging="360"/>
      </w:pPr>
    </w:lvl>
    <w:lvl w:ilvl="6" w:tplc="478C506C">
      <w:start w:val="1"/>
      <w:numFmt w:val="bullet"/>
      <w:lvlText w:val="●"/>
      <w:lvlJc w:val="left"/>
      <w:pPr>
        <w:ind w:left="5040" w:hanging="360"/>
      </w:pPr>
    </w:lvl>
    <w:lvl w:ilvl="7" w:tplc="920EC13E">
      <w:start w:val="1"/>
      <w:numFmt w:val="bullet"/>
      <w:lvlText w:val="●"/>
      <w:lvlJc w:val="left"/>
      <w:pPr>
        <w:ind w:left="5760" w:hanging="360"/>
      </w:pPr>
    </w:lvl>
    <w:lvl w:ilvl="8" w:tplc="D82CC3D4">
      <w:start w:val="1"/>
      <w:numFmt w:val="bullet"/>
      <w:lvlText w:val="●"/>
      <w:lvlJc w:val="left"/>
      <w:pPr>
        <w:ind w:left="6480" w:hanging="360"/>
      </w:pPr>
    </w:lvl>
  </w:abstractNum>
  <w:num w:numId="1" w16cid:durableId="894780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F2E"/>
    <w:rsid w:val="00116AD4"/>
    <w:rsid w:val="001765A1"/>
    <w:rsid w:val="00354F8D"/>
    <w:rsid w:val="00380CA1"/>
    <w:rsid w:val="00390A4E"/>
    <w:rsid w:val="003D655A"/>
    <w:rsid w:val="00457F2E"/>
    <w:rsid w:val="00460F3F"/>
    <w:rsid w:val="004A0CD0"/>
    <w:rsid w:val="00537EF7"/>
    <w:rsid w:val="00561176"/>
    <w:rsid w:val="005B3211"/>
    <w:rsid w:val="00963885"/>
    <w:rsid w:val="00964663"/>
    <w:rsid w:val="00C6078D"/>
    <w:rsid w:val="00D06284"/>
    <w:rsid w:val="00DC6762"/>
    <w:rsid w:val="00F162A1"/>
    <w:rsid w:val="00FD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98DF0"/>
  <w15:docId w15:val="{842D8874-ADE4-4895-97EA-B37412610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537E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1205</Words>
  <Characters>6873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katuhhr</cp:lastModifiedBy>
  <cp:revision>9</cp:revision>
  <dcterms:created xsi:type="dcterms:W3CDTF">2026-09-29T20:06:00Z</dcterms:created>
  <dcterms:modified xsi:type="dcterms:W3CDTF">2026-10-06T10:33:00Z</dcterms:modified>
</cp:coreProperties>
</file>