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A0FBC" w:rsidR="00361E3B" w:rsidP="00361E3B" w:rsidRDefault="00361E3B" w14:paraId="314CA2C6" w14:textId="77777777">
      <w:pPr>
        <w:jc w:val="center"/>
        <w:rPr>
          <w:rStyle w:val="Strong"/>
          <w:sz w:val="44"/>
          <w:szCs w:val="44"/>
          <w:lang w:val="es-ES"/>
        </w:rPr>
      </w:pPr>
      <w:r w:rsidRPr="004A0FBC">
        <w:rPr>
          <w:rStyle w:val="Strong"/>
          <w:sz w:val="44"/>
          <w:szCs w:val="44"/>
          <w:lang w:val="es-ES"/>
        </w:rPr>
        <w:t>Estructuras de Datos</w:t>
      </w:r>
    </w:p>
    <w:p w:rsidRPr="001A67AA" w:rsidR="00184EFC" w:rsidP="001A67AA" w:rsidRDefault="00361E3B" w14:paraId="5888682E" w14:textId="3A846144">
      <w:pPr>
        <w:pStyle w:val="Heading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 xml:space="preserve">Proyecto </w:t>
      </w:r>
      <w:r w:rsidR="001743C1">
        <w:rPr>
          <w:b/>
          <w:bCs/>
          <w:sz w:val="36"/>
          <w:szCs w:val="36"/>
          <w:lang w:val="es-ES"/>
        </w:rPr>
        <w:t>Segunda</w:t>
      </w:r>
      <w:r w:rsidR="00824B2E">
        <w:rPr>
          <w:b/>
          <w:bCs/>
          <w:sz w:val="36"/>
          <w:szCs w:val="36"/>
          <w:lang w:val="es-ES"/>
        </w:rPr>
        <w:t xml:space="preserve"> Evaluación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761881">
        <w:rPr>
          <w:b/>
          <w:bCs/>
          <w:sz w:val="36"/>
          <w:szCs w:val="36"/>
          <w:lang w:val="es-ES"/>
        </w:rPr>
        <w:t>–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761881">
        <w:rPr>
          <w:b/>
          <w:bCs/>
          <w:sz w:val="36"/>
          <w:szCs w:val="36"/>
          <w:lang w:val="es-ES"/>
        </w:rPr>
        <w:t>PAO 1 202</w:t>
      </w:r>
      <w:r w:rsidR="00400068">
        <w:rPr>
          <w:b/>
          <w:bCs/>
          <w:sz w:val="36"/>
          <w:szCs w:val="36"/>
          <w:lang w:val="es-ES"/>
        </w:rPr>
        <w:t>2</w:t>
      </w:r>
    </w:p>
    <w:p w:rsidRPr="004A0FBC" w:rsidR="00361E3B" w:rsidP="00361E3B" w:rsidRDefault="00361E3B" w14:paraId="0C786776" w14:textId="10F653F4">
      <w:pPr>
        <w:pStyle w:val="Heading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:rsidRPr="004A0FBC" w:rsidR="00361E3B" w:rsidP="002B72A6" w:rsidRDefault="000D4219" w14:paraId="0225D01F" w14:textId="6ED64163">
      <w:pPr>
        <w:spacing w:line="240" w:lineRule="auto"/>
        <w:jc w:val="both"/>
        <w:rPr>
          <w:lang w:val="es-ES"/>
        </w:rPr>
      </w:pPr>
      <w:r>
        <w:rPr>
          <w:lang w:val="es-ES"/>
        </w:rPr>
        <w:t>Katherine Alexandra Tumbaco Sellan</w:t>
      </w:r>
      <w:r w:rsidR="00361E3B">
        <w:rPr>
          <w:lang w:val="es-ES"/>
        </w:rPr>
        <w:t xml:space="preserve">, </w:t>
      </w:r>
      <w:r w:rsidR="00A62E82">
        <w:rPr>
          <w:lang w:val="es-ES"/>
        </w:rPr>
        <w:t>202104485</w:t>
      </w:r>
    </w:p>
    <w:p w:rsidR="00361E3B" w:rsidP="002B72A6" w:rsidRDefault="65156480" w14:paraId="24F95681" w14:textId="1E5DA812">
      <w:pPr>
        <w:spacing w:line="240" w:lineRule="auto"/>
        <w:jc w:val="both"/>
        <w:rPr>
          <w:lang w:val="es-ES"/>
        </w:rPr>
      </w:pPr>
      <w:r w:rsidRPr="65156480">
        <w:rPr>
          <w:lang w:val="es-ES"/>
        </w:rPr>
        <w:t xml:space="preserve">David Alexander Rivera </w:t>
      </w:r>
      <w:proofErr w:type="spellStart"/>
      <w:r w:rsidRPr="65156480">
        <w:rPr>
          <w:lang w:val="es-ES"/>
        </w:rPr>
        <w:t>Chungata</w:t>
      </w:r>
      <w:proofErr w:type="spellEnd"/>
      <w:r w:rsidRPr="65156480">
        <w:rPr>
          <w:lang w:val="es-ES"/>
        </w:rPr>
        <w:t>, 201905734</w:t>
      </w:r>
    </w:p>
    <w:p w:rsidR="00F567BC" w:rsidP="00F567BC" w:rsidRDefault="00F567BC" w14:paraId="666231A7" w14:textId="77777777">
      <w:pPr>
        <w:spacing w:line="257" w:lineRule="auto"/>
        <w:jc w:val="both"/>
        <w:rPr>
          <w:rFonts w:ascii="Calibri" w:hAnsi="Calibri" w:eastAsia="Calibri" w:cs="Calibri"/>
        </w:rPr>
      </w:pPr>
      <w:r w:rsidRPr="3E1F03FC">
        <w:rPr>
          <w:rFonts w:ascii="Calibri" w:hAnsi="Calibri" w:eastAsia="Calibri" w:cs="Calibri"/>
        </w:rPr>
        <w:t xml:space="preserve">Juan Pablo </w:t>
      </w:r>
      <w:proofErr w:type="spellStart"/>
      <w:r w:rsidRPr="3E1F03FC">
        <w:rPr>
          <w:rFonts w:ascii="Calibri" w:hAnsi="Calibri" w:eastAsia="Calibri" w:cs="Calibri"/>
        </w:rPr>
        <w:t>Demera</w:t>
      </w:r>
      <w:proofErr w:type="spellEnd"/>
      <w:r w:rsidRPr="3E1F03FC">
        <w:rPr>
          <w:rFonts w:ascii="Calibri" w:hAnsi="Calibri" w:eastAsia="Calibri" w:cs="Calibri"/>
        </w:rPr>
        <w:t xml:space="preserve"> </w:t>
      </w:r>
      <w:proofErr w:type="spellStart"/>
      <w:r w:rsidRPr="3E1F03FC">
        <w:rPr>
          <w:rFonts w:ascii="Calibri" w:hAnsi="Calibri" w:eastAsia="Calibri" w:cs="Calibri"/>
        </w:rPr>
        <w:t>Mero</w:t>
      </w:r>
      <w:proofErr w:type="spellEnd"/>
      <w:r w:rsidRPr="3E1F03FC">
        <w:rPr>
          <w:rFonts w:ascii="Calibri" w:hAnsi="Calibri" w:eastAsia="Calibri" w:cs="Calibri"/>
        </w:rPr>
        <w:t>, 201708088</w:t>
      </w:r>
    </w:p>
    <w:p w:rsidR="00F567BC" w:rsidP="002B72A6" w:rsidRDefault="00F567BC" w14:paraId="43BDE0B4" w14:textId="77777777">
      <w:pPr>
        <w:spacing w:line="240" w:lineRule="auto"/>
        <w:jc w:val="both"/>
        <w:rPr>
          <w:lang w:val="es-ES"/>
        </w:rPr>
      </w:pPr>
    </w:p>
    <w:p w:rsidRPr="004A0FBC" w:rsidR="00361E3B" w:rsidP="00361E3B" w:rsidRDefault="00361E3B" w14:paraId="531C7A5A" w14:textId="383CB94D">
      <w:pPr>
        <w:pStyle w:val="Heading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:rsidR="00E90832" w:rsidP="00C74B27" w:rsidRDefault="00556527" w14:paraId="39E99B91" w14:textId="69B22903">
      <w:pPr>
        <w:jc w:val="center"/>
      </w:pPr>
      <w:r w:rsidRPr="00556527">
        <w:rPr>
          <w:noProof/>
        </w:rPr>
        <w:drawing>
          <wp:inline distT="0" distB="0" distL="0" distR="0" wp14:anchorId="72DC3A05" wp14:editId="05AABB2B">
            <wp:extent cx="3991532" cy="409632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32" w:rsidP="00C74B27" w:rsidRDefault="00E90832" w14:paraId="320F3753" w14:textId="05542CB7">
      <w:pPr>
        <w:jc w:val="center"/>
        <w:rPr>
          <w:lang w:val="es-ES"/>
        </w:rPr>
      </w:pPr>
      <w:r>
        <w:rPr>
          <w:lang w:val="es-ES"/>
        </w:rPr>
        <w:t xml:space="preserve">Figura 1: Ventana </w:t>
      </w:r>
      <w:r w:rsidR="00664441">
        <w:rPr>
          <w:lang w:val="es-ES"/>
        </w:rPr>
        <w:t xml:space="preserve">principal. El usuario selecciona la </w:t>
      </w:r>
      <w:r w:rsidR="00E446AA">
        <w:rPr>
          <w:lang w:val="es-ES"/>
        </w:rPr>
        <w:t xml:space="preserve">opción </w:t>
      </w:r>
      <w:r w:rsidR="00556527">
        <w:rPr>
          <w:lang w:val="es-ES"/>
        </w:rPr>
        <w:t>de iniciar</w:t>
      </w:r>
    </w:p>
    <w:p w:rsidR="00E90832" w:rsidP="00361E3B" w:rsidRDefault="00E90832" w14:paraId="2AF1E3F6" w14:textId="1CC31927">
      <w:pPr>
        <w:jc w:val="both"/>
        <w:rPr>
          <w:lang w:val="es-ES"/>
        </w:rPr>
      </w:pPr>
    </w:p>
    <w:p w:rsidR="00E90832" w:rsidP="00C74B27" w:rsidRDefault="008A083A" w14:paraId="03A8BD45" w14:textId="73ECA22E">
      <w:pPr>
        <w:jc w:val="center"/>
        <w:rPr>
          <w:lang w:val="es-ES"/>
        </w:rPr>
      </w:pPr>
      <w:r w:rsidRPr="008A083A">
        <w:rPr>
          <w:noProof/>
          <w:lang w:val="es-ES"/>
        </w:rPr>
        <w:drawing>
          <wp:inline distT="0" distB="0" distL="0" distR="0" wp14:anchorId="5816B911" wp14:editId="55E86032">
            <wp:extent cx="3971290" cy="4038600"/>
            <wp:effectExtent l="0" t="0" r="0" b="0"/>
            <wp:docPr id="11" name="Imagen 1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Aplicación&#10;&#10;Descripción generada automáticamente"/>
                    <pic:cNvPicPr/>
                  </pic:nvPicPr>
                  <pic:blipFill rotWithShape="1">
                    <a:blip r:embed="rId9"/>
                    <a:srcRect b="1379"/>
                    <a:stretch/>
                  </pic:blipFill>
                  <pic:spPr bwMode="auto">
                    <a:xfrm>
                      <a:off x="0" y="0"/>
                      <a:ext cx="3972479" cy="403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61E3B" w:rsidR="00E90832" w:rsidP="00361E3B" w:rsidRDefault="00E90832" w14:paraId="5536FAC2" w14:textId="3CE56866">
      <w:pPr>
        <w:jc w:val="both"/>
        <w:rPr>
          <w:lang w:val="es-ES"/>
        </w:rPr>
      </w:pPr>
      <w:r>
        <w:rPr>
          <w:lang w:val="es-ES"/>
        </w:rPr>
        <w:t xml:space="preserve">Figura 2: Ventana </w:t>
      </w:r>
      <w:r w:rsidR="00C9576F">
        <w:rPr>
          <w:lang w:val="es-ES"/>
        </w:rPr>
        <w:t xml:space="preserve">para </w:t>
      </w:r>
      <w:r w:rsidR="00D05ED2">
        <w:rPr>
          <w:lang w:val="es-ES"/>
        </w:rPr>
        <w:t>inicia el juego, el usuario debe ingresar un número</w:t>
      </w:r>
      <w:r w:rsidR="003D5296">
        <w:rPr>
          <w:lang w:val="es-ES"/>
        </w:rPr>
        <w:t xml:space="preserve"> </w:t>
      </w:r>
      <w:r w:rsidR="0011612C">
        <w:rPr>
          <w:lang w:val="es-ES"/>
        </w:rPr>
        <w:t>de preguntas</w:t>
      </w:r>
      <w:r w:rsidR="004322DA">
        <w:rPr>
          <w:lang w:val="es-ES"/>
        </w:rPr>
        <w:t xml:space="preserve"> una vez ingreso dará clic en el botón OK para iniciar.</w:t>
      </w:r>
      <w:r w:rsidR="00491B37">
        <w:rPr>
          <w:lang w:val="es-ES"/>
        </w:rPr>
        <w:t xml:space="preserve"> También se encuentra un botón </w:t>
      </w:r>
      <w:r w:rsidR="003E371D">
        <w:rPr>
          <w:lang w:val="es-ES"/>
        </w:rPr>
        <w:t xml:space="preserve">de signo de interrogación en donde </w:t>
      </w:r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genera </w:t>
      </w:r>
      <w:proofErr w:type="spellStart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>una</w:t>
      </w:r>
      <w:proofErr w:type="spellEnd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>ventana</w:t>
      </w:r>
      <w:proofErr w:type="spellEnd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>información</w:t>
      </w:r>
      <w:proofErr w:type="spellEnd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>mostrada</w:t>
      </w:r>
      <w:proofErr w:type="spellEnd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la </w:t>
      </w:r>
      <w:proofErr w:type="spellStart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>Figura</w:t>
      </w:r>
      <w:proofErr w:type="spellEnd"/>
      <w:r w:rsidR="006029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79519E">
        <w:rPr>
          <w:rStyle w:val="normaltextrun"/>
          <w:rFonts w:ascii="Calibri" w:hAnsi="Calibri" w:cs="Calibri"/>
          <w:color w:val="000000"/>
          <w:shd w:val="clear" w:color="auto" w:fill="FFFFFF"/>
        </w:rPr>
        <w:t>3.</w:t>
      </w:r>
    </w:p>
    <w:p w:rsidR="00361E3B" w:rsidP="00C74B27" w:rsidRDefault="00D05ED2" w14:paraId="1589660B" w14:textId="0681BA26">
      <w:pPr>
        <w:jc w:val="center"/>
        <w:rPr>
          <w:lang w:val="es-ES"/>
        </w:rPr>
      </w:pPr>
      <w:r w:rsidRPr="00D05ED2">
        <w:rPr>
          <w:noProof/>
          <w:lang w:val="es-ES"/>
        </w:rPr>
        <w:drawing>
          <wp:inline distT="0" distB="0" distL="0" distR="0" wp14:anchorId="10055506" wp14:editId="2D9349C4">
            <wp:extent cx="2847975" cy="1380356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007" cy="13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27" w:rsidP="00C74B27" w:rsidRDefault="00C74B27" w14:paraId="6B82CE08" w14:textId="26F87D92">
      <w:pPr>
        <w:jc w:val="center"/>
        <w:rPr>
          <w:lang w:val="es-ES"/>
        </w:rPr>
      </w:pPr>
      <w:r>
        <w:rPr>
          <w:lang w:val="es-ES"/>
        </w:rPr>
        <w:t xml:space="preserve">Figura 3: Ventana de </w:t>
      </w:r>
      <w:r w:rsidR="00881E28">
        <w:rPr>
          <w:lang w:val="es-ES"/>
        </w:rPr>
        <w:t>Información</w:t>
      </w:r>
    </w:p>
    <w:p w:rsidR="00A16C35" w:rsidP="00C74B27" w:rsidRDefault="00A16C35" w14:paraId="6CFC008B" w14:textId="77777777">
      <w:pPr>
        <w:jc w:val="center"/>
        <w:rPr>
          <w:lang w:val="es-ES"/>
        </w:rPr>
      </w:pPr>
    </w:p>
    <w:p w:rsidR="00A16C35" w:rsidP="00C74B27" w:rsidRDefault="00A16C35" w14:paraId="19B74980" w14:textId="77777777">
      <w:pPr>
        <w:jc w:val="center"/>
        <w:rPr>
          <w:lang w:val="es-ES"/>
        </w:rPr>
      </w:pPr>
    </w:p>
    <w:p w:rsidR="00104D6B" w:rsidP="00104D6B" w:rsidRDefault="00456CD5" w14:paraId="3B726A15" w14:textId="1518E5BD">
      <w:pPr>
        <w:jc w:val="center"/>
        <w:rPr>
          <w:lang w:val="es-ES"/>
        </w:rPr>
      </w:pPr>
      <w:r w:rsidRPr="00456CD5">
        <w:rPr>
          <w:noProof/>
          <w:lang w:val="es-ES"/>
        </w:rPr>
        <w:drawing>
          <wp:inline distT="0" distB="0" distL="0" distR="0" wp14:anchorId="77324FEF" wp14:editId="60318094">
            <wp:extent cx="3991532" cy="40963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35" w:rsidP="00A16C35" w:rsidRDefault="00A16C35" w14:paraId="0AA4D7C0" w14:textId="4EBDCF42">
      <w:pPr>
        <w:jc w:val="both"/>
        <w:rPr>
          <w:lang w:val="es-ES"/>
        </w:rPr>
      </w:pPr>
      <w:r>
        <w:rPr>
          <w:lang w:val="es-ES"/>
        </w:rPr>
        <w:t xml:space="preserve">Figura </w:t>
      </w:r>
      <w:r w:rsidR="00456CD5">
        <w:rPr>
          <w:lang w:val="es-ES"/>
        </w:rPr>
        <w:t>4</w:t>
      </w:r>
      <w:r>
        <w:rPr>
          <w:lang w:val="es-ES"/>
        </w:rPr>
        <w:t xml:space="preserve">:  </w:t>
      </w:r>
      <w:r w:rsidR="00456CD5">
        <w:rPr>
          <w:lang w:val="es-ES"/>
        </w:rPr>
        <w:t xml:space="preserve">Una vez ingresado </w:t>
      </w:r>
      <w:r w:rsidR="00F614F6">
        <w:rPr>
          <w:lang w:val="es-ES"/>
        </w:rPr>
        <w:t xml:space="preserve">el número de preguntas </w:t>
      </w:r>
      <w:r w:rsidR="00797B13">
        <w:rPr>
          <w:lang w:val="es-ES"/>
        </w:rPr>
        <w:t>de acuerdo con</w:t>
      </w:r>
      <w:r w:rsidR="00F614F6">
        <w:rPr>
          <w:lang w:val="es-ES"/>
        </w:rPr>
        <w:t xml:space="preserve"> la Figura 2 </w:t>
      </w:r>
      <w:r w:rsidR="00174DCF">
        <w:rPr>
          <w:lang w:val="es-ES"/>
        </w:rPr>
        <w:t xml:space="preserve">aparecerán en la misma </w:t>
      </w:r>
      <w:r w:rsidR="006B5F54">
        <w:rPr>
          <w:lang w:val="es-ES"/>
        </w:rPr>
        <w:t>v</w:t>
      </w:r>
      <w:r>
        <w:rPr>
          <w:lang w:val="es-ES"/>
        </w:rPr>
        <w:t>entana</w:t>
      </w:r>
      <w:r w:rsidR="006B5F54">
        <w:rPr>
          <w:lang w:val="es-ES"/>
        </w:rPr>
        <w:t xml:space="preserve"> las preguntas y se irá</w:t>
      </w:r>
      <w:r w:rsidR="00FC7759">
        <w:rPr>
          <w:lang w:val="es-ES"/>
        </w:rPr>
        <w:t xml:space="preserve">n </w:t>
      </w:r>
      <w:r w:rsidR="006B5F54">
        <w:rPr>
          <w:lang w:val="es-ES"/>
        </w:rPr>
        <w:t xml:space="preserve">mostrando </w:t>
      </w:r>
      <w:r w:rsidR="00E920FA">
        <w:rPr>
          <w:lang w:val="es-ES"/>
        </w:rPr>
        <w:t xml:space="preserve">las demás preguntas al seleccionar el botón de si y </w:t>
      </w:r>
      <w:r w:rsidR="00201640">
        <w:rPr>
          <w:lang w:val="es-ES"/>
        </w:rPr>
        <w:t xml:space="preserve">el botón de </w:t>
      </w:r>
      <w:r w:rsidR="00E920FA">
        <w:rPr>
          <w:lang w:val="es-ES"/>
        </w:rPr>
        <w:t>no</w:t>
      </w:r>
      <w:r w:rsidR="00BC4184">
        <w:rPr>
          <w:lang w:val="es-ES"/>
        </w:rPr>
        <w:t>.</w:t>
      </w:r>
    </w:p>
    <w:p w:rsidR="00693919" w:rsidP="00104D6B" w:rsidRDefault="00693919" w14:paraId="69D62524" w14:textId="629F484C">
      <w:pPr>
        <w:jc w:val="center"/>
        <w:rPr>
          <w:lang w:val="es-ES"/>
        </w:rPr>
      </w:pPr>
    </w:p>
    <w:p w:rsidR="00361E3B" w:rsidP="00361E3B" w:rsidRDefault="00D576A0" w14:paraId="678C2F69" w14:textId="2C4BC5C7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 w:rsidRPr="7BE8D39F">
        <w:rPr>
          <w:b/>
          <w:bCs/>
          <w:sz w:val="36"/>
          <w:szCs w:val="36"/>
          <w:lang w:val="es-EC"/>
        </w:rPr>
        <w:t>Clase Principal</w:t>
      </w:r>
      <w:r w:rsidRPr="7BE8D39F" w:rsidR="00361E3B">
        <w:rPr>
          <w:b/>
          <w:bCs/>
          <w:sz w:val="36"/>
          <w:szCs w:val="36"/>
          <w:lang w:val="es-EC"/>
        </w:rPr>
        <w:t xml:space="preserve">: </w:t>
      </w:r>
    </w:p>
    <w:p w:rsidRPr="004564F2" w:rsidR="004564F2" w:rsidP="004564F2" w:rsidRDefault="00425BAE" w14:paraId="605F6F4D" w14:textId="7C5E990E">
      <w:pPr>
        <w:rPr>
          <w:lang w:val="es-EC"/>
        </w:rPr>
      </w:pPr>
      <w:r w:rsidRPr="00425BAE">
        <w:rPr>
          <w:noProof/>
          <w:lang w:val="es-EC"/>
        </w:rPr>
        <w:drawing>
          <wp:inline distT="0" distB="0" distL="0" distR="0" wp14:anchorId="0F312C65" wp14:editId="6B9EA498">
            <wp:extent cx="5527675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92" b="59848"/>
                    <a:stretch/>
                  </pic:blipFill>
                  <pic:spPr bwMode="auto">
                    <a:xfrm>
                      <a:off x="0" y="0"/>
                      <a:ext cx="55276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A4D" w:rsidR="00932A4D">
        <w:rPr>
          <w:noProof/>
        </w:rPr>
        <w:t xml:space="preserve"> </w:t>
      </w:r>
      <w:r w:rsidRPr="00932A4D" w:rsidR="00932A4D">
        <w:rPr>
          <w:noProof/>
          <w:lang w:val="es-EC"/>
        </w:rPr>
        <w:drawing>
          <wp:inline distT="0" distB="0" distL="0" distR="0" wp14:anchorId="2A6BBCCD" wp14:editId="2AFB2D46">
            <wp:extent cx="5727700" cy="4612005"/>
            <wp:effectExtent l="0" t="0" r="635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8D39F" w:rsidP="7BE8D39F" w:rsidRDefault="7BE8D39F" w14:paraId="2A5539DE" w14:textId="1CB89513"/>
    <w:p w:rsidR="00361E3B" w:rsidP="00361E3B" w:rsidRDefault="00361E3B" w14:paraId="1C40C722" w14:textId="66375358">
      <w:pPr>
        <w:jc w:val="both"/>
        <w:rPr>
          <w:lang w:val="es-ES"/>
        </w:rPr>
      </w:pPr>
    </w:p>
    <w:p w:rsidRPr="00361E3B" w:rsidR="00361E3B" w:rsidP="7BE8D39F" w:rsidRDefault="00361E3B" w14:paraId="13D98329" w14:textId="25969400">
      <w:pPr>
        <w:jc w:val="both"/>
      </w:pPr>
    </w:p>
    <w:p w:rsidR="00361E3B" w:rsidP="00361E3B" w:rsidRDefault="00361E3B" w14:paraId="6E43BA09" w14:textId="49DFAE4E">
      <w:pPr>
        <w:jc w:val="both"/>
        <w:rPr>
          <w:lang w:val="es-ES"/>
        </w:rPr>
      </w:pPr>
    </w:p>
    <w:p w:rsidR="00F56A67" w:rsidP="00F56A67" w:rsidRDefault="00335625" w14:paraId="0ABAE4F3" w14:textId="439D9340">
      <w:pPr>
        <w:pStyle w:val="Heading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Pr="002E0C36" w:rsidR="00F56A67">
        <w:rPr>
          <w:b/>
          <w:bCs/>
          <w:sz w:val="36"/>
          <w:szCs w:val="36"/>
          <w:lang w:val="es-EC"/>
        </w:rPr>
        <w:t xml:space="preserve">: </w:t>
      </w:r>
    </w:p>
    <w:p w:rsidRPr="00201640" w:rsidR="00201640" w:rsidP="00201640" w:rsidRDefault="00201640" w14:paraId="648588B5" w14:textId="6F98439A">
      <w:pPr>
        <w:rPr>
          <w:lang w:val="es-EC"/>
        </w:rPr>
      </w:pPr>
      <w:r w:rsidRPr="00201640">
        <w:rPr>
          <w:lang w:val="es-EC"/>
        </w:rPr>
        <w:t xml:space="preserve">Link repositorio </w:t>
      </w:r>
    </w:p>
    <w:p w:rsidRPr="00201640" w:rsidR="00201640" w:rsidP="00201640" w:rsidRDefault="00201640" w14:paraId="1066358F" w14:textId="71DA675C">
      <w:pPr>
        <w:rPr>
          <w:lang w:val="es-EC"/>
        </w:rPr>
      </w:pPr>
      <w:r w:rsidRPr="00201640">
        <w:rPr>
          <w:lang w:val="es-EC"/>
        </w:rPr>
        <w:t>https://github.com/katumbac/Proyecto06_ED_P2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2025"/>
        <w:gridCol w:w="1890"/>
        <w:gridCol w:w="2074"/>
      </w:tblGrid>
      <w:tr w:rsidR="004564F2" w:rsidTr="06C835F9" w14:paraId="645A8446" w14:textId="77777777">
        <w:trPr>
          <w:gridAfter w:val="3"/>
          <w:wAfter w:w="5989" w:type="dxa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4564F2" w:rsidP="00201640" w:rsidRDefault="004564F2" w14:paraId="7EA39365" w14:textId="68A61185">
            <w:pPr>
              <w:spacing w:line="257" w:lineRule="auto"/>
              <w:jc w:val="center"/>
            </w:pPr>
          </w:p>
        </w:tc>
      </w:tr>
      <w:tr w:rsidR="004564F2" w:rsidTr="06C835F9" w14:paraId="47AF03F5" w14:textId="77777777">
        <w:tc>
          <w:tcPr>
            <w:tcW w:w="3150" w:type="dxa"/>
            <w:tcBorders>
              <w:top w:val="nil"/>
              <w:left w:val="nil"/>
            </w:tcBorders>
            <w:tcMar/>
            <w:vAlign w:val="center"/>
          </w:tcPr>
          <w:p w:rsidR="004564F2" w:rsidP="001743C1" w:rsidRDefault="004564F2" w14:paraId="7F91518F" w14:textId="77777777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025" w:type="dxa"/>
            <w:tcMar/>
            <w:vAlign w:val="center"/>
          </w:tcPr>
          <w:p w:rsidR="004564F2" w:rsidP="001743C1" w:rsidRDefault="004564F2" w14:paraId="04F2DCE1" w14:textId="77777777">
            <w:pPr>
              <w:spacing w:line="257" w:lineRule="auto"/>
              <w:jc w:val="center"/>
            </w:pPr>
            <w:r w:rsidRPr="113677F3">
              <w:rPr>
                <w:rFonts w:ascii="Calibri" w:hAnsi="Calibri" w:eastAsia="Calibri" w:cs="Calibri"/>
                <w:b/>
                <w:bCs/>
              </w:rPr>
              <w:t>Katherine Tumbaco</w:t>
            </w:r>
          </w:p>
        </w:tc>
        <w:tc>
          <w:tcPr>
            <w:tcW w:w="1890" w:type="dxa"/>
            <w:tcMar/>
            <w:vAlign w:val="center"/>
          </w:tcPr>
          <w:p w:rsidR="004564F2" w:rsidP="001743C1" w:rsidRDefault="004564F2" w14:paraId="74105603" w14:textId="77777777">
            <w:pPr>
              <w:spacing w:line="257" w:lineRule="auto"/>
              <w:jc w:val="center"/>
            </w:pPr>
            <w:r w:rsidRPr="113677F3">
              <w:rPr>
                <w:rFonts w:ascii="Calibri" w:hAnsi="Calibri" w:eastAsia="Calibri" w:cs="Calibri"/>
                <w:b/>
                <w:bCs/>
              </w:rPr>
              <w:t>David Rivera</w:t>
            </w:r>
          </w:p>
        </w:tc>
        <w:tc>
          <w:tcPr>
            <w:tcW w:w="2074" w:type="dxa"/>
            <w:tcMar/>
            <w:vAlign w:val="center"/>
          </w:tcPr>
          <w:p w:rsidR="004564F2" w:rsidP="001743C1" w:rsidRDefault="004564F2" w14:paraId="31C0ACB9" w14:textId="77777777">
            <w:pPr>
              <w:spacing w:line="257" w:lineRule="auto"/>
              <w:jc w:val="center"/>
              <w:rPr>
                <w:rFonts w:ascii="Calibri" w:hAnsi="Calibri" w:eastAsia="Calibri" w:cs="Calibri"/>
                <w:b/>
                <w:bCs/>
              </w:rPr>
            </w:pPr>
            <w:r w:rsidRPr="113677F3">
              <w:rPr>
                <w:rFonts w:ascii="Calibri" w:hAnsi="Calibri" w:eastAsia="Calibri" w:cs="Calibri"/>
                <w:b/>
                <w:bCs/>
              </w:rPr>
              <w:t xml:space="preserve">Juan </w:t>
            </w:r>
            <w:proofErr w:type="spellStart"/>
            <w:r w:rsidRPr="113677F3">
              <w:rPr>
                <w:rFonts w:ascii="Calibri" w:hAnsi="Calibri" w:eastAsia="Calibri" w:cs="Calibri"/>
                <w:b/>
                <w:bCs/>
              </w:rPr>
              <w:t>Demera</w:t>
            </w:r>
            <w:proofErr w:type="spellEnd"/>
          </w:p>
        </w:tc>
      </w:tr>
      <w:tr w:rsidR="004564F2" w:rsidTr="06C835F9" w14:paraId="348304F6" w14:textId="77777777">
        <w:tc>
          <w:tcPr>
            <w:tcW w:w="3150" w:type="dxa"/>
            <w:tcMar/>
            <w:vAlign w:val="center"/>
          </w:tcPr>
          <w:p w:rsidR="004564F2" w:rsidP="001743C1" w:rsidRDefault="004564F2" w14:paraId="2037A42C" w14:textId="77777777">
            <w:pPr>
              <w:spacing w:line="257" w:lineRule="auto"/>
              <w:jc w:val="center"/>
            </w:pPr>
            <w:r w:rsidRPr="113677F3">
              <w:rPr>
                <w:rFonts w:ascii="Calibri" w:hAnsi="Calibri" w:eastAsia="Calibri" w:cs="Calibri"/>
                <w:b/>
                <w:bCs/>
              </w:rPr>
              <w:t>Katherine Tumbaco</w:t>
            </w:r>
          </w:p>
        </w:tc>
        <w:tc>
          <w:tcPr>
            <w:tcW w:w="2025" w:type="dxa"/>
            <w:tcMar/>
            <w:vAlign w:val="center"/>
          </w:tcPr>
          <w:p w:rsidR="004564F2" w:rsidP="001743C1" w:rsidRDefault="00BA134B" w14:paraId="11A2017B" w14:textId="59A03035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890" w:type="dxa"/>
            <w:tcMar/>
            <w:vAlign w:val="center"/>
          </w:tcPr>
          <w:p w:rsidR="004564F2" w:rsidP="001743C1" w:rsidRDefault="00BA134B" w14:paraId="0F1F88D4" w14:textId="53F64CC3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2074" w:type="dxa"/>
            <w:tcMar/>
            <w:vAlign w:val="center"/>
          </w:tcPr>
          <w:p w:rsidR="004564F2" w:rsidP="001743C1" w:rsidRDefault="00BA134B" w14:paraId="47D0E8E2" w14:textId="78F32507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</w:tr>
      <w:tr w:rsidR="004564F2" w:rsidTr="06C835F9" w14:paraId="77352134" w14:textId="77777777">
        <w:tc>
          <w:tcPr>
            <w:tcW w:w="3150" w:type="dxa"/>
            <w:tcMar/>
            <w:vAlign w:val="center"/>
          </w:tcPr>
          <w:p w:rsidR="004564F2" w:rsidP="001743C1" w:rsidRDefault="004564F2" w14:paraId="2162298F" w14:textId="77777777">
            <w:pPr>
              <w:spacing w:line="257" w:lineRule="auto"/>
              <w:jc w:val="center"/>
              <w:rPr>
                <w:rFonts w:ascii="Calibri" w:hAnsi="Calibri" w:eastAsia="Calibri" w:cs="Calibri"/>
                <w:b/>
                <w:bCs/>
              </w:rPr>
            </w:pPr>
            <w:r w:rsidRPr="113677F3">
              <w:rPr>
                <w:rFonts w:ascii="Calibri" w:hAnsi="Calibri" w:eastAsia="Calibri" w:cs="Calibri"/>
                <w:b/>
                <w:bCs/>
              </w:rPr>
              <w:t>David Rivera</w:t>
            </w:r>
          </w:p>
        </w:tc>
        <w:tc>
          <w:tcPr>
            <w:tcW w:w="2025" w:type="dxa"/>
            <w:tcMar/>
            <w:vAlign w:val="center"/>
          </w:tcPr>
          <w:p w:rsidR="004564F2" w:rsidP="001743C1" w:rsidRDefault="483E12CB" w14:paraId="4DE124C5" w14:textId="3EBCE6C8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483E12CB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890" w:type="dxa"/>
            <w:tcMar/>
            <w:vAlign w:val="center"/>
          </w:tcPr>
          <w:p w:rsidR="004564F2" w:rsidP="001743C1" w:rsidRDefault="483E12CB" w14:paraId="514C80E4" w14:textId="3B4BB8BE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483E12CB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2074" w:type="dxa"/>
            <w:tcMar/>
            <w:vAlign w:val="center"/>
          </w:tcPr>
          <w:p w:rsidR="004564F2" w:rsidP="001743C1" w:rsidRDefault="483E12CB" w14:paraId="482965D9" w14:textId="40DD7499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483E12CB">
              <w:rPr>
                <w:rFonts w:ascii="Calibri" w:hAnsi="Calibri" w:eastAsia="Calibri" w:cs="Calibri"/>
              </w:rPr>
              <w:t>1</w:t>
            </w:r>
          </w:p>
        </w:tc>
      </w:tr>
      <w:tr w:rsidR="004564F2" w:rsidTr="06C835F9" w14:paraId="3164AF17" w14:textId="77777777">
        <w:tc>
          <w:tcPr>
            <w:tcW w:w="3150" w:type="dxa"/>
            <w:tcMar/>
            <w:vAlign w:val="center"/>
          </w:tcPr>
          <w:p w:rsidR="004564F2" w:rsidP="001743C1" w:rsidRDefault="004564F2" w14:paraId="4C47ACE5" w14:textId="77777777">
            <w:pPr>
              <w:spacing w:line="257" w:lineRule="auto"/>
              <w:jc w:val="center"/>
            </w:pPr>
            <w:r w:rsidRPr="113677F3">
              <w:rPr>
                <w:rFonts w:ascii="Calibri" w:hAnsi="Calibri" w:eastAsia="Calibri" w:cs="Calibri"/>
                <w:b/>
                <w:bCs/>
              </w:rPr>
              <w:t xml:space="preserve">Juan </w:t>
            </w:r>
            <w:proofErr w:type="spellStart"/>
            <w:r w:rsidRPr="113677F3">
              <w:rPr>
                <w:rFonts w:ascii="Calibri" w:hAnsi="Calibri" w:eastAsia="Calibri" w:cs="Calibri"/>
                <w:b/>
                <w:bCs/>
              </w:rPr>
              <w:t>Demera</w:t>
            </w:r>
            <w:proofErr w:type="spellEnd"/>
          </w:p>
        </w:tc>
        <w:tc>
          <w:tcPr>
            <w:tcW w:w="2025" w:type="dxa"/>
            <w:tcMar/>
            <w:vAlign w:val="center"/>
          </w:tcPr>
          <w:p w:rsidR="004564F2" w:rsidP="001743C1" w:rsidRDefault="004564F2" w14:paraId="74C0A155" w14:textId="03835527">
            <w:r w:rsidRPr="06C835F9" w:rsidR="06C835F9">
              <w:rPr>
                <w:rFonts w:ascii="Calibri" w:hAnsi="Calibri" w:eastAsia="Calibri" w:cs="Calibri"/>
              </w:rPr>
              <w:t xml:space="preserve">  1</w:t>
            </w:r>
          </w:p>
        </w:tc>
        <w:tc>
          <w:tcPr>
            <w:tcW w:w="1890" w:type="dxa"/>
            <w:tcMar/>
            <w:vAlign w:val="center"/>
          </w:tcPr>
          <w:p w:rsidR="004564F2" w:rsidP="001743C1" w:rsidRDefault="004564F2" w14:paraId="1CFA3969" w14:textId="72C38076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06C835F9" w:rsidR="06C835F9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2074" w:type="dxa"/>
            <w:tcMar/>
            <w:vAlign w:val="center"/>
          </w:tcPr>
          <w:p w:rsidR="004564F2" w:rsidP="001743C1" w:rsidRDefault="004564F2" w14:paraId="46792A9D" w14:textId="70594AAA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06C835F9" w:rsidR="06C835F9">
              <w:rPr>
                <w:rFonts w:ascii="Calibri" w:hAnsi="Calibri" w:eastAsia="Calibri" w:cs="Calibri"/>
              </w:rPr>
              <w:t>1</w:t>
            </w:r>
          </w:p>
        </w:tc>
      </w:tr>
    </w:tbl>
    <w:p w:rsidR="004564F2" w:rsidP="004564F2" w:rsidRDefault="004564F2" w14:paraId="7E9DC7F7" w14:textId="77777777"/>
    <w:p w:rsidR="004564F2" w:rsidP="004564F2" w:rsidRDefault="004564F2" w14:paraId="060D3AEE" w14:textId="77777777">
      <w:pPr>
        <w:spacing w:line="257" w:lineRule="auto"/>
        <w:jc w:val="both"/>
        <w:rPr>
          <w:rFonts w:ascii="Calibri" w:hAnsi="Calibri" w:eastAsia="Calibri" w:cs="Calibri"/>
        </w:rPr>
      </w:pPr>
    </w:p>
    <w:p w:rsidRPr="00FF5878" w:rsidR="00F56A67" w:rsidP="00361E3B" w:rsidRDefault="00F56A67" w14:paraId="7109F1C3" w14:textId="77777777">
      <w:pPr>
        <w:jc w:val="both"/>
        <w:rPr>
          <w:lang w:val="es-EC"/>
        </w:rPr>
      </w:pPr>
    </w:p>
    <w:sectPr w:rsidRPr="00FF5878" w:rsidR="00F56A67" w:rsidSect="00D66356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3033"/>
    <w:multiLevelType w:val="hybridMultilevel"/>
    <w:tmpl w:val="FFFFFFFF"/>
    <w:lvl w:ilvl="0" w:tplc="7144A7D6">
      <w:start w:val="1"/>
      <w:numFmt w:val="decimal"/>
      <w:lvlText w:val="%1."/>
      <w:lvlJc w:val="left"/>
      <w:pPr>
        <w:ind w:left="720" w:hanging="360"/>
      </w:pPr>
    </w:lvl>
    <w:lvl w:ilvl="1" w:tplc="3F7E2B92">
      <w:start w:val="1"/>
      <w:numFmt w:val="lowerLetter"/>
      <w:lvlText w:val="%2."/>
      <w:lvlJc w:val="left"/>
      <w:pPr>
        <w:ind w:left="1440" w:hanging="360"/>
      </w:pPr>
    </w:lvl>
    <w:lvl w:ilvl="2" w:tplc="F1C4A9E8">
      <w:start w:val="1"/>
      <w:numFmt w:val="lowerRoman"/>
      <w:lvlText w:val="%3."/>
      <w:lvlJc w:val="right"/>
      <w:pPr>
        <w:ind w:left="2160" w:hanging="180"/>
      </w:pPr>
    </w:lvl>
    <w:lvl w:ilvl="3" w:tplc="D3B09E86">
      <w:start w:val="1"/>
      <w:numFmt w:val="decimal"/>
      <w:lvlText w:val="%4."/>
      <w:lvlJc w:val="left"/>
      <w:pPr>
        <w:ind w:left="2880" w:hanging="360"/>
      </w:pPr>
    </w:lvl>
    <w:lvl w:ilvl="4" w:tplc="FF9A861A">
      <w:start w:val="1"/>
      <w:numFmt w:val="lowerLetter"/>
      <w:lvlText w:val="%5."/>
      <w:lvlJc w:val="left"/>
      <w:pPr>
        <w:ind w:left="3600" w:hanging="360"/>
      </w:pPr>
    </w:lvl>
    <w:lvl w:ilvl="5" w:tplc="0AFCEB8A">
      <w:start w:val="1"/>
      <w:numFmt w:val="lowerRoman"/>
      <w:lvlText w:val="%6."/>
      <w:lvlJc w:val="right"/>
      <w:pPr>
        <w:ind w:left="4320" w:hanging="180"/>
      </w:pPr>
    </w:lvl>
    <w:lvl w:ilvl="6" w:tplc="D35E3D76">
      <w:start w:val="1"/>
      <w:numFmt w:val="decimal"/>
      <w:lvlText w:val="%7."/>
      <w:lvlJc w:val="left"/>
      <w:pPr>
        <w:ind w:left="5040" w:hanging="360"/>
      </w:pPr>
    </w:lvl>
    <w:lvl w:ilvl="7" w:tplc="4BCEB33C">
      <w:start w:val="1"/>
      <w:numFmt w:val="lowerLetter"/>
      <w:lvlText w:val="%8."/>
      <w:lvlJc w:val="left"/>
      <w:pPr>
        <w:ind w:left="5760" w:hanging="360"/>
      </w:pPr>
    </w:lvl>
    <w:lvl w:ilvl="8" w:tplc="8E9A2FC0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2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1711D"/>
    <w:rsid w:val="000453DD"/>
    <w:rsid w:val="00053E1E"/>
    <w:rsid w:val="000D3EBD"/>
    <w:rsid w:val="000D4219"/>
    <w:rsid w:val="000F75E1"/>
    <w:rsid w:val="00104D6B"/>
    <w:rsid w:val="00111AD7"/>
    <w:rsid w:val="0011612C"/>
    <w:rsid w:val="001743C1"/>
    <w:rsid w:val="00174DCF"/>
    <w:rsid w:val="00184EFC"/>
    <w:rsid w:val="00192903"/>
    <w:rsid w:val="001A67AA"/>
    <w:rsid w:val="00201640"/>
    <w:rsid w:val="00256B6D"/>
    <w:rsid w:val="00282806"/>
    <w:rsid w:val="002B72A6"/>
    <w:rsid w:val="002E0C36"/>
    <w:rsid w:val="002E3672"/>
    <w:rsid w:val="00335625"/>
    <w:rsid w:val="00361E3B"/>
    <w:rsid w:val="003671A2"/>
    <w:rsid w:val="003D088E"/>
    <w:rsid w:val="003D5296"/>
    <w:rsid w:val="003E371D"/>
    <w:rsid w:val="00400068"/>
    <w:rsid w:val="00404FE8"/>
    <w:rsid w:val="00425BAE"/>
    <w:rsid w:val="004322DA"/>
    <w:rsid w:val="004424E9"/>
    <w:rsid w:val="00453A6D"/>
    <w:rsid w:val="004564F2"/>
    <w:rsid w:val="00456CD5"/>
    <w:rsid w:val="00491B37"/>
    <w:rsid w:val="004E25EF"/>
    <w:rsid w:val="0050186C"/>
    <w:rsid w:val="00522C49"/>
    <w:rsid w:val="00556527"/>
    <w:rsid w:val="00566332"/>
    <w:rsid w:val="005B6C35"/>
    <w:rsid w:val="005F15C0"/>
    <w:rsid w:val="005F4625"/>
    <w:rsid w:val="00600194"/>
    <w:rsid w:val="00602943"/>
    <w:rsid w:val="006060DD"/>
    <w:rsid w:val="00664441"/>
    <w:rsid w:val="00664C46"/>
    <w:rsid w:val="00682AB4"/>
    <w:rsid w:val="00693919"/>
    <w:rsid w:val="006B0611"/>
    <w:rsid w:val="006B5F54"/>
    <w:rsid w:val="00717D9B"/>
    <w:rsid w:val="007264AA"/>
    <w:rsid w:val="00761881"/>
    <w:rsid w:val="007642CB"/>
    <w:rsid w:val="00792359"/>
    <w:rsid w:val="0079519E"/>
    <w:rsid w:val="00797B13"/>
    <w:rsid w:val="00824B2E"/>
    <w:rsid w:val="00881E28"/>
    <w:rsid w:val="008A04CA"/>
    <w:rsid w:val="008A083A"/>
    <w:rsid w:val="008B22C7"/>
    <w:rsid w:val="008B2729"/>
    <w:rsid w:val="00932A4D"/>
    <w:rsid w:val="00955F03"/>
    <w:rsid w:val="0098158A"/>
    <w:rsid w:val="009D2B66"/>
    <w:rsid w:val="009E2362"/>
    <w:rsid w:val="00A16C35"/>
    <w:rsid w:val="00A35DB8"/>
    <w:rsid w:val="00A62E82"/>
    <w:rsid w:val="00AC7C9C"/>
    <w:rsid w:val="00AD066A"/>
    <w:rsid w:val="00AD4EAF"/>
    <w:rsid w:val="00AE5A3A"/>
    <w:rsid w:val="00B145ED"/>
    <w:rsid w:val="00B34A79"/>
    <w:rsid w:val="00B47C61"/>
    <w:rsid w:val="00BA134B"/>
    <w:rsid w:val="00BC4184"/>
    <w:rsid w:val="00C35705"/>
    <w:rsid w:val="00C51277"/>
    <w:rsid w:val="00C74B27"/>
    <w:rsid w:val="00C9576F"/>
    <w:rsid w:val="00CC2CFE"/>
    <w:rsid w:val="00CD73DC"/>
    <w:rsid w:val="00D05ED2"/>
    <w:rsid w:val="00D576A0"/>
    <w:rsid w:val="00D66356"/>
    <w:rsid w:val="00D71CD6"/>
    <w:rsid w:val="00DF36D6"/>
    <w:rsid w:val="00E446AA"/>
    <w:rsid w:val="00E530D5"/>
    <w:rsid w:val="00E56A89"/>
    <w:rsid w:val="00E90832"/>
    <w:rsid w:val="00E920FA"/>
    <w:rsid w:val="00EB40CA"/>
    <w:rsid w:val="00EB4D7B"/>
    <w:rsid w:val="00ED7DE5"/>
    <w:rsid w:val="00F4723F"/>
    <w:rsid w:val="00F567BC"/>
    <w:rsid w:val="00F56A67"/>
    <w:rsid w:val="00F614F6"/>
    <w:rsid w:val="00F96AFF"/>
    <w:rsid w:val="00FA7F41"/>
    <w:rsid w:val="00FC7759"/>
    <w:rsid w:val="00FF5878"/>
    <w:rsid w:val="06C835F9"/>
    <w:rsid w:val="169937FC"/>
    <w:rsid w:val="199F8DB7"/>
    <w:rsid w:val="1C91A012"/>
    <w:rsid w:val="27D5136E"/>
    <w:rsid w:val="2800214B"/>
    <w:rsid w:val="41FF5BC3"/>
    <w:rsid w:val="483E12CB"/>
    <w:rsid w:val="580919AD"/>
    <w:rsid w:val="5A0C54C2"/>
    <w:rsid w:val="6335CC20"/>
    <w:rsid w:val="65156480"/>
    <w:rsid w:val="68B8A0BF"/>
    <w:rsid w:val="7BE8D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3DDBBB3E-24C5-4DDF-84DA-751748CA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1E3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61E3B"/>
    <w:rPr>
      <w:b/>
      <w:bCs/>
    </w:rPr>
  </w:style>
  <w:style w:type="paragraph" w:styleId="Default" w:customStyle="1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E5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A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56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A04CA"/>
    <w:pPr>
      <w:ind w:left="720"/>
      <w:contextualSpacing/>
    </w:pPr>
  </w:style>
  <w:style w:type="character" w:styleId="normaltextrun" w:customStyle="1">
    <w:name w:val="normaltextrun"/>
    <w:basedOn w:val="DefaultParagraphFont"/>
    <w:rsid w:val="0060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4A00A755CCE447817500C96B0E3F4F" ma:contentTypeVersion="11" ma:contentTypeDescription="Crear nuevo documento." ma:contentTypeScope="" ma:versionID="24d276c3088a418ca5480a6cc83eeb2f">
  <xsd:schema xmlns:xsd="http://www.w3.org/2001/XMLSchema" xmlns:xs="http://www.w3.org/2001/XMLSchema" xmlns:p="http://schemas.microsoft.com/office/2006/metadata/properties" xmlns:ns3="fc7fbf00-a57c-43ef-958b-da7e278d76e0" xmlns:ns4="c43fa779-e03b-4197-8dbc-b2da4ad45ccb" targetNamespace="http://schemas.microsoft.com/office/2006/metadata/properties" ma:root="true" ma:fieldsID="a260bcc52111dcd300775764ab17f2b9" ns3:_="" ns4:_="">
    <xsd:import namespace="fc7fbf00-a57c-43ef-958b-da7e278d76e0"/>
    <xsd:import namespace="c43fa779-e03b-4197-8dbc-b2da4ad45c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fbf00-a57c-43ef-958b-da7e278d76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fa779-e03b-4197-8dbc-b2da4ad45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F7328-B4F6-4C49-97DC-DF08F731CCA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c7fbf00-a57c-43ef-958b-da7e278d76e0"/>
    <ds:schemaRef ds:uri="c43fa779-e03b-4197-8dbc-b2da4ad45c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FFDE9-69A9-4531-A202-BD5E43C8D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DB3F6-0799-4D0C-A812-B36A271C2D6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Gabriel Mendez Cobena</dc:creator>
  <keywords/>
  <dc:description/>
  <lastModifiedBy>Usuario invitado</lastModifiedBy>
  <revision>81</revision>
  <dcterms:created xsi:type="dcterms:W3CDTF">2022-07-10T21:51:00.0000000Z</dcterms:created>
  <dcterms:modified xsi:type="dcterms:W3CDTF">2022-08-26T04:51:48.0711652Z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0x010100894A00A755CCE447817500C96B0E3F4F</vt:lpwstr>
  </property>
</Properties>
</file>