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B87B6" w14:textId="77777777" w:rsidR="00647B17" w:rsidRDefault="00647B17" w:rsidP="00647B17">
      <w:pPr>
        <w:jc w:val="center"/>
        <w:rPr>
          <w:b/>
          <w:sz w:val="28"/>
          <w:szCs w:val="28"/>
          <w:lang w:val="en-GB"/>
        </w:rPr>
      </w:pPr>
      <w:r>
        <w:rPr>
          <w:b/>
          <w:sz w:val="28"/>
          <w:szCs w:val="28"/>
          <w:lang w:val="en-GB"/>
        </w:rPr>
        <w:t>COVER LETTER</w:t>
      </w:r>
    </w:p>
    <w:p w14:paraId="5785A055" w14:textId="4930A909" w:rsidR="00647B17" w:rsidRDefault="00321EBF" w:rsidP="00565571">
      <w:pPr>
        <w:pBdr>
          <w:bottom w:val="single" w:sz="6" w:space="1" w:color="auto"/>
        </w:pBdr>
      </w:pPr>
      <w:r>
        <w:rPr>
          <w:b/>
          <w:lang w:val="en-GB"/>
        </w:rPr>
        <w:t>T</w:t>
      </w:r>
      <w:r w:rsidR="00647B17">
        <w:rPr>
          <w:b/>
          <w:lang w:val="en-GB"/>
        </w:rPr>
        <w:t>itle</w:t>
      </w:r>
      <w:r w:rsidR="00647B17">
        <w:rPr>
          <w:lang w:val="en-GB"/>
        </w:rPr>
        <w:t>:</w:t>
      </w:r>
      <w:r w:rsidR="00647B17">
        <w:rPr>
          <w:lang w:val="en-GB"/>
        </w:rPr>
        <w:tab/>
      </w:r>
      <w:r w:rsidR="00565571">
        <w:rPr>
          <w:lang w:val="en-GB"/>
        </w:rPr>
        <w:tab/>
      </w:r>
      <w:r w:rsidR="00565571" w:rsidRPr="00565571">
        <w:t xml:space="preserve">COZOID: </w:t>
      </w:r>
      <w:proofErr w:type="spellStart"/>
      <w:r w:rsidR="00565571" w:rsidRPr="00565571">
        <w:t>COntact</w:t>
      </w:r>
      <w:proofErr w:type="spellEnd"/>
      <w:r w:rsidR="00565571" w:rsidRPr="00565571">
        <w:t xml:space="preserve"> </w:t>
      </w:r>
      <w:proofErr w:type="spellStart"/>
      <w:r w:rsidR="00565571" w:rsidRPr="00565571">
        <w:t>ZOne</w:t>
      </w:r>
      <w:proofErr w:type="spellEnd"/>
      <w:r w:rsidR="00565571" w:rsidRPr="00565571">
        <w:t xml:space="preserve"> </w:t>
      </w:r>
      <w:proofErr w:type="spellStart"/>
      <w:r w:rsidR="00565571" w:rsidRPr="00565571">
        <w:t>IDenti</w:t>
      </w:r>
      <w:r w:rsidR="00565571">
        <w:t>fi</w:t>
      </w:r>
      <w:r w:rsidR="00565571" w:rsidRPr="00565571">
        <w:t>er</w:t>
      </w:r>
      <w:proofErr w:type="spellEnd"/>
      <w:r w:rsidR="00565571" w:rsidRPr="00565571">
        <w:t xml:space="preserve"> for Visual</w:t>
      </w:r>
      <w:r w:rsidR="00565571">
        <w:t xml:space="preserve"> </w:t>
      </w:r>
      <w:r w:rsidR="00565571" w:rsidRPr="00565571">
        <w:t>Analysis of Protein-Protein Interactions</w:t>
      </w:r>
    </w:p>
    <w:p w14:paraId="3C64B43F" w14:textId="76EC640B" w:rsidR="00CE6C6F" w:rsidRPr="00CE6C6F" w:rsidRDefault="00647B17" w:rsidP="00647B17">
      <w:pPr>
        <w:pBdr>
          <w:bottom w:val="single" w:sz="6" w:space="1" w:color="auto"/>
        </w:pBdr>
      </w:pPr>
      <w:r>
        <w:rPr>
          <w:b/>
        </w:rPr>
        <w:t>Date</w:t>
      </w:r>
      <w:r>
        <w:t xml:space="preserve">: </w:t>
      </w:r>
      <w:r>
        <w:tab/>
      </w:r>
      <w:r>
        <w:tab/>
      </w:r>
      <w:r w:rsidR="00565571">
        <w:t>February</w:t>
      </w:r>
      <w:r>
        <w:t xml:space="preserve"> </w:t>
      </w:r>
      <w:r w:rsidR="00565571">
        <w:t>3</w:t>
      </w:r>
      <w:r w:rsidR="00565571">
        <w:rPr>
          <w:vertAlign w:val="superscript"/>
        </w:rPr>
        <w:t>rd</w:t>
      </w:r>
      <w:r>
        <w:t>, 201</w:t>
      </w:r>
      <w:r w:rsidR="00565571">
        <w:t>8</w:t>
      </w:r>
    </w:p>
    <w:p w14:paraId="7E63A6C8" w14:textId="4D6A0562" w:rsidR="00647B17" w:rsidRPr="00CE6C6F" w:rsidRDefault="00647B17" w:rsidP="00CE6C6F">
      <w:pPr>
        <w:pStyle w:val="Default"/>
        <w:rPr>
          <w:sz w:val="22"/>
          <w:szCs w:val="22"/>
        </w:rPr>
      </w:pPr>
    </w:p>
    <w:p w14:paraId="500234F3" w14:textId="7C5D6DE3" w:rsidR="00C14FB8" w:rsidRDefault="00565571" w:rsidP="00647B17">
      <w:pPr>
        <w:pBdr>
          <w:bottom w:val="single" w:sz="6" w:space="1" w:color="auto"/>
        </w:pBdr>
        <w:jc w:val="both"/>
      </w:pPr>
      <w:r w:rsidRPr="00CE6C6F">
        <w:t>We would like to thank the anonymous reviewers for their helpful comments. We address</w:t>
      </w:r>
      <w:r>
        <w:t>ed</w:t>
      </w:r>
      <w:r w:rsidRPr="00CE6C6F">
        <w:t xml:space="preserve"> all remarks in the revised version of the paper. In this letter, we give detailed responses to all reviewer comments and describe the corresponding changes in our manuscript.</w:t>
      </w:r>
    </w:p>
    <w:p w14:paraId="7FB63680" w14:textId="77777777" w:rsidR="00647B17" w:rsidRDefault="00647B17" w:rsidP="00647B17">
      <w:pPr>
        <w:ind w:left="720"/>
        <w:rPr>
          <w:rFonts w:ascii="Consolas" w:hAnsi="Consolas" w:cs="Consolas"/>
          <w:color w:val="FF0000"/>
        </w:rPr>
      </w:pPr>
    </w:p>
    <w:p w14:paraId="66E023DD" w14:textId="6BED5AC6" w:rsidR="00565571" w:rsidRPr="00565571" w:rsidRDefault="00565571" w:rsidP="00565571">
      <w:pPr>
        <w:spacing w:after="0"/>
        <w:jc w:val="both"/>
        <w:rPr>
          <w:rFonts w:ascii="Consolas" w:hAnsi="Consolas" w:cs="Consolas"/>
          <w:b/>
          <w:sz w:val="20"/>
          <w:szCs w:val="20"/>
        </w:rPr>
      </w:pPr>
      <w:r w:rsidRPr="00565571">
        <w:rPr>
          <w:rFonts w:ascii="Consolas" w:hAnsi="Consolas" w:cs="Consolas"/>
          <w:b/>
          <w:sz w:val="20"/>
          <w:szCs w:val="20"/>
        </w:rPr>
        <w:t>Technical comments</w:t>
      </w:r>
    </w:p>
    <w:p w14:paraId="6BEFCF80" w14:textId="77777777" w:rsidR="00565571" w:rsidRDefault="00565571" w:rsidP="00671CDC">
      <w:pPr>
        <w:pStyle w:val="Odstavecseseznamem"/>
        <w:spacing w:after="0"/>
        <w:jc w:val="both"/>
        <w:rPr>
          <w:rFonts w:ascii="Consolas" w:hAnsi="Consolas" w:cs="Consolas"/>
          <w:i/>
          <w:sz w:val="20"/>
          <w:szCs w:val="20"/>
        </w:rPr>
      </w:pPr>
      <w:r>
        <w:rPr>
          <w:rFonts w:ascii="Arial" w:hAnsi="Arial" w:cs="Arial"/>
          <w:color w:val="222222"/>
          <w:sz w:val="19"/>
          <w:szCs w:val="19"/>
          <w:shd w:val="clear" w:color="auto" w:fill="FFFFFF"/>
        </w:rPr>
        <w:t xml:space="preserve">- </w:t>
      </w:r>
      <w:r w:rsidRPr="00565571">
        <w:rPr>
          <w:rFonts w:ascii="Consolas" w:hAnsi="Consolas" w:cs="Consolas"/>
          <w:i/>
          <w:sz w:val="20"/>
          <w:szCs w:val="20"/>
        </w:rPr>
        <w:t>Provide email addresses of all authors</w:t>
      </w:r>
    </w:p>
    <w:p w14:paraId="0D3A9A84" w14:textId="77777777" w:rsidR="00565571" w:rsidRDefault="00565571" w:rsidP="00565571">
      <w:pPr>
        <w:pStyle w:val="Odstavecseseznamem"/>
        <w:spacing w:after="0"/>
        <w:jc w:val="both"/>
        <w:rPr>
          <w:rFonts w:ascii="Consolas" w:hAnsi="Consolas" w:cs="Consolas"/>
          <w:i/>
          <w:sz w:val="20"/>
          <w:szCs w:val="20"/>
        </w:rPr>
      </w:pPr>
      <w:r w:rsidRPr="00565571">
        <w:rPr>
          <w:rFonts w:ascii="Consolas" w:hAnsi="Consolas" w:cs="Consolas"/>
          <w:i/>
          <w:sz w:val="20"/>
          <w:szCs w:val="20"/>
        </w:rPr>
        <w:t>-Missing List of Abbreviations</w:t>
      </w:r>
    </w:p>
    <w:p w14:paraId="4CCB8D9F" w14:textId="77777777" w:rsidR="00565571" w:rsidRDefault="00565571" w:rsidP="00565571">
      <w:pPr>
        <w:pStyle w:val="Odstavecseseznamem"/>
        <w:spacing w:after="0"/>
        <w:jc w:val="both"/>
        <w:rPr>
          <w:rFonts w:ascii="Consolas" w:hAnsi="Consolas" w:cs="Consolas"/>
          <w:i/>
          <w:sz w:val="20"/>
          <w:szCs w:val="20"/>
        </w:rPr>
      </w:pPr>
      <w:r w:rsidRPr="00565571">
        <w:rPr>
          <w:rFonts w:ascii="Consolas" w:hAnsi="Consolas" w:cs="Consolas"/>
          <w:i/>
          <w:sz w:val="20"/>
          <w:szCs w:val="20"/>
        </w:rPr>
        <w:t>-Missing Declarations heading</w:t>
      </w:r>
    </w:p>
    <w:p w14:paraId="0BC05884" w14:textId="3804ED92" w:rsidR="00565571" w:rsidRDefault="00565571" w:rsidP="00565571">
      <w:pPr>
        <w:pStyle w:val="Odstavecseseznamem"/>
        <w:spacing w:after="0"/>
        <w:jc w:val="both"/>
        <w:rPr>
          <w:rFonts w:ascii="Consolas" w:hAnsi="Consolas" w:cs="Consolas"/>
          <w:i/>
          <w:sz w:val="20"/>
          <w:szCs w:val="20"/>
        </w:rPr>
      </w:pPr>
      <w:r w:rsidRPr="00565571">
        <w:rPr>
          <w:rFonts w:ascii="Consolas" w:hAnsi="Consolas" w:cs="Consolas"/>
          <w:i/>
          <w:sz w:val="20"/>
          <w:szCs w:val="20"/>
        </w:rPr>
        <w:t>-Missing Ethics approval and consent to participate, Consent for publication</w:t>
      </w:r>
    </w:p>
    <w:p w14:paraId="589DF90C" w14:textId="301AC797" w:rsidR="00565571" w:rsidRDefault="00565571" w:rsidP="00565571">
      <w:pPr>
        <w:pStyle w:val="Odstavecseseznamem"/>
        <w:spacing w:after="0"/>
        <w:jc w:val="both"/>
        <w:rPr>
          <w:rFonts w:ascii="Consolas" w:hAnsi="Consolas" w:cs="Consolas"/>
          <w:i/>
          <w:sz w:val="20"/>
          <w:szCs w:val="20"/>
        </w:rPr>
      </w:pPr>
    </w:p>
    <w:p w14:paraId="0E67C59F" w14:textId="057E0A21" w:rsidR="00565571" w:rsidRDefault="00565571" w:rsidP="00565571">
      <w:pPr>
        <w:pStyle w:val="Odstavecseseznamem"/>
        <w:spacing w:after="0"/>
        <w:jc w:val="both"/>
        <w:rPr>
          <w:rFonts w:cs="Consolas"/>
        </w:rPr>
      </w:pPr>
      <w:r w:rsidRPr="008A01FE">
        <w:rPr>
          <w:rFonts w:cs="Consolas"/>
        </w:rPr>
        <w:t>The email addresses of all authors were added to the Author’s contributions section.</w:t>
      </w:r>
      <w:r w:rsidR="00671CDC">
        <w:rPr>
          <w:rFonts w:cs="Consolas"/>
        </w:rPr>
        <w:t xml:space="preserve"> The List of Abbreviations was added as well. We added the Decla</w:t>
      </w:r>
      <w:r w:rsidR="005A5681">
        <w:rPr>
          <w:rFonts w:cs="Consolas"/>
        </w:rPr>
        <w:t>rations heading as well as the requested</w:t>
      </w:r>
      <w:r w:rsidR="00671CDC">
        <w:rPr>
          <w:rFonts w:cs="Consolas"/>
        </w:rPr>
        <w:t xml:space="preserve"> missing parts.</w:t>
      </w:r>
    </w:p>
    <w:p w14:paraId="47AE1C00" w14:textId="7D7510A0" w:rsidR="00671CDC" w:rsidRDefault="00671CDC" w:rsidP="00565571">
      <w:pPr>
        <w:pStyle w:val="Odstavecseseznamem"/>
        <w:spacing w:after="0"/>
        <w:jc w:val="both"/>
        <w:rPr>
          <w:rFonts w:cs="Consolas"/>
        </w:rPr>
      </w:pPr>
    </w:p>
    <w:p w14:paraId="0F0BC828" w14:textId="5006EC0A" w:rsidR="00671CDC" w:rsidRPr="00671CDC" w:rsidRDefault="00671CDC" w:rsidP="00671CDC">
      <w:pPr>
        <w:spacing w:after="0"/>
        <w:jc w:val="both"/>
        <w:rPr>
          <w:rFonts w:ascii="Consolas" w:hAnsi="Consolas" w:cs="Consolas"/>
          <w:b/>
          <w:sz w:val="20"/>
          <w:szCs w:val="20"/>
        </w:rPr>
      </w:pPr>
      <w:r w:rsidRPr="00671CDC">
        <w:rPr>
          <w:rFonts w:ascii="Consolas" w:hAnsi="Consolas" w:cs="Consolas"/>
          <w:b/>
          <w:sz w:val="20"/>
          <w:szCs w:val="20"/>
        </w:rPr>
        <w:t>Editor Comments:</w:t>
      </w:r>
    </w:p>
    <w:p w14:paraId="349A0C55" w14:textId="0F3BDEB7" w:rsidR="00671CDC" w:rsidRPr="008A01FE" w:rsidRDefault="00671CDC" w:rsidP="00565571">
      <w:pPr>
        <w:pStyle w:val="Odstavecseseznamem"/>
        <w:spacing w:after="0"/>
        <w:jc w:val="both"/>
        <w:rPr>
          <w:rFonts w:cs="Consolas"/>
        </w:rPr>
      </w:pPr>
      <w:r w:rsidRPr="00245123">
        <w:rPr>
          <w:rFonts w:ascii="Consolas" w:hAnsi="Consolas" w:cs="Consolas"/>
          <w:i/>
          <w:sz w:val="20"/>
          <w:szCs w:val="20"/>
        </w:rPr>
        <w:t>As mentioned by the reviewers, availability of the tool is required so that the readership can take advantage of the interesting work reported in this manuscript.</w:t>
      </w:r>
    </w:p>
    <w:p w14:paraId="18108364" w14:textId="77777777" w:rsidR="00565571" w:rsidRDefault="00565571" w:rsidP="00565571">
      <w:pPr>
        <w:pStyle w:val="Odstavecseseznamem"/>
        <w:spacing w:after="0"/>
        <w:jc w:val="both"/>
        <w:rPr>
          <w:rFonts w:ascii="Consolas" w:hAnsi="Consolas" w:cs="Consolas"/>
          <w:i/>
          <w:sz w:val="20"/>
          <w:szCs w:val="20"/>
        </w:rPr>
      </w:pPr>
    </w:p>
    <w:p w14:paraId="2C7EFF50" w14:textId="71A2A91B" w:rsidR="00245123" w:rsidRDefault="00245123" w:rsidP="00C4415F">
      <w:pPr>
        <w:pStyle w:val="Odstavecseseznamem"/>
        <w:spacing w:after="0"/>
        <w:jc w:val="both"/>
        <w:rPr>
          <w:rFonts w:cs="Consolas"/>
        </w:rPr>
      </w:pPr>
      <w:r>
        <w:rPr>
          <w:rFonts w:cs="Consolas"/>
        </w:rPr>
        <w:t xml:space="preserve">Upon the request of the reviewers, we made the tool available and it can be downloaded here: </w:t>
      </w:r>
      <w:r w:rsidRPr="00245123">
        <w:rPr>
          <w:rFonts w:cs="Consolas"/>
          <w:color w:val="FF0000"/>
        </w:rPr>
        <w:t>TODO</w:t>
      </w:r>
    </w:p>
    <w:p w14:paraId="476FDA28" w14:textId="5AEA7B38" w:rsidR="00C4415F" w:rsidRPr="00C4415F" w:rsidRDefault="00245123" w:rsidP="00C4415F">
      <w:pPr>
        <w:pStyle w:val="Odstavecseseznamem"/>
        <w:spacing w:after="0"/>
        <w:jc w:val="both"/>
        <w:rPr>
          <w:rFonts w:cs="Consolas"/>
          <w:color w:val="000000" w:themeColor="text1"/>
        </w:rPr>
      </w:pPr>
      <w:r>
        <w:rPr>
          <w:rFonts w:cs="Consolas"/>
          <w:color w:val="000000" w:themeColor="text1"/>
        </w:rPr>
        <w:t>To ease the testing of the tool, we made available also a testing dataset, obtained by the web version of the HADDOCK tool.</w:t>
      </w:r>
      <w:r w:rsidR="00C4415F" w:rsidRPr="00C4415F">
        <w:rPr>
          <w:rFonts w:cs="Consolas"/>
          <w:color w:val="000000" w:themeColor="text1"/>
        </w:rPr>
        <w:t xml:space="preserve"> </w:t>
      </w:r>
    </w:p>
    <w:p w14:paraId="73F0E38D" w14:textId="7B569E57" w:rsidR="00E57401" w:rsidRDefault="00E57401" w:rsidP="00E57401">
      <w:pPr>
        <w:spacing w:after="0"/>
        <w:jc w:val="both"/>
        <w:rPr>
          <w:rFonts w:cs="Consolas"/>
        </w:rPr>
      </w:pPr>
    </w:p>
    <w:p w14:paraId="7D6E20A2" w14:textId="77777777" w:rsidR="00E57401" w:rsidRDefault="00E57401" w:rsidP="00E57401">
      <w:pPr>
        <w:ind w:left="720"/>
        <w:rPr>
          <w:rFonts w:ascii="Consolas" w:hAnsi="Consolas" w:cs="Consolas"/>
          <w:color w:val="FF0000"/>
        </w:rPr>
      </w:pPr>
    </w:p>
    <w:p w14:paraId="04E6D167" w14:textId="3E0E7B9C" w:rsidR="00E57401" w:rsidRDefault="00E57401" w:rsidP="00E57401">
      <w:pPr>
        <w:pBdr>
          <w:top w:val="single" w:sz="6" w:space="1" w:color="auto"/>
          <w:bottom w:val="single" w:sz="6" w:space="1" w:color="auto"/>
        </w:pBdr>
        <w:jc w:val="both"/>
        <w:rPr>
          <w:b/>
        </w:rPr>
      </w:pPr>
      <w:r>
        <w:rPr>
          <w:b/>
        </w:rPr>
        <w:t>Reviewer 1</w:t>
      </w:r>
    </w:p>
    <w:p w14:paraId="25FC1B49" w14:textId="689E6653" w:rsidR="00E57401" w:rsidRPr="003B2B98" w:rsidRDefault="00E57401" w:rsidP="00E57401">
      <w:pPr>
        <w:pStyle w:val="Odstavecseseznamem"/>
        <w:numPr>
          <w:ilvl w:val="0"/>
          <w:numId w:val="15"/>
        </w:numPr>
        <w:spacing w:after="0"/>
        <w:jc w:val="both"/>
        <w:rPr>
          <w:rFonts w:ascii="Consolas" w:hAnsi="Consolas" w:cs="Consolas"/>
          <w:i/>
          <w:sz w:val="20"/>
          <w:szCs w:val="20"/>
        </w:rPr>
      </w:pPr>
      <w:r w:rsidRPr="00E57401">
        <w:rPr>
          <w:rFonts w:ascii="Consolas" w:hAnsi="Consolas" w:cs="Consolas"/>
          <w:i/>
          <w:sz w:val="20"/>
          <w:szCs w:val="20"/>
        </w:rPr>
        <w:t>In the Conclusion, the authors state that their system allows the</w:t>
      </w:r>
      <w:r>
        <w:rPr>
          <w:rFonts w:ascii="Consolas" w:hAnsi="Consolas" w:cs="Consolas"/>
          <w:i/>
          <w:sz w:val="20"/>
          <w:szCs w:val="20"/>
        </w:rPr>
        <w:t xml:space="preserve"> </w:t>
      </w:r>
      <w:r w:rsidRPr="00E57401">
        <w:rPr>
          <w:rFonts w:ascii="Consolas" w:hAnsi="Consolas" w:cs="Consolas"/>
          <w:i/>
          <w:sz w:val="20"/>
          <w:szCs w:val="20"/>
        </w:rPr>
        <w:t>proteomics</w:t>
      </w:r>
      <w:r>
        <w:rPr>
          <w:rFonts w:ascii="Consolas" w:hAnsi="Consolas" w:cs="Consolas"/>
          <w:i/>
          <w:sz w:val="20"/>
          <w:szCs w:val="20"/>
        </w:rPr>
        <w:t xml:space="preserve"> </w:t>
      </w:r>
      <w:r w:rsidRPr="00E57401">
        <w:rPr>
          <w:rFonts w:ascii="Consolas" w:hAnsi="Consolas" w:cs="Consolas"/>
          <w:i/>
          <w:sz w:val="20"/>
          <w:szCs w:val="20"/>
        </w:rPr>
        <w:t>experts to obtain information that was very hard or even</w:t>
      </w:r>
      <w:r>
        <w:rPr>
          <w:rFonts w:ascii="Consolas" w:hAnsi="Consolas" w:cs="Consolas"/>
          <w:i/>
          <w:sz w:val="20"/>
          <w:szCs w:val="20"/>
        </w:rPr>
        <w:t xml:space="preserve"> </w:t>
      </w:r>
      <w:r w:rsidRPr="00E57401">
        <w:rPr>
          <w:rFonts w:ascii="Consolas" w:hAnsi="Consolas" w:cs="Consolas"/>
          <w:i/>
          <w:sz w:val="20"/>
          <w:szCs w:val="20"/>
        </w:rPr>
        <w:t>impossible to obtain with previous methods. This statement is a bit</w:t>
      </w:r>
      <w:r>
        <w:rPr>
          <w:rFonts w:ascii="Consolas" w:hAnsi="Consolas" w:cs="Consolas"/>
          <w:i/>
          <w:sz w:val="20"/>
          <w:szCs w:val="20"/>
        </w:rPr>
        <w:t xml:space="preserve"> </w:t>
      </w:r>
      <w:r w:rsidRPr="00E57401">
        <w:rPr>
          <w:rFonts w:ascii="Consolas" w:hAnsi="Consolas" w:cs="Consolas"/>
          <w:i/>
          <w:sz w:val="20"/>
          <w:szCs w:val="20"/>
        </w:rPr>
        <w:t>vague and should be supported by giving examples what this additional</w:t>
      </w:r>
      <w:r>
        <w:rPr>
          <w:rFonts w:ascii="Consolas" w:hAnsi="Consolas" w:cs="Consolas"/>
          <w:i/>
          <w:sz w:val="20"/>
          <w:szCs w:val="20"/>
        </w:rPr>
        <w:t xml:space="preserve"> </w:t>
      </w:r>
      <w:r w:rsidRPr="00E57401">
        <w:rPr>
          <w:rFonts w:ascii="Consolas" w:hAnsi="Consolas" w:cs="Consolas"/>
          <w:i/>
          <w:sz w:val="20"/>
          <w:szCs w:val="20"/>
        </w:rPr>
        <w:t>information actually is.</w:t>
      </w:r>
    </w:p>
    <w:p w14:paraId="53AF8234" w14:textId="77777777" w:rsidR="00E57401" w:rsidRDefault="00E57401" w:rsidP="00E57401">
      <w:pPr>
        <w:spacing w:after="0" w:line="240" w:lineRule="auto"/>
        <w:ind w:left="720"/>
        <w:jc w:val="both"/>
        <w:rPr>
          <w:rFonts w:cs="Consolas"/>
        </w:rPr>
      </w:pPr>
    </w:p>
    <w:p w14:paraId="0F22F80F" w14:textId="1E0C7414" w:rsidR="00E57401" w:rsidRPr="00487ED2" w:rsidRDefault="00487ED2" w:rsidP="00487ED2">
      <w:pPr>
        <w:pStyle w:val="Odstavecseseznamem"/>
        <w:spacing w:after="0"/>
        <w:ind w:left="360"/>
        <w:jc w:val="both"/>
        <w:rPr>
          <w:rFonts w:cs="Consolas"/>
        </w:rPr>
      </w:pPr>
      <w:r w:rsidRPr="00487ED2">
        <w:rPr>
          <w:rFonts w:cs="Consolas"/>
        </w:rPr>
        <w:t>We extended this statement in the Conclusion section in the following way:</w:t>
      </w:r>
    </w:p>
    <w:p w14:paraId="063E45E7" w14:textId="4F574883" w:rsidR="00487ED2" w:rsidRPr="00487ED2" w:rsidRDefault="00487ED2" w:rsidP="00487ED2">
      <w:pPr>
        <w:pStyle w:val="Odstavecseseznamem"/>
        <w:spacing w:after="0"/>
        <w:ind w:left="360"/>
        <w:jc w:val="both"/>
        <w:rPr>
          <w:rFonts w:cs="Consolas"/>
        </w:rPr>
      </w:pPr>
      <w:r w:rsidRPr="00487ED2">
        <w:rPr>
          <w:rFonts w:cs="Consolas"/>
        </w:rPr>
        <w:t xml:space="preserve">“Our aim was to overcome the drawbacks of the existing methods for visual analysis and comparison of configurations, which provide the users </w:t>
      </w:r>
      <w:r w:rsidR="005A5681">
        <w:rPr>
          <w:rFonts w:cs="Consolas"/>
        </w:rPr>
        <w:t xml:space="preserve">only </w:t>
      </w:r>
      <w:r w:rsidRPr="00487ED2">
        <w:rPr>
          <w:rFonts w:cs="Consolas"/>
        </w:rPr>
        <w:t>with traditional 3D view and exploration of individual configurations one-by-one. Additionally, specialized techniques enabling to explore the content of the contact zone are completely missing. Therefore, our proposed solution provides the proteomic experts with information that was very hard or even impossible to get using these previously available methods.”</w:t>
      </w:r>
    </w:p>
    <w:p w14:paraId="45057534" w14:textId="6999AA8A" w:rsidR="00E57401" w:rsidRDefault="00E57401" w:rsidP="00E57401">
      <w:pPr>
        <w:spacing w:after="0"/>
        <w:jc w:val="both"/>
        <w:rPr>
          <w:rFonts w:cs="Consolas"/>
        </w:rPr>
      </w:pPr>
    </w:p>
    <w:p w14:paraId="4EB50270" w14:textId="638771F3" w:rsidR="00E57401" w:rsidRDefault="00E57401" w:rsidP="00E57401">
      <w:pPr>
        <w:pStyle w:val="Odstavecseseznamem"/>
        <w:numPr>
          <w:ilvl w:val="0"/>
          <w:numId w:val="15"/>
        </w:numPr>
        <w:spacing w:after="0"/>
        <w:jc w:val="both"/>
        <w:rPr>
          <w:rFonts w:ascii="Consolas" w:hAnsi="Consolas" w:cs="Consolas"/>
          <w:i/>
          <w:sz w:val="20"/>
          <w:szCs w:val="20"/>
        </w:rPr>
      </w:pPr>
      <w:r w:rsidRPr="00E57401">
        <w:rPr>
          <w:rFonts w:ascii="Consolas" w:hAnsi="Consolas" w:cs="Consolas"/>
          <w:i/>
          <w:sz w:val="20"/>
          <w:szCs w:val="20"/>
        </w:rPr>
        <w:t>Furthermore, also in the Conclusions, the authors state that with</w:t>
      </w:r>
      <w:r>
        <w:rPr>
          <w:rFonts w:ascii="Consolas" w:hAnsi="Consolas" w:cs="Consolas"/>
          <w:i/>
          <w:sz w:val="20"/>
          <w:szCs w:val="20"/>
        </w:rPr>
        <w:t xml:space="preserve"> </w:t>
      </w:r>
      <w:r w:rsidRPr="00E57401">
        <w:rPr>
          <w:rFonts w:ascii="Consolas" w:hAnsi="Consolas" w:cs="Consolas"/>
          <w:i/>
          <w:sz w:val="20"/>
          <w:szCs w:val="20"/>
        </w:rPr>
        <w:t xml:space="preserve">their system conclusion about the </w:t>
      </w:r>
      <w:proofErr w:type="spellStart"/>
      <w:r w:rsidRPr="00E57401">
        <w:rPr>
          <w:rFonts w:ascii="Consolas" w:hAnsi="Consolas" w:cs="Consolas"/>
          <w:i/>
          <w:sz w:val="20"/>
          <w:szCs w:val="20"/>
        </w:rPr>
        <w:t>proteomical</w:t>
      </w:r>
      <w:proofErr w:type="spellEnd"/>
      <w:r w:rsidRPr="00E57401">
        <w:rPr>
          <w:rFonts w:ascii="Consolas" w:hAnsi="Consolas" w:cs="Consolas"/>
          <w:i/>
          <w:sz w:val="20"/>
          <w:szCs w:val="20"/>
        </w:rPr>
        <w:t xml:space="preserve"> relevance of individual</w:t>
      </w:r>
      <w:r>
        <w:rPr>
          <w:rFonts w:ascii="Consolas" w:hAnsi="Consolas" w:cs="Consolas"/>
          <w:i/>
          <w:sz w:val="20"/>
          <w:szCs w:val="20"/>
        </w:rPr>
        <w:t xml:space="preserve"> </w:t>
      </w:r>
      <w:r w:rsidRPr="00E57401">
        <w:rPr>
          <w:rFonts w:ascii="Consolas" w:hAnsi="Consolas" w:cs="Consolas"/>
          <w:i/>
          <w:sz w:val="20"/>
          <w:szCs w:val="20"/>
        </w:rPr>
        <w:t>configurations can be obtained *much faster*. However, throughout the</w:t>
      </w:r>
      <w:r>
        <w:rPr>
          <w:rFonts w:ascii="Consolas" w:hAnsi="Consolas" w:cs="Consolas"/>
          <w:i/>
          <w:sz w:val="20"/>
          <w:szCs w:val="20"/>
        </w:rPr>
        <w:t xml:space="preserve"> </w:t>
      </w:r>
      <w:r w:rsidRPr="00E57401">
        <w:rPr>
          <w:rFonts w:ascii="Consolas" w:hAnsi="Consolas" w:cs="Consolas"/>
          <w:i/>
          <w:sz w:val="20"/>
          <w:szCs w:val="20"/>
        </w:rPr>
        <w:t>whole manuscript the authors do not give any timings. So my questions</w:t>
      </w:r>
      <w:r>
        <w:rPr>
          <w:rFonts w:ascii="Consolas" w:hAnsi="Consolas" w:cs="Consolas"/>
          <w:i/>
          <w:sz w:val="20"/>
          <w:szCs w:val="20"/>
        </w:rPr>
        <w:t xml:space="preserve"> </w:t>
      </w:r>
      <w:r w:rsidRPr="00E57401">
        <w:rPr>
          <w:rFonts w:ascii="Consolas" w:hAnsi="Consolas" w:cs="Consolas"/>
          <w:i/>
          <w:sz w:val="20"/>
          <w:szCs w:val="20"/>
        </w:rPr>
        <w:t xml:space="preserve">are: (1) </w:t>
      </w:r>
      <w:proofErr w:type="gramStart"/>
      <w:r w:rsidRPr="00E57401">
        <w:rPr>
          <w:rFonts w:ascii="Consolas" w:hAnsi="Consolas" w:cs="Consolas"/>
          <w:i/>
          <w:sz w:val="20"/>
          <w:szCs w:val="20"/>
        </w:rPr>
        <w:t>How</w:t>
      </w:r>
      <w:proofErr w:type="gramEnd"/>
      <w:r w:rsidRPr="00E57401">
        <w:rPr>
          <w:rFonts w:ascii="Consolas" w:hAnsi="Consolas" w:cs="Consolas"/>
          <w:i/>
          <w:sz w:val="20"/>
          <w:szCs w:val="20"/>
        </w:rPr>
        <w:t xml:space="preserve"> did the authors evaluate the timings? (2) How long does</w:t>
      </w:r>
      <w:r>
        <w:rPr>
          <w:rFonts w:ascii="Consolas" w:hAnsi="Consolas" w:cs="Consolas"/>
          <w:i/>
          <w:sz w:val="20"/>
          <w:szCs w:val="20"/>
        </w:rPr>
        <w:t xml:space="preserve"> </w:t>
      </w:r>
      <w:r w:rsidRPr="00E57401">
        <w:rPr>
          <w:rFonts w:ascii="Consolas" w:hAnsi="Consolas" w:cs="Consolas"/>
          <w:i/>
          <w:sz w:val="20"/>
          <w:szCs w:val="20"/>
        </w:rPr>
        <w:t>it actually take to come to a satisfying conclusion and how long did</w:t>
      </w:r>
      <w:r>
        <w:rPr>
          <w:rFonts w:ascii="Consolas" w:hAnsi="Consolas" w:cs="Consolas"/>
          <w:i/>
          <w:sz w:val="20"/>
          <w:szCs w:val="20"/>
        </w:rPr>
        <w:t xml:space="preserve"> </w:t>
      </w:r>
      <w:r w:rsidRPr="00E57401">
        <w:rPr>
          <w:rFonts w:ascii="Consolas" w:hAnsi="Consolas" w:cs="Consolas"/>
          <w:i/>
          <w:sz w:val="20"/>
          <w:szCs w:val="20"/>
        </w:rPr>
        <w:t>it take before without their system? Do such measurements exists? If</w:t>
      </w:r>
      <w:r w:rsidRPr="00E57401">
        <w:rPr>
          <w:rFonts w:ascii="Consolas" w:hAnsi="Consolas" w:cs="Consolas"/>
          <w:i/>
          <w:sz w:val="20"/>
          <w:szCs w:val="20"/>
        </w:rPr>
        <w:br/>
        <w:t>the authors cannot specify this, the statement should be removed, but</w:t>
      </w:r>
      <w:r>
        <w:rPr>
          <w:rFonts w:ascii="Consolas" w:hAnsi="Consolas" w:cs="Consolas"/>
          <w:i/>
          <w:sz w:val="20"/>
          <w:szCs w:val="20"/>
        </w:rPr>
        <w:t xml:space="preserve"> </w:t>
      </w:r>
      <w:r w:rsidRPr="00E57401">
        <w:rPr>
          <w:rFonts w:ascii="Consolas" w:hAnsi="Consolas" w:cs="Consolas"/>
          <w:i/>
          <w:sz w:val="20"/>
          <w:szCs w:val="20"/>
        </w:rPr>
        <w:t>it would be good to know for an expert reading the paper, what he or</w:t>
      </w:r>
      <w:r>
        <w:rPr>
          <w:rFonts w:ascii="Consolas" w:hAnsi="Consolas" w:cs="Consolas"/>
          <w:i/>
          <w:sz w:val="20"/>
          <w:szCs w:val="20"/>
        </w:rPr>
        <w:t xml:space="preserve"> </w:t>
      </w:r>
      <w:r w:rsidRPr="00E57401">
        <w:rPr>
          <w:rFonts w:ascii="Consolas" w:hAnsi="Consolas" w:cs="Consolas"/>
          <w:i/>
          <w:sz w:val="20"/>
          <w:szCs w:val="20"/>
        </w:rPr>
        <w:t>she can expect by applying the tool.</w:t>
      </w:r>
    </w:p>
    <w:p w14:paraId="5E2B5EE7" w14:textId="631F0345" w:rsidR="00E57401" w:rsidRDefault="00E57401" w:rsidP="00E57401">
      <w:pPr>
        <w:spacing w:after="0"/>
        <w:jc w:val="both"/>
        <w:rPr>
          <w:rFonts w:ascii="Consolas" w:hAnsi="Consolas" w:cs="Consolas"/>
          <w:i/>
          <w:sz w:val="20"/>
          <w:szCs w:val="20"/>
        </w:rPr>
      </w:pPr>
    </w:p>
    <w:p w14:paraId="37CD5911" w14:textId="62D930A4" w:rsidR="00E57401" w:rsidRPr="009C28FE" w:rsidRDefault="008E2589" w:rsidP="009C28FE">
      <w:pPr>
        <w:pStyle w:val="Odstavecseseznamem"/>
        <w:spacing w:after="0"/>
        <w:ind w:left="360"/>
        <w:jc w:val="both"/>
        <w:rPr>
          <w:rFonts w:cs="Consolas"/>
        </w:rPr>
      </w:pPr>
      <w:r w:rsidRPr="009C28FE">
        <w:rPr>
          <w:rFonts w:cs="Consolas"/>
        </w:rPr>
        <w:t xml:space="preserve">We completely agree with the reviewer that this statement was very vague. </w:t>
      </w:r>
      <w:r w:rsidR="009C28FE" w:rsidRPr="009C28FE">
        <w:rPr>
          <w:rFonts w:cs="Consolas"/>
        </w:rPr>
        <w:t>Although the time for the analysis of the input set of configurations was shortened significantly, it would be very hard to come with some satisfying measurement method. Therefore</w:t>
      </w:r>
      <w:r w:rsidRPr="009C28FE">
        <w:rPr>
          <w:rFonts w:cs="Consolas"/>
        </w:rPr>
        <w:t xml:space="preserve">, we decided to remove the sentence from the manuscript. </w:t>
      </w:r>
    </w:p>
    <w:p w14:paraId="41CA60B8" w14:textId="77777777" w:rsidR="00E57401" w:rsidRPr="00E57401" w:rsidRDefault="00E57401" w:rsidP="00E57401">
      <w:pPr>
        <w:spacing w:after="0"/>
        <w:jc w:val="both"/>
        <w:rPr>
          <w:rFonts w:ascii="Consolas" w:hAnsi="Consolas" w:cs="Consolas"/>
          <w:i/>
          <w:sz w:val="20"/>
          <w:szCs w:val="20"/>
        </w:rPr>
      </w:pPr>
    </w:p>
    <w:p w14:paraId="3244578F" w14:textId="7EE84063" w:rsidR="00E57401" w:rsidRDefault="00E57401" w:rsidP="00E57401">
      <w:pPr>
        <w:pStyle w:val="Odstavecseseznamem"/>
        <w:numPr>
          <w:ilvl w:val="0"/>
          <w:numId w:val="15"/>
        </w:numPr>
        <w:spacing w:after="0"/>
        <w:jc w:val="both"/>
        <w:rPr>
          <w:rFonts w:ascii="Consolas" w:hAnsi="Consolas" w:cs="Consolas"/>
          <w:i/>
          <w:sz w:val="20"/>
          <w:szCs w:val="20"/>
        </w:rPr>
      </w:pPr>
      <w:r w:rsidRPr="00E57401">
        <w:rPr>
          <w:rFonts w:ascii="Consolas" w:hAnsi="Consolas" w:cs="Consolas"/>
          <w:i/>
          <w:sz w:val="20"/>
          <w:szCs w:val="20"/>
        </w:rPr>
        <w:t>Apart from this, I would suggest changing the notation</w:t>
      </w:r>
      <w:r>
        <w:rPr>
          <w:rFonts w:ascii="Consolas" w:hAnsi="Consolas" w:cs="Consolas"/>
          <w:i/>
          <w:sz w:val="20"/>
          <w:szCs w:val="20"/>
        </w:rPr>
        <w:t xml:space="preserve"> </w:t>
      </w:r>
      <w:proofErr w:type="spellStart"/>
      <w:r w:rsidRPr="00E57401">
        <w:rPr>
          <w:rFonts w:ascii="Consolas" w:hAnsi="Consolas" w:cs="Consolas"/>
          <w:i/>
          <w:sz w:val="20"/>
          <w:szCs w:val="20"/>
        </w:rPr>
        <w:t>CONF_i</w:t>
      </w:r>
      <w:proofErr w:type="spellEnd"/>
      <w:r w:rsidRPr="00E57401">
        <w:rPr>
          <w:rFonts w:ascii="Consolas" w:hAnsi="Consolas" w:cs="Consolas"/>
          <w:i/>
          <w:sz w:val="20"/>
          <w:szCs w:val="20"/>
        </w:rPr>
        <w:t>(</w:t>
      </w:r>
      <w:proofErr w:type="gramStart"/>
      <w:r w:rsidRPr="00E57401">
        <w:rPr>
          <w:rFonts w:ascii="Consolas" w:hAnsi="Consolas" w:cs="Consolas"/>
          <w:i/>
          <w:sz w:val="20"/>
          <w:szCs w:val="20"/>
        </w:rPr>
        <w:t>C(</w:t>
      </w:r>
      <w:proofErr w:type="gramEnd"/>
      <w:r w:rsidRPr="00E57401">
        <w:rPr>
          <w:rFonts w:ascii="Consolas" w:hAnsi="Consolas" w:cs="Consolas"/>
          <w:i/>
          <w:sz w:val="20"/>
          <w:szCs w:val="20"/>
        </w:rPr>
        <w:t>P_1,P_2)) to C(P_1,P_2)_</w:t>
      </w:r>
      <w:proofErr w:type="spellStart"/>
      <w:r w:rsidRPr="00E57401">
        <w:rPr>
          <w:rFonts w:ascii="Consolas" w:hAnsi="Consolas" w:cs="Consolas"/>
          <w:i/>
          <w:sz w:val="20"/>
          <w:szCs w:val="20"/>
        </w:rPr>
        <w:t>i</w:t>
      </w:r>
      <w:proofErr w:type="spellEnd"/>
      <w:r w:rsidRPr="00E57401">
        <w:rPr>
          <w:rFonts w:ascii="Consolas" w:hAnsi="Consolas" w:cs="Consolas"/>
          <w:i/>
          <w:sz w:val="20"/>
          <w:szCs w:val="20"/>
        </w:rPr>
        <w:t>.</w:t>
      </w:r>
    </w:p>
    <w:p w14:paraId="2EFB0CA7" w14:textId="03FF6F3D" w:rsidR="00E57401" w:rsidRDefault="00E57401" w:rsidP="00E57401">
      <w:pPr>
        <w:spacing w:after="0"/>
        <w:jc w:val="both"/>
        <w:rPr>
          <w:rFonts w:ascii="Consolas" w:hAnsi="Consolas" w:cs="Consolas"/>
          <w:i/>
          <w:sz w:val="20"/>
          <w:szCs w:val="20"/>
        </w:rPr>
      </w:pPr>
    </w:p>
    <w:p w14:paraId="01DE2549" w14:textId="18B9153D" w:rsidR="00E57401" w:rsidRPr="00F631E4" w:rsidRDefault="00F631E4" w:rsidP="00F631E4">
      <w:pPr>
        <w:pStyle w:val="Odstavecseseznamem"/>
        <w:spacing w:after="0"/>
        <w:ind w:left="360"/>
        <w:jc w:val="both"/>
        <w:rPr>
          <w:rFonts w:cs="Consolas"/>
        </w:rPr>
      </w:pPr>
      <w:r w:rsidRPr="00F631E4">
        <w:rPr>
          <w:rFonts w:cs="Consolas"/>
        </w:rPr>
        <w:t>After thorough discussion we decided to keep the original notation, as we believe that the order of the configuration (</w:t>
      </w:r>
      <w:proofErr w:type="gramStart"/>
      <w:r w:rsidRPr="00F631E4">
        <w:rPr>
          <w:rFonts w:cs="Consolas"/>
        </w:rPr>
        <w:t xml:space="preserve">the </w:t>
      </w:r>
      <w:proofErr w:type="spellStart"/>
      <w:r w:rsidRPr="00F631E4">
        <w:rPr>
          <w:rFonts w:cs="Consolas"/>
        </w:rPr>
        <w:t>i</w:t>
      </w:r>
      <w:proofErr w:type="spellEnd"/>
      <w:proofErr w:type="gramEnd"/>
      <w:r w:rsidRPr="00F631E4">
        <w:rPr>
          <w:rFonts w:cs="Consolas"/>
        </w:rPr>
        <w:t xml:space="preserve"> parameter) is better readable at the beginning rather than at the end of the expression.</w:t>
      </w:r>
    </w:p>
    <w:p w14:paraId="795B296F" w14:textId="395182F5" w:rsidR="00E57401" w:rsidRDefault="00E57401" w:rsidP="00E57401">
      <w:pPr>
        <w:spacing w:after="0"/>
        <w:jc w:val="both"/>
        <w:rPr>
          <w:rFonts w:ascii="Consolas" w:hAnsi="Consolas" w:cs="Consolas"/>
          <w:i/>
          <w:sz w:val="20"/>
          <w:szCs w:val="20"/>
        </w:rPr>
      </w:pPr>
    </w:p>
    <w:p w14:paraId="64D8A190" w14:textId="424910A6" w:rsidR="00E57401" w:rsidRDefault="00E57401" w:rsidP="00E57401">
      <w:pPr>
        <w:pStyle w:val="Odstavecseseznamem"/>
        <w:numPr>
          <w:ilvl w:val="0"/>
          <w:numId w:val="15"/>
        </w:numPr>
        <w:spacing w:after="0"/>
        <w:jc w:val="both"/>
        <w:rPr>
          <w:rFonts w:ascii="Consolas" w:hAnsi="Consolas" w:cs="Consolas"/>
          <w:i/>
          <w:sz w:val="20"/>
          <w:szCs w:val="20"/>
        </w:rPr>
      </w:pPr>
      <w:r>
        <w:rPr>
          <w:rFonts w:ascii="Consolas" w:hAnsi="Consolas" w:cs="Consolas"/>
          <w:i/>
          <w:sz w:val="20"/>
          <w:szCs w:val="20"/>
        </w:rPr>
        <w:t>Minor issues – typos and grammar corrections.</w:t>
      </w:r>
    </w:p>
    <w:p w14:paraId="081093D1" w14:textId="6AD13CFC" w:rsidR="00E57401" w:rsidRDefault="00E57401" w:rsidP="00E57401">
      <w:pPr>
        <w:pStyle w:val="Odstavecseseznamem"/>
        <w:spacing w:after="0"/>
        <w:ind w:left="360"/>
        <w:jc w:val="both"/>
        <w:rPr>
          <w:rFonts w:ascii="Consolas" w:hAnsi="Consolas" w:cs="Consolas"/>
          <w:sz w:val="20"/>
          <w:szCs w:val="20"/>
        </w:rPr>
      </w:pPr>
    </w:p>
    <w:p w14:paraId="781D8E9F" w14:textId="77723727" w:rsidR="00E57401" w:rsidRPr="00E57401" w:rsidRDefault="00E57401" w:rsidP="00E57401">
      <w:pPr>
        <w:spacing w:after="0"/>
        <w:ind w:firstLine="360"/>
        <w:jc w:val="both"/>
        <w:rPr>
          <w:rFonts w:cs="Consolas"/>
        </w:rPr>
      </w:pPr>
      <w:r w:rsidRPr="00E57401">
        <w:rPr>
          <w:rFonts w:cs="Consolas"/>
        </w:rPr>
        <w:t>All mentioned errors were corrected.</w:t>
      </w:r>
    </w:p>
    <w:p w14:paraId="73BAC129" w14:textId="485835E4" w:rsidR="00E57401" w:rsidRDefault="00E57401" w:rsidP="00E57401">
      <w:pPr>
        <w:pStyle w:val="Odstavecseseznamem"/>
        <w:spacing w:after="0"/>
        <w:ind w:left="360"/>
        <w:jc w:val="both"/>
        <w:rPr>
          <w:rFonts w:ascii="Consolas" w:hAnsi="Consolas" w:cs="Consolas"/>
          <w:sz w:val="20"/>
          <w:szCs w:val="20"/>
        </w:rPr>
      </w:pPr>
    </w:p>
    <w:p w14:paraId="7B184E5B" w14:textId="6E82F3CA" w:rsidR="00E57401" w:rsidRDefault="00E57401" w:rsidP="00E57401">
      <w:pPr>
        <w:pStyle w:val="Odstavecseseznamem"/>
        <w:spacing w:after="0"/>
        <w:ind w:left="360"/>
        <w:jc w:val="both"/>
        <w:rPr>
          <w:rFonts w:ascii="Consolas" w:hAnsi="Consolas" w:cs="Consolas"/>
          <w:sz w:val="20"/>
          <w:szCs w:val="20"/>
        </w:rPr>
      </w:pPr>
    </w:p>
    <w:p w14:paraId="229F4747" w14:textId="77777777" w:rsidR="00E57401" w:rsidRDefault="00E57401" w:rsidP="00E57401">
      <w:pPr>
        <w:ind w:left="720"/>
        <w:rPr>
          <w:rFonts w:ascii="Consolas" w:hAnsi="Consolas" w:cs="Consolas"/>
          <w:color w:val="FF0000"/>
        </w:rPr>
      </w:pPr>
    </w:p>
    <w:p w14:paraId="537E46C2" w14:textId="3598D6CE" w:rsidR="00E57401" w:rsidRDefault="00E57401" w:rsidP="00E57401">
      <w:pPr>
        <w:pBdr>
          <w:top w:val="single" w:sz="6" w:space="1" w:color="auto"/>
          <w:bottom w:val="single" w:sz="6" w:space="1" w:color="auto"/>
        </w:pBdr>
        <w:jc w:val="both"/>
        <w:rPr>
          <w:b/>
        </w:rPr>
      </w:pPr>
      <w:r>
        <w:rPr>
          <w:b/>
        </w:rPr>
        <w:t>Reviewer 2</w:t>
      </w:r>
    </w:p>
    <w:p w14:paraId="30CF7A9B" w14:textId="437561B2" w:rsidR="00E57401" w:rsidRDefault="00E57401" w:rsidP="00E57401">
      <w:pPr>
        <w:pStyle w:val="Odstavecseseznamem"/>
        <w:spacing w:after="0"/>
        <w:ind w:left="360"/>
        <w:jc w:val="both"/>
        <w:rPr>
          <w:rFonts w:ascii="Consolas" w:hAnsi="Consolas" w:cs="Consolas"/>
          <w:sz w:val="20"/>
          <w:szCs w:val="20"/>
        </w:rPr>
      </w:pPr>
    </w:p>
    <w:p w14:paraId="0931C0BC" w14:textId="1B08DA2A" w:rsidR="00E57401" w:rsidRPr="00E57401" w:rsidRDefault="00E57401" w:rsidP="00E57401">
      <w:pPr>
        <w:pStyle w:val="Odstavecseseznamem"/>
        <w:numPr>
          <w:ilvl w:val="0"/>
          <w:numId w:val="15"/>
        </w:numPr>
        <w:spacing w:after="0"/>
        <w:jc w:val="both"/>
        <w:rPr>
          <w:rFonts w:ascii="Consolas" w:hAnsi="Consolas" w:cs="Consolas"/>
          <w:i/>
          <w:sz w:val="20"/>
          <w:szCs w:val="20"/>
        </w:rPr>
      </w:pPr>
      <w:r w:rsidRPr="00E57401">
        <w:rPr>
          <w:rFonts w:ascii="Consolas" w:hAnsi="Consolas" w:cs="Consolas"/>
          <w:i/>
          <w:sz w:val="20"/>
          <w:szCs w:val="20"/>
        </w:rPr>
        <w:t>The tool should be publicly and freely available on a web site.</w:t>
      </w:r>
    </w:p>
    <w:p w14:paraId="039C221D" w14:textId="3DA649E9" w:rsidR="00E57401" w:rsidRDefault="00E57401" w:rsidP="00E57401">
      <w:pPr>
        <w:pStyle w:val="Odstavecseseznamem"/>
        <w:spacing w:after="0"/>
        <w:ind w:left="360"/>
        <w:jc w:val="both"/>
        <w:rPr>
          <w:rFonts w:ascii="Consolas" w:hAnsi="Consolas" w:cs="Consolas"/>
          <w:sz w:val="20"/>
          <w:szCs w:val="20"/>
        </w:rPr>
      </w:pPr>
    </w:p>
    <w:p w14:paraId="2F6E4284" w14:textId="55E1B2A0" w:rsidR="00E57401" w:rsidRDefault="00E57401" w:rsidP="00E57401">
      <w:pPr>
        <w:spacing w:after="0"/>
        <w:ind w:left="360"/>
        <w:jc w:val="both"/>
        <w:rPr>
          <w:rFonts w:cs="Consolas"/>
        </w:rPr>
      </w:pPr>
      <w:r w:rsidRPr="00E57401">
        <w:rPr>
          <w:rFonts w:cs="Consolas"/>
        </w:rPr>
        <w:t xml:space="preserve">We made the tool available here: </w:t>
      </w:r>
      <w:r w:rsidRPr="00E57401">
        <w:rPr>
          <w:rFonts w:cs="Consolas"/>
          <w:color w:val="FF0000"/>
        </w:rPr>
        <w:t>TODO</w:t>
      </w:r>
      <w:r w:rsidRPr="00E57401">
        <w:rPr>
          <w:rFonts w:cs="Consolas"/>
        </w:rPr>
        <w:t>. We also added the testing dataset obtained by using the HADDOCK tool.</w:t>
      </w:r>
    </w:p>
    <w:p w14:paraId="4E8E7D10" w14:textId="4B60BFF4" w:rsidR="0067703B" w:rsidRDefault="0067703B" w:rsidP="00E57401">
      <w:pPr>
        <w:spacing w:after="0"/>
        <w:ind w:left="360"/>
        <w:jc w:val="both"/>
        <w:rPr>
          <w:rFonts w:cs="Consolas"/>
        </w:rPr>
      </w:pPr>
    </w:p>
    <w:p w14:paraId="59B0D81E" w14:textId="7E81D5BE" w:rsidR="0067703B" w:rsidRPr="0067703B" w:rsidRDefault="0067703B" w:rsidP="0067703B">
      <w:pPr>
        <w:pStyle w:val="Odstavecseseznamem"/>
        <w:numPr>
          <w:ilvl w:val="0"/>
          <w:numId w:val="15"/>
        </w:numPr>
        <w:spacing w:after="0"/>
        <w:jc w:val="both"/>
        <w:rPr>
          <w:rFonts w:ascii="Consolas" w:hAnsi="Consolas" w:cs="Consolas"/>
          <w:i/>
          <w:sz w:val="20"/>
          <w:szCs w:val="20"/>
        </w:rPr>
      </w:pPr>
      <w:r w:rsidRPr="0067703B">
        <w:rPr>
          <w:rFonts w:ascii="Consolas" w:hAnsi="Consolas" w:cs="Consolas"/>
          <w:i/>
          <w:sz w:val="20"/>
          <w:szCs w:val="20"/>
        </w:rPr>
        <w:t>There are some grammatical errors.</w:t>
      </w:r>
    </w:p>
    <w:p w14:paraId="55F1D727" w14:textId="39D7DA32" w:rsidR="0067703B" w:rsidRDefault="0067703B" w:rsidP="0067703B">
      <w:pPr>
        <w:pStyle w:val="Odstavecseseznamem"/>
        <w:spacing w:after="0"/>
        <w:ind w:left="360"/>
        <w:jc w:val="both"/>
        <w:rPr>
          <w:rFonts w:cs="Consolas"/>
        </w:rPr>
      </w:pPr>
    </w:p>
    <w:p w14:paraId="28DA80A4" w14:textId="0396A25E" w:rsidR="0067703B" w:rsidRDefault="0067703B" w:rsidP="001837B0">
      <w:pPr>
        <w:spacing w:after="0"/>
        <w:ind w:left="360"/>
        <w:jc w:val="both"/>
        <w:rPr>
          <w:rFonts w:cs="Consolas"/>
        </w:rPr>
      </w:pPr>
      <w:r>
        <w:rPr>
          <w:rFonts w:cs="Consolas"/>
        </w:rPr>
        <w:t>All mentioned errors were corrected.</w:t>
      </w:r>
    </w:p>
    <w:p w14:paraId="44DFA9D8" w14:textId="53839810" w:rsidR="001837B0" w:rsidRDefault="001837B0" w:rsidP="0067703B">
      <w:pPr>
        <w:pStyle w:val="Odstavecseseznamem"/>
        <w:spacing w:after="0"/>
        <w:ind w:left="360"/>
        <w:jc w:val="both"/>
        <w:rPr>
          <w:rFonts w:cs="Consolas"/>
        </w:rPr>
      </w:pPr>
    </w:p>
    <w:p w14:paraId="6FD15D4C" w14:textId="77777777" w:rsidR="001837B0" w:rsidRDefault="001837B0" w:rsidP="001837B0">
      <w:pPr>
        <w:ind w:left="720"/>
        <w:rPr>
          <w:rFonts w:ascii="Consolas" w:hAnsi="Consolas" w:cs="Consolas"/>
          <w:color w:val="FF0000"/>
        </w:rPr>
      </w:pPr>
    </w:p>
    <w:p w14:paraId="4DF52638" w14:textId="627473B5" w:rsidR="001837B0" w:rsidRDefault="001837B0" w:rsidP="001837B0">
      <w:pPr>
        <w:pBdr>
          <w:top w:val="single" w:sz="6" w:space="1" w:color="auto"/>
          <w:bottom w:val="single" w:sz="6" w:space="1" w:color="auto"/>
        </w:pBdr>
        <w:jc w:val="both"/>
        <w:rPr>
          <w:b/>
        </w:rPr>
      </w:pPr>
      <w:r>
        <w:rPr>
          <w:b/>
        </w:rPr>
        <w:t>Reviewer 3</w:t>
      </w:r>
    </w:p>
    <w:p w14:paraId="50C804B0" w14:textId="77777777" w:rsidR="001837B0" w:rsidRDefault="001837B0" w:rsidP="001837B0">
      <w:pPr>
        <w:pStyle w:val="Odstavecseseznamem"/>
        <w:spacing w:after="0"/>
        <w:ind w:left="360"/>
        <w:jc w:val="both"/>
        <w:rPr>
          <w:rFonts w:ascii="Consolas" w:hAnsi="Consolas" w:cs="Consolas"/>
          <w:sz w:val="20"/>
          <w:szCs w:val="20"/>
        </w:rPr>
      </w:pPr>
    </w:p>
    <w:p w14:paraId="7A6D7A6C" w14:textId="67B25E9B" w:rsidR="001837B0" w:rsidRPr="001837B0" w:rsidRDefault="001837B0" w:rsidP="001837B0">
      <w:pPr>
        <w:pStyle w:val="Odstavecseseznamem"/>
        <w:numPr>
          <w:ilvl w:val="0"/>
          <w:numId w:val="15"/>
        </w:numPr>
        <w:spacing w:after="0"/>
        <w:jc w:val="both"/>
        <w:rPr>
          <w:rFonts w:cs="Consolas"/>
        </w:rPr>
      </w:pPr>
      <w:r w:rsidRPr="001837B0">
        <w:rPr>
          <w:rFonts w:ascii="Consolas" w:hAnsi="Consolas" w:cs="Consolas"/>
          <w:i/>
          <w:sz w:val="20"/>
          <w:szCs w:val="20"/>
        </w:rPr>
        <w:t xml:space="preserve">The authors propose "a novel tool to proteomic (? replace, use protein structure) </w:t>
      </w:r>
      <w:r>
        <w:rPr>
          <w:rFonts w:ascii="Consolas" w:hAnsi="Consolas" w:cs="Consolas"/>
          <w:i/>
          <w:sz w:val="20"/>
          <w:szCs w:val="20"/>
        </w:rPr>
        <w:t>e</w:t>
      </w:r>
      <w:r w:rsidRPr="001837B0">
        <w:rPr>
          <w:rFonts w:ascii="Consolas" w:hAnsi="Consolas" w:cs="Consolas"/>
          <w:i/>
          <w:sz w:val="20"/>
          <w:szCs w:val="20"/>
        </w:rPr>
        <w:t>xperts" to select the most relevant configurations and</w:t>
      </w:r>
      <w:r>
        <w:rPr>
          <w:rFonts w:ascii="Consolas" w:hAnsi="Consolas" w:cs="Consolas"/>
          <w:i/>
          <w:sz w:val="20"/>
          <w:szCs w:val="20"/>
        </w:rPr>
        <w:t xml:space="preserve"> </w:t>
      </w:r>
      <w:r w:rsidRPr="001837B0">
        <w:rPr>
          <w:rFonts w:ascii="Consolas" w:hAnsi="Consolas" w:cs="Consolas"/>
          <w:i/>
          <w:sz w:val="20"/>
          <w:szCs w:val="20"/>
        </w:rPr>
        <w:t>explore their contact zones on different levels of detail.</w:t>
      </w:r>
    </w:p>
    <w:p w14:paraId="14F74ED2" w14:textId="40E45FB0" w:rsidR="001837B0" w:rsidRDefault="001837B0" w:rsidP="001837B0">
      <w:pPr>
        <w:spacing w:after="0"/>
        <w:jc w:val="both"/>
        <w:rPr>
          <w:rFonts w:cs="Consolas"/>
        </w:rPr>
      </w:pPr>
    </w:p>
    <w:p w14:paraId="1437B4B0" w14:textId="5788D360" w:rsidR="001837B0" w:rsidRDefault="001837B0" w:rsidP="001837B0">
      <w:pPr>
        <w:spacing w:after="0"/>
        <w:ind w:left="360"/>
        <w:jc w:val="both"/>
        <w:rPr>
          <w:rFonts w:cs="Consolas"/>
        </w:rPr>
      </w:pPr>
      <w:r>
        <w:rPr>
          <w:rFonts w:cs="Consolas"/>
        </w:rPr>
        <w:t>The term “proteomic expert” is commonly used in the domain. Therefore, we kept this notation.</w:t>
      </w:r>
    </w:p>
    <w:p w14:paraId="3721E92F" w14:textId="2AFB8BB7" w:rsidR="001837B0" w:rsidRDefault="001837B0" w:rsidP="001837B0">
      <w:pPr>
        <w:spacing w:after="0"/>
        <w:ind w:left="360"/>
        <w:jc w:val="both"/>
        <w:rPr>
          <w:rFonts w:cs="Consolas"/>
        </w:rPr>
      </w:pPr>
    </w:p>
    <w:p w14:paraId="0F2BA494" w14:textId="51E8132C" w:rsidR="001837B0" w:rsidRPr="001837B0" w:rsidRDefault="001837B0" w:rsidP="001837B0">
      <w:pPr>
        <w:pStyle w:val="Odstavecseseznamem"/>
        <w:numPr>
          <w:ilvl w:val="0"/>
          <w:numId w:val="15"/>
        </w:numPr>
        <w:spacing w:after="0"/>
        <w:jc w:val="both"/>
        <w:rPr>
          <w:rFonts w:ascii="Consolas" w:hAnsi="Consolas" w:cs="Consolas"/>
          <w:i/>
          <w:sz w:val="20"/>
          <w:szCs w:val="20"/>
        </w:rPr>
      </w:pPr>
      <w:r w:rsidRPr="001837B0">
        <w:rPr>
          <w:rFonts w:ascii="Consolas" w:hAnsi="Consolas" w:cs="Consolas"/>
          <w:i/>
          <w:sz w:val="20"/>
          <w:szCs w:val="20"/>
        </w:rPr>
        <w:t>The software or tool should be made available, for download, best plus a simple tutorial on its usage.</w:t>
      </w:r>
    </w:p>
    <w:p w14:paraId="4F34536E" w14:textId="257171A3" w:rsidR="001837B0" w:rsidRDefault="001837B0" w:rsidP="001837B0">
      <w:pPr>
        <w:pStyle w:val="Odstavecseseznamem"/>
        <w:spacing w:after="0"/>
        <w:ind w:left="360"/>
        <w:jc w:val="both"/>
        <w:rPr>
          <w:rFonts w:cs="Consolas"/>
        </w:rPr>
      </w:pPr>
      <w:bookmarkStart w:id="0" w:name="_GoBack"/>
      <w:bookmarkEnd w:id="0"/>
    </w:p>
    <w:p w14:paraId="0C21496B" w14:textId="3AC84338" w:rsidR="001837B0" w:rsidRDefault="001837B0" w:rsidP="001837B0">
      <w:pPr>
        <w:pStyle w:val="Odstavecseseznamem"/>
        <w:spacing w:after="0"/>
        <w:ind w:left="360"/>
        <w:jc w:val="both"/>
        <w:rPr>
          <w:rFonts w:cs="Consolas"/>
        </w:rPr>
      </w:pPr>
      <w:r>
        <w:rPr>
          <w:rFonts w:cs="Consolas"/>
        </w:rPr>
        <w:t xml:space="preserve">The tool is available here: </w:t>
      </w:r>
      <w:r w:rsidRPr="001837B0">
        <w:rPr>
          <w:rFonts w:cs="Consolas"/>
          <w:color w:val="FF0000"/>
        </w:rPr>
        <w:t>TODO. We added also a simple tutorial how to load the testing dataset and use the interface to test the proposed views</w:t>
      </w:r>
      <w:r>
        <w:rPr>
          <w:rFonts w:cs="Consolas"/>
        </w:rPr>
        <w:t>.</w:t>
      </w:r>
    </w:p>
    <w:p w14:paraId="2FC78D51" w14:textId="15852B54" w:rsidR="001837B0" w:rsidRDefault="001837B0" w:rsidP="001837B0">
      <w:pPr>
        <w:pStyle w:val="Odstavecseseznamem"/>
        <w:spacing w:after="0"/>
        <w:ind w:left="360"/>
        <w:jc w:val="both"/>
        <w:rPr>
          <w:rFonts w:cs="Consolas"/>
        </w:rPr>
      </w:pPr>
    </w:p>
    <w:p w14:paraId="30DBF342" w14:textId="5A5855D4" w:rsidR="001837B0" w:rsidRDefault="001837B0" w:rsidP="001837B0">
      <w:pPr>
        <w:pStyle w:val="Odstavecseseznamem"/>
        <w:numPr>
          <w:ilvl w:val="0"/>
          <w:numId w:val="15"/>
        </w:numPr>
        <w:spacing w:after="0"/>
        <w:jc w:val="both"/>
        <w:rPr>
          <w:rFonts w:ascii="Consolas" w:hAnsi="Consolas" w:cs="Consolas"/>
          <w:i/>
          <w:sz w:val="20"/>
          <w:szCs w:val="20"/>
        </w:rPr>
      </w:pPr>
      <w:r w:rsidRPr="001837B0">
        <w:rPr>
          <w:rFonts w:ascii="Consolas" w:hAnsi="Consolas" w:cs="Consolas"/>
          <w:i/>
          <w:sz w:val="20"/>
          <w:szCs w:val="20"/>
        </w:rPr>
        <w:t>The authors should think of some use cases (e.g. identify the best predicted</w:t>
      </w:r>
      <w:r>
        <w:rPr>
          <w:rFonts w:ascii="Consolas" w:hAnsi="Consolas" w:cs="Consolas"/>
          <w:i/>
          <w:sz w:val="20"/>
          <w:szCs w:val="20"/>
        </w:rPr>
        <w:t xml:space="preserve"> i</w:t>
      </w:r>
      <w:r w:rsidRPr="001837B0">
        <w:rPr>
          <w:rFonts w:ascii="Consolas" w:hAnsi="Consolas" w:cs="Consolas"/>
          <w:i/>
          <w:sz w:val="20"/>
          <w:szCs w:val="20"/>
        </w:rPr>
        <w:t>nteraction faces /contact zones in their chosen example complex)</w:t>
      </w:r>
      <w:r>
        <w:rPr>
          <w:rFonts w:ascii="Consolas" w:hAnsi="Consolas" w:cs="Consolas"/>
          <w:i/>
          <w:sz w:val="20"/>
          <w:szCs w:val="20"/>
        </w:rPr>
        <w:t xml:space="preserve"> </w:t>
      </w:r>
      <w:r w:rsidRPr="001837B0">
        <w:rPr>
          <w:rFonts w:ascii="Consolas" w:hAnsi="Consolas" w:cs="Consolas"/>
          <w:i/>
          <w:sz w:val="20"/>
          <w:szCs w:val="20"/>
        </w:rPr>
        <w:t>and then explain, why and how their tool is superior to standard techniques such as direct</w:t>
      </w:r>
      <w:r>
        <w:rPr>
          <w:rFonts w:ascii="Consolas" w:hAnsi="Consolas" w:cs="Consolas"/>
          <w:i/>
          <w:sz w:val="20"/>
          <w:szCs w:val="20"/>
        </w:rPr>
        <w:t xml:space="preserve"> p</w:t>
      </w:r>
      <w:r w:rsidRPr="001837B0">
        <w:rPr>
          <w:rFonts w:ascii="Consolas" w:hAnsi="Consolas" w:cs="Consolas"/>
          <w:i/>
          <w:sz w:val="20"/>
          <w:szCs w:val="20"/>
        </w:rPr>
        <w:t xml:space="preserve">rotein visualization tools (e.g. </w:t>
      </w:r>
      <w:proofErr w:type="spellStart"/>
      <w:r w:rsidRPr="001837B0">
        <w:rPr>
          <w:rFonts w:ascii="Consolas" w:hAnsi="Consolas" w:cs="Consolas"/>
          <w:i/>
          <w:sz w:val="20"/>
          <w:szCs w:val="20"/>
        </w:rPr>
        <w:t>rasmol</w:t>
      </w:r>
      <w:proofErr w:type="spellEnd"/>
      <w:r w:rsidRPr="001837B0">
        <w:rPr>
          <w:rFonts w:ascii="Consolas" w:hAnsi="Consolas" w:cs="Consolas"/>
          <w:i/>
          <w:sz w:val="20"/>
          <w:szCs w:val="20"/>
        </w:rPr>
        <w:t xml:space="preserve">, </w:t>
      </w:r>
      <w:proofErr w:type="spellStart"/>
      <w:r w:rsidRPr="001837B0">
        <w:rPr>
          <w:rFonts w:ascii="Consolas" w:hAnsi="Consolas" w:cs="Consolas"/>
          <w:i/>
          <w:sz w:val="20"/>
          <w:szCs w:val="20"/>
        </w:rPr>
        <w:t>pymol</w:t>
      </w:r>
      <w:proofErr w:type="spellEnd"/>
      <w:r w:rsidRPr="001837B0">
        <w:rPr>
          <w:rFonts w:ascii="Consolas" w:hAnsi="Consolas" w:cs="Consolas"/>
          <w:i/>
          <w:sz w:val="20"/>
          <w:szCs w:val="20"/>
        </w:rPr>
        <w:t>, ….)</w:t>
      </w:r>
      <w:r>
        <w:rPr>
          <w:rFonts w:ascii="Consolas" w:hAnsi="Consolas" w:cs="Consolas"/>
          <w:i/>
          <w:sz w:val="20"/>
          <w:szCs w:val="20"/>
        </w:rPr>
        <w:t xml:space="preserve"> </w:t>
      </w:r>
      <w:r w:rsidRPr="001837B0">
        <w:rPr>
          <w:rFonts w:ascii="Consolas" w:hAnsi="Consolas" w:cs="Consolas"/>
          <w:i/>
          <w:sz w:val="20"/>
          <w:szCs w:val="20"/>
        </w:rPr>
        <w:t>or more complex protein</w:t>
      </w:r>
      <w:r>
        <w:rPr>
          <w:rFonts w:ascii="Consolas" w:hAnsi="Consolas" w:cs="Consolas"/>
          <w:i/>
          <w:sz w:val="20"/>
          <w:szCs w:val="20"/>
        </w:rPr>
        <w:t xml:space="preserve"> </w:t>
      </w:r>
      <w:r w:rsidRPr="001837B0">
        <w:rPr>
          <w:rFonts w:ascii="Consolas" w:hAnsi="Consolas" w:cs="Consolas"/>
          <w:i/>
          <w:sz w:val="20"/>
          <w:szCs w:val="20"/>
        </w:rPr>
        <w:t>structure investigation tools (e.g. docking software, protein structure</w:t>
      </w:r>
      <w:r>
        <w:rPr>
          <w:rFonts w:ascii="Consolas" w:hAnsi="Consolas" w:cs="Consolas"/>
          <w:i/>
          <w:sz w:val="20"/>
          <w:szCs w:val="20"/>
        </w:rPr>
        <w:t xml:space="preserve"> i</w:t>
      </w:r>
      <w:r w:rsidRPr="001837B0">
        <w:rPr>
          <w:rFonts w:ascii="Consolas" w:hAnsi="Consolas" w:cs="Consolas"/>
          <w:i/>
          <w:sz w:val="20"/>
          <w:szCs w:val="20"/>
        </w:rPr>
        <w:t>nvestigation software etc.)</w:t>
      </w:r>
    </w:p>
    <w:p w14:paraId="69167094" w14:textId="47AD94C4" w:rsidR="001837B0" w:rsidRDefault="001837B0" w:rsidP="001837B0">
      <w:pPr>
        <w:spacing w:after="0"/>
        <w:jc w:val="both"/>
        <w:rPr>
          <w:rFonts w:ascii="Consolas" w:hAnsi="Consolas" w:cs="Consolas"/>
          <w:i/>
          <w:sz w:val="20"/>
          <w:szCs w:val="20"/>
        </w:rPr>
      </w:pPr>
    </w:p>
    <w:p w14:paraId="75EDB624" w14:textId="6285B017" w:rsidR="00743663" w:rsidRDefault="00FC536A" w:rsidP="001837B0">
      <w:pPr>
        <w:spacing w:after="0"/>
        <w:ind w:left="360"/>
        <w:jc w:val="both"/>
        <w:rPr>
          <w:rFonts w:cs="Consolas"/>
        </w:rPr>
      </w:pPr>
      <w:r>
        <w:rPr>
          <w:rFonts w:cs="Consolas"/>
        </w:rPr>
        <w:t xml:space="preserve">We were trying to demonstrate the usage of the tool in the Results and Discussion section where we showcase examples of three most typical </w:t>
      </w:r>
      <w:r w:rsidR="005A5681">
        <w:rPr>
          <w:rFonts w:cs="Consolas"/>
        </w:rPr>
        <w:t>protein-protein interaction modes</w:t>
      </w:r>
      <w:r w:rsidR="00743663">
        <w:rPr>
          <w:rFonts w:cs="Consolas"/>
        </w:rPr>
        <w:t>.</w:t>
      </w:r>
    </w:p>
    <w:p w14:paraId="6930F180" w14:textId="3DC14EC7" w:rsidR="001837B0" w:rsidRPr="00743663" w:rsidRDefault="00F631E4" w:rsidP="001837B0">
      <w:pPr>
        <w:spacing w:after="0"/>
        <w:ind w:left="360"/>
        <w:jc w:val="both"/>
        <w:rPr>
          <w:rFonts w:cs="Consolas"/>
        </w:rPr>
      </w:pPr>
      <w:r w:rsidRPr="00743663">
        <w:rPr>
          <w:rFonts w:cs="Consolas"/>
        </w:rPr>
        <w:t xml:space="preserve">We believe that the benefit of our tool when comparing it with the tools as </w:t>
      </w:r>
      <w:proofErr w:type="spellStart"/>
      <w:r w:rsidRPr="00743663">
        <w:rPr>
          <w:rFonts w:cs="Consolas"/>
        </w:rPr>
        <w:t>Rasmol</w:t>
      </w:r>
      <w:proofErr w:type="spellEnd"/>
      <w:r w:rsidRPr="00743663">
        <w:rPr>
          <w:rFonts w:cs="Consolas"/>
        </w:rPr>
        <w:t xml:space="preserve"> or </w:t>
      </w:r>
      <w:proofErr w:type="spellStart"/>
      <w:r w:rsidRPr="00743663">
        <w:rPr>
          <w:rFonts w:cs="Consolas"/>
        </w:rPr>
        <w:t>PyMol</w:t>
      </w:r>
      <w:proofErr w:type="spellEnd"/>
      <w:r w:rsidRPr="00743663">
        <w:rPr>
          <w:rFonts w:cs="Consolas"/>
        </w:rPr>
        <w:t xml:space="preserve"> is clear – these tools provide the users with standard 3D visualization and alignment of molecules, which leads to problems illustrated in Figure 1. None of the existi</w:t>
      </w:r>
      <w:r w:rsidR="00743663" w:rsidRPr="00743663">
        <w:rPr>
          <w:rFonts w:cs="Consolas"/>
        </w:rPr>
        <w:t>ng tools enables to explore and filter the configurations using additional specialized views</w:t>
      </w:r>
      <w:r w:rsidR="005A5681">
        <w:rPr>
          <w:rFonts w:cs="Consolas"/>
        </w:rPr>
        <w:t xml:space="preserve"> like Residue Matrix and Contact Zone Graph</w:t>
      </w:r>
      <w:r w:rsidR="00743663" w:rsidRPr="00743663">
        <w:rPr>
          <w:rFonts w:cs="Consolas"/>
        </w:rPr>
        <w:t xml:space="preserve">. Our tool is based on the core of the CAVER Analyst application </w:t>
      </w:r>
      <w:r w:rsidR="00743663">
        <w:rPr>
          <w:rFonts w:cs="Consolas"/>
        </w:rPr>
        <w:t xml:space="preserve">[1] </w:t>
      </w:r>
      <w:r w:rsidR="00743663" w:rsidRPr="00743663">
        <w:rPr>
          <w:rFonts w:cs="Consolas"/>
        </w:rPr>
        <w:t xml:space="preserve">which was introduced to the community in 2014 and is freely available for downloading at </w:t>
      </w:r>
      <w:hyperlink r:id="rId7" w:history="1">
        <w:r w:rsidR="00743663" w:rsidRPr="00743663">
          <w:t>www.caver.cz</w:t>
        </w:r>
      </w:hyperlink>
      <w:r w:rsidR="00743663">
        <w:rPr>
          <w:rFonts w:cs="Consolas"/>
        </w:rPr>
        <w:t xml:space="preserve">. It served us as the environment for creating the prototype of the COZOID tool and we are releasing the version containing COZOID with the reviewed version of this manuscript. It is available here: </w:t>
      </w:r>
      <w:r w:rsidR="00743663" w:rsidRPr="00743663">
        <w:rPr>
          <w:rFonts w:cs="Consolas"/>
          <w:color w:val="FF0000"/>
        </w:rPr>
        <w:t>TODO</w:t>
      </w:r>
    </w:p>
    <w:p w14:paraId="0101AA26" w14:textId="6D90042C" w:rsidR="00743663" w:rsidRPr="007045D4" w:rsidRDefault="007045D4" w:rsidP="001837B0">
      <w:pPr>
        <w:spacing w:after="0"/>
        <w:ind w:left="360"/>
        <w:jc w:val="both"/>
        <w:rPr>
          <w:rFonts w:cs="Consolas"/>
        </w:rPr>
      </w:pPr>
      <w:r w:rsidRPr="007045D4">
        <w:rPr>
          <w:rFonts w:cs="Consolas"/>
        </w:rPr>
        <w:t>However, as the CAVER Analyst tool was primarily designed for visual analysis of tunnels in proteins, we do not mention this tool in the manuscript, not to confuse the readers.</w:t>
      </w:r>
    </w:p>
    <w:p w14:paraId="6286EF1D" w14:textId="77777777" w:rsidR="007045D4" w:rsidRDefault="007045D4" w:rsidP="001837B0">
      <w:pPr>
        <w:spacing w:after="0"/>
        <w:ind w:left="360"/>
        <w:jc w:val="both"/>
        <w:rPr>
          <w:rFonts w:cs="Consolas"/>
          <w:color w:val="FF0000"/>
        </w:rPr>
      </w:pPr>
    </w:p>
    <w:p w14:paraId="37E925DC" w14:textId="4F6F98E8" w:rsidR="00743663" w:rsidRPr="00743663" w:rsidRDefault="00743663" w:rsidP="001837B0">
      <w:pPr>
        <w:spacing w:after="0"/>
        <w:ind w:left="360"/>
        <w:jc w:val="both"/>
        <w:rPr>
          <w:rFonts w:cs="Consolas"/>
        </w:rPr>
      </w:pPr>
      <w:r>
        <w:rPr>
          <w:rFonts w:cs="Consolas"/>
        </w:rPr>
        <w:t xml:space="preserve">[1] </w:t>
      </w:r>
      <w:proofErr w:type="spellStart"/>
      <w:r w:rsidRPr="00743663">
        <w:rPr>
          <w:rFonts w:cs="Consolas"/>
        </w:rPr>
        <w:t>Kozlíková</w:t>
      </w:r>
      <w:proofErr w:type="spellEnd"/>
      <w:r w:rsidRPr="00743663">
        <w:rPr>
          <w:rFonts w:cs="Consolas"/>
        </w:rPr>
        <w:t>, B</w:t>
      </w:r>
      <w:r>
        <w:rPr>
          <w:rFonts w:cs="Consolas"/>
        </w:rPr>
        <w:t>.</w:t>
      </w:r>
      <w:r w:rsidRPr="00743663">
        <w:rPr>
          <w:rFonts w:cs="Consolas"/>
        </w:rPr>
        <w:t xml:space="preserve">, </w:t>
      </w:r>
      <w:proofErr w:type="spellStart"/>
      <w:r>
        <w:rPr>
          <w:rFonts w:cs="Consolas"/>
        </w:rPr>
        <w:t>Š</w:t>
      </w:r>
      <w:r w:rsidRPr="00743663">
        <w:rPr>
          <w:rFonts w:cs="Consolas"/>
        </w:rPr>
        <w:t>ebestová</w:t>
      </w:r>
      <w:proofErr w:type="spellEnd"/>
      <w:r>
        <w:rPr>
          <w:rFonts w:cs="Consolas"/>
        </w:rPr>
        <w:t>, E.</w:t>
      </w:r>
      <w:r w:rsidRPr="00743663">
        <w:rPr>
          <w:rFonts w:cs="Consolas"/>
        </w:rPr>
        <w:t xml:space="preserve">, </w:t>
      </w:r>
      <w:r>
        <w:rPr>
          <w:rFonts w:cs="Consolas"/>
          <w:lang w:val="cs-CZ"/>
        </w:rPr>
        <w:t>Š</w:t>
      </w:r>
      <w:proofErr w:type="spellStart"/>
      <w:r w:rsidRPr="00743663">
        <w:rPr>
          <w:rFonts w:cs="Consolas"/>
        </w:rPr>
        <w:t>ustr</w:t>
      </w:r>
      <w:proofErr w:type="spellEnd"/>
      <w:r>
        <w:rPr>
          <w:rFonts w:cs="Consolas"/>
        </w:rPr>
        <w:t>, V.</w:t>
      </w:r>
      <w:r w:rsidRPr="00743663">
        <w:rPr>
          <w:rFonts w:cs="Consolas"/>
        </w:rPr>
        <w:t xml:space="preserve">, </w:t>
      </w:r>
      <w:proofErr w:type="spellStart"/>
      <w:r>
        <w:rPr>
          <w:rFonts w:cs="Consolas"/>
        </w:rPr>
        <w:t>Brezovský</w:t>
      </w:r>
      <w:proofErr w:type="spellEnd"/>
      <w:r>
        <w:rPr>
          <w:rFonts w:cs="Consolas"/>
        </w:rPr>
        <w:t>, J.</w:t>
      </w:r>
      <w:r w:rsidRPr="00743663">
        <w:rPr>
          <w:rFonts w:cs="Consolas"/>
        </w:rPr>
        <w:t xml:space="preserve">, </w:t>
      </w:r>
      <w:proofErr w:type="spellStart"/>
      <w:r w:rsidRPr="00743663">
        <w:rPr>
          <w:rFonts w:cs="Consolas"/>
        </w:rPr>
        <w:t>S</w:t>
      </w:r>
      <w:r>
        <w:rPr>
          <w:rFonts w:cs="Consolas"/>
        </w:rPr>
        <w:t>trnad</w:t>
      </w:r>
      <w:proofErr w:type="spellEnd"/>
      <w:r>
        <w:rPr>
          <w:rFonts w:cs="Consolas"/>
        </w:rPr>
        <w:t>, O.,</w:t>
      </w:r>
      <w:r w:rsidRPr="00743663">
        <w:rPr>
          <w:rFonts w:cs="Consolas"/>
        </w:rPr>
        <w:t xml:space="preserve"> D</w:t>
      </w:r>
      <w:r>
        <w:rPr>
          <w:rFonts w:cs="Consolas"/>
        </w:rPr>
        <w:t>aniel, L.</w:t>
      </w:r>
      <w:r w:rsidRPr="00743663">
        <w:rPr>
          <w:rFonts w:cs="Consolas"/>
        </w:rPr>
        <w:t xml:space="preserve">, </w:t>
      </w:r>
      <w:proofErr w:type="spellStart"/>
      <w:r w:rsidRPr="00743663">
        <w:rPr>
          <w:rFonts w:cs="Consolas"/>
        </w:rPr>
        <w:t>B</w:t>
      </w:r>
      <w:r>
        <w:rPr>
          <w:rFonts w:cs="Consolas"/>
        </w:rPr>
        <w:t>ednář</w:t>
      </w:r>
      <w:proofErr w:type="spellEnd"/>
      <w:r>
        <w:rPr>
          <w:rFonts w:cs="Consolas"/>
        </w:rPr>
        <w:t>, D.</w:t>
      </w:r>
      <w:r w:rsidRPr="00743663">
        <w:rPr>
          <w:rFonts w:cs="Consolas"/>
        </w:rPr>
        <w:t xml:space="preserve">, </w:t>
      </w:r>
      <w:proofErr w:type="spellStart"/>
      <w:r w:rsidRPr="00743663">
        <w:rPr>
          <w:rFonts w:cs="Consolas"/>
        </w:rPr>
        <w:t>P</w:t>
      </w:r>
      <w:r>
        <w:rPr>
          <w:rFonts w:cs="Consolas"/>
        </w:rPr>
        <w:t>avelka</w:t>
      </w:r>
      <w:proofErr w:type="spellEnd"/>
      <w:r>
        <w:rPr>
          <w:rFonts w:cs="Consolas"/>
        </w:rPr>
        <w:t>, A.</w:t>
      </w:r>
      <w:r w:rsidRPr="00743663">
        <w:rPr>
          <w:rFonts w:cs="Consolas"/>
        </w:rPr>
        <w:t xml:space="preserve">, </w:t>
      </w:r>
      <w:proofErr w:type="spellStart"/>
      <w:r w:rsidRPr="00743663">
        <w:rPr>
          <w:rFonts w:cs="Consolas"/>
        </w:rPr>
        <w:t>M</w:t>
      </w:r>
      <w:r>
        <w:rPr>
          <w:rFonts w:cs="Consolas"/>
        </w:rPr>
        <w:t>aňák</w:t>
      </w:r>
      <w:proofErr w:type="spellEnd"/>
      <w:r>
        <w:rPr>
          <w:rFonts w:cs="Consolas"/>
        </w:rPr>
        <w:t>, M.</w:t>
      </w:r>
      <w:r w:rsidRPr="00743663">
        <w:rPr>
          <w:rFonts w:cs="Consolas"/>
        </w:rPr>
        <w:t xml:space="preserve">, </w:t>
      </w:r>
      <w:proofErr w:type="spellStart"/>
      <w:r w:rsidRPr="00743663">
        <w:rPr>
          <w:rFonts w:cs="Consolas"/>
        </w:rPr>
        <w:t>B</w:t>
      </w:r>
      <w:r>
        <w:rPr>
          <w:rFonts w:cs="Consolas"/>
        </w:rPr>
        <w:t>ezděka</w:t>
      </w:r>
      <w:proofErr w:type="spellEnd"/>
      <w:r>
        <w:rPr>
          <w:rFonts w:cs="Consolas"/>
        </w:rPr>
        <w:t>, M.</w:t>
      </w:r>
      <w:r w:rsidRPr="00743663">
        <w:rPr>
          <w:rFonts w:cs="Consolas"/>
        </w:rPr>
        <w:t xml:space="preserve">, </w:t>
      </w:r>
      <w:proofErr w:type="spellStart"/>
      <w:r w:rsidRPr="00743663">
        <w:rPr>
          <w:rFonts w:cs="Consolas"/>
        </w:rPr>
        <w:t>B</w:t>
      </w:r>
      <w:r>
        <w:rPr>
          <w:rFonts w:cs="Consolas"/>
        </w:rPr>
        <w:t>eneš</w:t>
      </w:r>
      <w:proofErr w:type="spellEnd"/>
      <w:r>
        <w:rPr>
          <w:rFonts w:cs="Consolas"/>
        </w:rPr>
        <w:t>, P.</w:t>
      </w:r>
      <w:r w:rsidRPr="00743663">
        <w:rPr>
          <w:rFonts w:cs="Consolas"/>
        </w:rPr>
        <w:t xml:space="preserve">, </w:t>
      </w:r>
      <w:proofErr w:type="spellStart"/>
      <w:r>
        <w:rPr>
          <w:rFonts w:cs="Consolas"/>
        </w:rPr>
        <w:t>Kotry</w:t>
      </w:r>
      <w:proofErr w:type="spellEnd"/>
      <w:r>
        <w:rPr>
          <w:rFonts w:cs="Consolas"/>
        </w:rPr>
        <w:t>, M.</w:t>
      </w:r>
      <w:r w:rsidRPr="00743663">
        <w:rPr>
          <w:rFonts w:cs="Consolas"/>
        </w:rPr>
        <w:t>, G</w:t>
      </w:r>
      <w:r>
        <w:rPr>
          <w:rFonts w:cs="Consolas"/>
        </w:rPr>
        <w:t>ora, A. W.</w:t>
      </w:r>
      <w:r w:rsidRPr="00743663">
        <w:rPr>
          <w:rFonts w:cs="Consolas"/>
        </w:rPr>
        <w:t xml:space="preserve">, </w:t>
      </w:r>
      <w:proofErr w:type="spellStart"/>
      <w:r w:rsidRPr="00743663">
        <w:rPr>
          <w:rFonts w:cs="Consolas"/>
        </w:rPr>
        <w:t>Da</w:t>
      </w:r>
      <w:r>
        <w:rPr>
          <w:rFonts w:cs="Consolas"/>
        </w:rPr>
        <w:t>mborský</w:t>
      </w:r>
      <w:proofErr w:type="spellEnd"/>
      <w:r>
        <w:rPr>
          <w:rFonts w:cs="Consolas"/>
        </w:rPr>
        <w:t xml:space="preserve">, J., </w:t>
      </w:r>
      <w:proofErr w:type="spellStart"/>
      <w:r w:rsidRPr="00743663">
        <w:rPr>
          <w:rFonts w:cs="Consolas"/>
        </w:rPr>
        <w:t>S</w:t>
      </w:r>
      <w:r>
        <w:rPr>
          <w:rFonts w:cs="Consolas"/>
        </w:rPr>
        <w:t>ochor</w:t>
      </w:r>
      <w:proofErr w:type="spellEnd"/>
      <w:r>
        <w:rPr>
          <w:rFonts w:cs="Consolas"/>
        </w:rPr>
        <w:t>, J.</w:t>
      </w:r>
      <w:r w:rsidRPr="00743663">
        <w:rPr>
          <w:rFonts w:cs="Consolas"/>
        </w:rPr>
        <w:t xml:space="preserve"> CAVER Analyst 1.0: Graphic tool for interactive visualization and analysis of tunnels and channels in protein structures. Bioinformatics, Oxford University Press, 2014, 30</w:t>
      </w:r>
      <w:r>
        <w:rPr>
          <w:rFonts w:cs="Consolas"/>
        </w:rPr>
        <w:t>(</w:t>
      </w:r>
      <w:r w:rsidRPr="00743663">
        <w:rPr>
          <w:rFonts w:cs="Consolas"/>
        </w:rPr>
        <w:t>18</w:t>
      </w:r>
      <w:r>
        <w:rPr>
          <w:rFonts w:cs="Consolas"/>
        </w:rPr>
        <w:t>)</w:t>
      </w:r>
      <w:r w:rsidRPr="00743663">
        <w:rPr>
          <w:rFonts w:cs="Consolas"/>
        </w:rPr>
        <w:t xml:space="preserve">, 2684-2685. </w:t>
      </w:r>
      <w:proofErr w:type="gramStart"/>
      <w:r w:rsidRPr="00743663">
        <w:rPr>
          <w:rFonts w:cs="Consolas"/>
        </w:rPr>
        <w:t>ISSN 1367-4803.</w:t>
      </w:r>
      <w:proofErr w:type="gramEnd"/>
      <w:r w:rsidRPr="00743663">
        <w:rPr>
          <w:rFonts w:cs="Consolas"/>
        </w:rPr>
        <w:t xml:space="preserve"> doi:10.1093/bioinformatics/btu364.</w:t>
      </w:r>
    </w:p>
    <w:p w14:paraId="43F5A659" w14:textId="77777777" w:rsidR="001837B0" w:rsidRPr="00743663" w:rsidRDefault="001837B0" w:rsidP="00743663">
      <w:pPr>
        <w:spacing w:after="0"/>
        <w:ind w:left="360"/>
        <w:jc w:val="both"/>
        <w:rPr>
          <w:rFonts w:cs="Consolas"/>
        </w:rPr>
      </w:pPr>
    </w:p>
    <w:p w14:paraId="52E642DF" w14:textId="62A90A7D" w:rsidR="001837B0" w:rsidRDefault="001837B0" w:rsidP="001837B0">
      <w:pPr>
        <w:pStyle w:val="Odstavecseseznamem"/>
        <w:numPr>
          <w:ilvl w:val="0"/>
          <w:numId w:val="15"/>
        </w:numPr>
        <w:spacing w:after="0"/>
        <w:jc w:val="both"/>
        <w:rPr>
          <w:rFonts w:ascii="Consolas" w:hAnsi="Consolas" w:cs="Consolas"/>
          <w:i/>
          <w:sz w:val="20"/>
          <w:szCs w:val="20"/>
        </w:rPr>
      </w:pPr>
      <w:r w:rsidRPr="001837B0">
        <w:rPr>
          <w:rFonts w:ascii="Consolas" w:hAnsi="Consolas" w:cs="Consolas"/>
          <w:i/>
          <w:sz w:val="20"/>
          <w:szCs w:val="20"/>
        </w:rPr>
        <w:t>Currently the reader has the impression that there is a tool written by the authors which helps them to their satisfaction, but for own work one should better</w:t>
      </w:r>
      <w:r>
        <w:rPr>
          <w:rFonts w:ascii="Consolas" w:hAnsi="Consolas" w:cs="Consolas"/>
          <w:i/>
          <w:sz w:val="20"/>
          <w:szCs w:val="20"/>
        </w:rPr>
        <w:t xml:space="preserve"> </w:t>
      </w:r>
      <w:r w:rsidRPr="001837B0">
        <w:rPr>
          <w:rFonts w:ascii="Consolas" w:hAnsi="Consolas" w:cs="Consolas"/>
          <w:i/>
          <w:sz w:val="20"/>
          <w:szCs w:val="20"/>
        </w:rPr>
        <w:t>use a freely available</w:t>
      </w:r>
      <w:r>
        <w:rPr>
          <w:rFonts w:ascii="Consolas" w:hAnsi="Consolas" w:cs="Consolas"/>
          <w:i/>
          <w:sz w:val="20"/>
          <w:szCs w:val="20"/>
        </w:rPr>
        <w:t xml:space="preserve"> </w:t>
      </w:r>
      <w:r w:rsidRPr="001837B0">
        <w:rPr>
          <w:rFonts w:ascii="Consolas" w:hAnsi="Consolas" w:cs="Consolas"/>
          <w:i/>
          <w:sz w:val="20"/>
          <w:szCs w:val="20"/>
        </w:rPr>
        <w:t>and easily installable protein structure viewer as the tool is not available and the advantages to such a basic viewer are not made clear.</w:t>
      </w:r>
    </w:p>
    <w:p w14:paraId="3A1D4E3A" w14:textId="70043D8D" w:rsidR="001837B0" w:rsidRDefault="001837B0" w:rsidP="001837B0">
      <w:pPr>
        <w:spacing w:after="0"/>
        <w:jc w:val="both"/>
        <w:rPr>
          <w:rFonts w:ascii="Consolas" w:hAnsi="Consolas" w:cs="Consolas"/>
          <w:i/>
          <w:sz w:val="20"/>
          <w:szCs w:val="20"/>
        </w:rPr>
      </w:pPr>
    </w:p>
    <w:p w14:paraId="6DBA3332" w14:textId="76F650CE" w:rsidR="001837B0" w:rsidRPr="007045D4" w:rsidRDefault="00743663" w:rsidP="007045D4">
      <w:pPr>
        <w:spacing w:after="0"/>
        <w:ind w:left="360"/>
        <w:jc w:val="both"/>
        <w:rPr>
          <w:rFonts w:cs="Consolas"/>
        </w:rPr>
      </w:pPr>
      <w:r w:rsidRPr="007045D4">
        <w:rPr>
          <w:rFonts w:cs="Consolas"/>
        </w:rPr>
        <w:t xml:space="preserve">As stated in our answer to comment no. 9, the COZOID tool was integrated to the CAVER Analyst tool which contains all standard methods for visualization and exploration of molecules. </w:t>
      </w:r>
      <w:r w:rsidR="007045D4" w:rsidRPr="007045D4">
        <w:rPr>
          <w:rFonts w:cs="Consolas"/>
        </w:rPr>
        <w:t>Upon the request of the reviewers, we released the COZOID tool. Its advantage is that the tool is multiplatform and the installation is not required – the user launches the binary execution file. The release contains also a testing dataset and simple user guide explaining the basic functions of the tool.</w:t>
      </w:r>
    </w:p>
    <w:p w14:paraId="778AB2B9" w14:textId="1EF75B3F" w:rsidR="001837B0" w:rsidRDefault="001837B0" w:rsidP="001837B0">
      <w:pPr>
        <w:spacing w:after="0"/>
        <w:ind w:firstLine="360"/>
        <w:jc w:val="both"/>
        <w:rPr>
          <w:rFonts w:ascii="Consolas" w:hAnsi="Consolas" w:cs="Consolas"/>
          <w:i/>
          <w:sz w:val="20"/>
          <w:szCs w:val="20"/>
        </w:rPr>
      </w:pPr>
    </w:p>
    <w:p w14:paraId="12743311" w14:textId="5BAB8744" w:rsidR="001837B0" w:rsidRDefault="001837B0" w:rsidP="001837B0">
      <w:pPr>
        <w:pStyle w:val="Odstavecseseznamem"/>
        <w:numPr>
          <w:ilvl w:val="0"/>
          <w:numId w:val="15"/>
        </w:numPr>
        <w:spacing w:after="0"/>
        <w:jc w:val="both"/>
        <w:rPr>
          <w:rFonts w:ascii="Consolas" w:hAnsi="Consolas" w:cs="Consolas"/>
          <w:i/>
          <w:sz w:val="20"/>
          <w:szCs w:val="20"/>
        </w:rPr>
      </w:pPr>
      <w:r w:rsidRPr="001837B0">
        <w:rPr>
          <w:rFonts w:ascii="Consolas" w:hAnsi="Consolas" w:cs="Consolas"/>
          <w:i/>
          <w:sz w:val="20"/>
          <w:szCs w:val="20"/>
        </w:rPr>
        <w:lastRenderedPageBreak/>
        <w:t>Another point is that the tool seems only to help in making predictions for protein complexes. It is maybe better to discuss also an example case where</w:t>
      </w:r>
      <w:r w:rsidRPr="001837B0">
        <w:rPr>
          <w:rFonts w:ascii="Consolas" w:hAnsi="Consolas" w:cs="Consolas"/>
          <w:i/>
          <w:sz w:val="20"/>
          <w:szCs w:val="20"/>
        </w:rPr>
        <w:br/>
        <w:t xml:space="preserve">the correct protein complex and interaction face is known (there are many in </w:t>
      </w:r>
      <w:proofErr w:type="spellStart"/>
      <w:r w:rsidRPr="001837B0">
        <w:rPr>
          <w:rFonts w:ascii="Consolas" w:hAnsi="Consolas" w:cs="Consolas"/>
          <w:i/>
          <w:sz w:val="20"/>
          <w:szCs w:val="20"/>
        </w:rPr>
        <w:t>pdb</w:t>
      </w:r>
      <w:proofErr w:type="spellEnd"/>
      <w:r w:rsidRPr="001837B0">
        <w:rPr>
          <w:rFonts w:ascii="Consolas" w:hAnsi="Consolas" w:cs="Consolas"/>
          <w:i/>
          <w:sz w:val="20"/>
          <w:szCs w:val="20"/>
        </w:rPr>
        <w:t xml:space="preserve"> available) and then one can very well compare the advantages and limitations</w:t>
      </w:r>
      <w:r w:rsidRPr="001837B0">
        <w:rPr>
          <w:rFonts w:ascii="Consolas" w:hAnsi="Consolas" w:cs="Consolas"/>
          <w:i/>
          <w:sz w:val="20"/>
          <w:szCs w:val="20"/>
        </w:rPr>
        <w:br/>
        <w:t>of the suggested new tool with standard tools for such a task.</w:t>
      </w:r>
    </w:p>
    <w:p w14:paraId="5E71117F" w14:textId="475CB9B3" w:rsidR="001837B0" w:rsidRDefault="001837B0" w:rsidP="001837B0">
      <w:pPr>
        <w:spacing w:after="0"/>
        <w:jc w:val="both"/>
        <w:rPr>
          <w:rFonts w:ascii="Consolas" w:hAnsi="Consolas" w:cs="Consolas"/>
          <w:i/>
          <w:sz w:val="20"/>
          <w:szCs w:val="20"/>
        </w:rPr>
      </w:pPr>
    </w:p>
    <w:p w14:paraId="4B4CE577" w14:textId="1AAD298B" w:rsidR="001837B0" w:rsidRPr="007F7CD4" w:rsidRDefault="007F7CD4" w:rsidP="007F7CD4">
      <w:pPr>
        <w:spacing w:after="0"/>
        <w:ind w:left="360"/>
        <w:jc w:val="both"/>
        <w:rPr>
          <w:rFonts w:cs="Consolas"/>
        </w:rPr>
      </w:pPr>
      <w:r w:rsidRPr="007F7CD4">
        <w:rPr>
          <w:rFonts w:cs="Consolas"/>
        </w:rPr>
        <w:t>We believe that this is exactly described and demonstrated on the case with the 3NW0 structure (Surface-Surface Interaction section in Results and Discussion).</w:t>
      </w:r>
    </w:p>
    <w:p w14:paraId="725AE951" w14:textId="77777777" w:rsidR="001837B0" w:rsidRPr="001837B0" w:rsidRDefault="001837B0" w:rsidP="001837B0">
      <w:pPr>
        <w:spacing w:after="0"/>
        <w:ind w:firstLine="360"/>
        <w:jc w:val="both"/>
        <w:rPr>
          <w:rFonts w:ascii="Consolas" w:hAnsi="Consolas" w:cs="Consolas"/>
          <w:i/>
          <w:sz w:val="20"/>
          <w:szCs w:val="20"/>
        </w:rPr>
      </w:pPr>
    </w:p>
    <w:p w14:paraId="5F5907AF" w14:textId="24B5BA9E" w:rsidR="001837B0" w:rsidRDefault="001837B0" w:rsidP="001837B0">
      <w:pPr>
        <w:pStyle w:val="Odstavecseseznamem"/>
        <w:numPr>
          <w:ilvl w:val="0"/>
          <w:numId w:val="15"/>
        </w:numPr>
        <w:spacing w:after="0"/>
        <w:jc w:val="both"/>
        <w:rPr>
          <w:rFonts w:ascii="Consolas" w:hAnsi="Consolas" w:cs="Consolas"/>
          <w:i/>
          <w:sz w:val="20"/>
          <w:szCs w:val="20"/>
        </w:rPr>
      </w:pPr>
      <w:r w:rsidRPr="001837B0">
        <w:rPr>
          <w:rFonts w:ascii="Consolas" w:hAnsi="Consolas" w:cs="Consolas"/>
          <w:i/>
          <w:sz w:val="20"/>
          <w:szCs w:val="20"/>
        </w:rPr>
        <w:t>Important are corrections by a native speaker, this will further improve the English (though it is understandable).</w:t>
      </w:r>
    </w:p>
    <w:p w14:paraId="6AC51257" w14:textId="4811AFBB" w:rsidR="001837B0" w:rsidRDefault="001837B0" w:rsidP="001837B0">
      <w:pPr>
        <w:spacing w:after="0"/>
        <w:jc w:val="both"/>
        <w:rPr>
          <w:rFonts w:ascii="Consolas" w:hAnsi="Consolas" w:cs="Consolas"/>
          <w:i/>
          <w:sz w:val="20"/>
          <w:szCs w:val="20"/>
        </w:rPr>
      </w:pPr>
    </w:p>
    <w:p w14:paraId="698F734B" w14:textId="44DE2EAA" w:rsidR="001837B0" w:rsidRPr="007F7CD4" w:rsidRDefault="007F7CD4" w:rsidP="007F7CD4">
      <w:pPr>
        <w:spacing w:after="0"/>
        <w:ind w:left="360"/>
        <w:jc w:val="both"/>
        <w:rPr>
          <w:rFonts w:cs="Consolas"/>
        </w:rPr>
      </w:pPr>
      <w:r w:rsidRPr="007F7CD4">
        <w:rPr>
          <w:rFonts w:cs="Consolas"/>
        </w:rPr>
        <w:t xml:space="preserve">The manuscript was now checked and corrected by the professionals from the American Journal Experts. </w:t>
      </w:r>
    </w:p>
    <w:sectPr w:rsidR="001837B0" w:rsidRPr="007F7CD4" w:rsidSect="00A414E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40FFE"/>
    <w:multiLevelType w:val="hybridMultilevel"/>
    <w:tmpl w:val="C528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D295A"/>
    <w:multiLevelType w:val="hybridMultilevel"/>
    <w:tmpl w:val="933615C2"/>
    <w:lvl w:ilvl="0" w:tplc="79C60240">
      <w:start w:val="1"/>
      <w:numFmt w:val="decimal"/>
      <w:lvlText w:val="%1."/>
      <w:lvlJc w:val="left"/>
      <w:pPr>
        <w:ind w:left="1080" w:hanging="360"/>
      </w:pPr>
      <w:rPr>
        <w:rFonts w:ascii="Arial" w:hAnsi="Arial" w:cs="Arial" w:hint="default"/>
        <w:i w:val="0"/>
        <w:color w:val="222222"/>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AA6954"/>
    <w:multiLevelType w:val="hybridMultilevel"/>
    <w:tmpl w:val="3BAE1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DB108F"/>
    <w:multiLevelType w:val="hybridMultilevel"/>
    <w:tmpl w:val="D0B0A3BC"/>
    <w:lvl w:ilvl="0" w:tplc="5560D7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9"/>
  </w:num>
  <w:num w:numId="5">
    <w:abstractNumId w:val="0"/>
  </w:num>
  <w:num w:numId="6">
    <w:abstractNumId w:val="10"/>
  </w:num>
  <w:num w:numId="7">
    <w:abstractNumId w:val="4"/>
  </w:num>
  <w:num w:numId="8">
    <w:abstractNumId w:val="5"/>
  </w:num>
  <w:num w:numId="9">
    <w:abstractNumId w:val="1"/>
  </w:num>
  <w:num w:numId="10">
    <w:abstractNumId w:val="2"/>
  </w:num>
  <w:num w:numId="11">
    <w:abstractNumId w:val="11"/>
  </w:num>
  <w:num w:numId="12">
    <w:abstractNumId w:val="3"/>
  </w:num>
  <w:num w:numId="13">
    <w:abstractNumId w:val="8"/>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021F8"/>
    <w:rsid w:val="00002FE9"/>
    <w:rsid w:val="00004219"/>
    <w:rsid w:val="00004555"/>
    <w:rsid w:val="00031867"/>
    <w:rsid w:val="0004776A"/>
    <w:rsid w:val="000521B5"/>
    <w:rsid w:val="00054D34"/>
    <w:rsid w:val="00085C5B"/>
    <w:rsid w:val="000925DC"/>
    <w:rsid w:val="000B3F89"/>
    <w:rsid w:val="000B677D"/>
    <w:rsid w:val="000C0262"/>
    <w:rsid w:val="000C22F7"/>
    <w:rsid w:val="000C5500"/>
    <w:rsid w:val="000F6492"/>
    <w:rsid w:val="000F700D"/>
    <w:rsid w:val="00113882"/>
    <w:rsid w:val="0012419F"/>
    <w:rsid w:val="001437B1"/>
    <w:rsid w:val="00156B6B"/>
    <w:rsid w:val="001652EE"/>
    <w:rsid w:val="001653CC"/>
    <w:rsid w:val="0018167A"/>
    <w:rsid w:val="001837B0"/>
    <w:rsid w:val="00191FED"/>
    <w:rsid w:val="00196400"/>
    <w:rsid w:val="001A03A5"/>
    <w:rsid w:val="001B0566"/>
    <w:rsid w:val="001B4DEC"/>
    <w:rsid w:val="001C4925"/>
    <w:rsid w:val="001D1017"/>
    <w:rsid w:val="001D5B25"/>
    <w:rsid w:val="001F0BE6"/>
    <w:rsid w:val="001F0DAE"/>
    <w:rsid w:val="001F2C87"/>
    <w:rsid w:val="00210589"/>
    <w:rsid w:val="00233AEA"/>
    <w:rsid w:val="00235EE8"/>
    <w:rsid w:val="00236720"/>
    <w:rsid w:val="00245123"/>
    <w:rsid w:val="00253343"/>
    <w:rsid w:val="00267681"/>
    <w:rsid w:val="002676F7"/>
    <w:rsid w:val="0026780E"/>
    <w:rsid w:val="00272129"/>
    <w:rsid w:val="00272F54"/>
    <w:rsid w:val="00275293"/>
    <w:rsid w:val="0027557C"/>
    <w:rsid w:val="002820DF"/>
    <w:rsid w:val="002919A0"/>
    <w:rsid w:val="00292FC6"/>
    <w:rsid w:val="002B7F6B"/>
    <w:rsid w:val="002C5B0D"/>
    <w:rsid w:val="002D1260"/>
    <w:rsid w:val="002E68CA"/>
    <w:rsid w:val="0030004F"/>
    <w:rsid w:val="0030548E"/>
    <w:rsid w:val="00321EBF"/>
    <w:rsid w:val="00321F23"/>
    <w:rsid w:val="003355B8"/>
    <w:rsid w:val="003418D2"/>
    <w:rsid w:val="003511D1"/>
    <w:rsid w:val="00354927"/>
    <w:rsid w:val="00361EB5"/>
    <w:rsid w:val="0036691A"/>
    <w:rsid w:val="00381767"/>
    <w:rsid w:val="00386FF4"/>
    <w:rsid w:val="003C4A42"/>
    <w:rsid w:val="003D21D5"/>
    <w:rsid w:val="003D761A"/>
    <w:rsid w:val="003F28A3"/>
    <w:rsid w:val="003F5829"/>
    <w:rsid w:val="00403E80"/>
    <w:rsid w:val="004234B7"/>
    <w:rsid w:val="004269D2"/>
    <w:rsid w:val="00437815"/>
    <w:rsid w:val="0045012B"/>
    <w:rsid w:val="00455AB9"/>
    <w:rsid w:val="00464399"/>
    <w:rsid w:val="0046774F"/>
    <w:rsid w:val="00475DAC"/>
    <w:rsid w:val="00487ED2"/>
    <w:rsid w:val="00495E22"/>
    <w:rsid w:val="004A0465"/>
    <w:rsid w:val="004A7346"/>
    <w:rsid w:val="004B5C3F"/>
    <w:rsid w:val="004C2E98"/>
    <w:rsid w:val="004C4DE8"/>
    <w:rsid w:val="004E7555"/>
    <w:rsid w:val="004F481C"/>
    <w:rsid w:val="005040D8"/>
    <w:rsid w:val="00522828"/>
    <w:rsid w:val="0052343A"/>
    <w:rsid w:val="0053059B"/>
    <w:rsid w:val="00545E48"/>
    <w:rsid w:val="00551B82"/>
    <w:rsid w:val="00565571"/>
    <w:rsid w:val="005860B6"/>
    <w:rsid w:val="005925AD"/>
    <w:rsid w:val="005A5681"/>
    <w:rsid w:val="005B2659"/>
    <w:rsid w:val="005B3F94"/>
    <w:rsid w:val="005C499C"/>
    <w:rsid w:val="005D3832"/>
    <w:rsid w:val="005D4389"/>
    <w:rsid w:val="006040F6"/>
    <w:rsid w:val="0060485A"/>
    <w:rsid w:val="00617906"/>
    <w:rsid w:val="006246B1"/>
    <w:rsid w:val="0063735C"/>
    <w:rsid w:val="006403B2"/>
    <w:rsid w:val="00647B17"/>
    <w:rsid w:val="0065787B"/>
    <w:rsid w:val="00671366"/>
    <w:rsid w:val="00671CDC"/>
    <w:rsid w:val="0067703B"/>
    <w:rsid w:val="006B1C8D"/>
    <w:rsid w:val="006C496E"/>
    <w:rsid w:val="006D41D9"/>
    <w:rsid w:val="006D4F6E"/>
    <w:rsid w:val="006E0814"/>
    <w:rsid w:val="006E1A01"/>
    <w:rsid w:val="006E43E3"/>
    <w:rsid w:val="006F2DB2"/>
    <w:rsid w:val="006F4131"/>
    <w:rsid w:val="006F57C2"/>
    <w:rsid w:val="007045D4"/>
    <w:rsid w:val="0071253E"/>
    <w:rsid w:val="007168B9"/>
    <w:rsid w:val="007208E3"/>
    <w:rsid w:val="00732001"/>
    <w:rsid w:val="0073431C"/>
    <w:rsid w:val="00740EDB"/>
    <w:rsid w:val="00743663"/>
    <w:rsid w:val="00744EC6"/>
    <w:rsid w:val="00754858"/>
    <w:rsid w:val="00755E0D"/>
    <w:rsid w:val="00761ED9"/>
    <w:rsid w:val="0076285F"/>
    <w:rsid w:val="00792AB2"/>
    <w:rsid w:val="00795182"/>
    <w:rsid w:val="007A26E5"/>
    <w:rsid w:val="007C1F36"/>
    <w:rsid w:val="007C7484"/>
    <w:rsid w:val="007D04DB"/>
    <w:rsid w:val="007D14E6"/>
    <w:rsid w:val="007D186E"/>
    <w:rsid w:val="007D5E35"/>
    <w:rsid w:val="007E1433"/>
    <w:rsid w:val="007E4389"/>
    <w:rsid w:val="007F7CD4"/>
    <w:rsid w:val="0080424C"/>
    <w:rsid w:val="00806458"/>
    <w:rsid w:val="00820955"/>
    <w:rsid w:val="00820C30"/>
    <w:rsid w:val="008400A8"/>
    <w:rsid w:val="00853AF0"/>
    <w:rsid w:val="008543BF"/>
    <w:rsid w:val="008549D3"/>
    <w:rsid w:val="0086519C"/>
    <w:rsid w:val="008670F0"/>
    <w:rsid w:val="008A01FE"/>
    <w:rsid w:val="008A0603"/>
    <w:rsid w:val="008A1846"/>
    <w:rsid w:val="008A4A85"/>
    <w:rsid w:val="008C0BDA"/>
    <w:rsid w:val="008C16C5"/>
    <w:rsid w:val="008D2B90"/>
    <w:rsid w:val="008D7849"/>
    <w:rsid w:val="008E2589"/>
    <w:rsid w:val="0091296E"/>
    <w:rsid w:val="0091367C"/>
    <w:rsid w:val="00914CED"/>
    <w:rsid w:val="0093240D"/>
    <w:rsid w:val="00935428"/>
    <w:rsid w:val="00953927"/>
    <w:rsid w:val="00955548"/>
    <w:rsid w:val="00955B73"/>
    <w:rsid w:val="00970286"/>
    <w:rsid w:val="00973516"/>
    <w:rsid w:val="0097525C"/>
    <w:rsid w:val="00980FAC"/>
    <w:rsid w:val="00991349"/>
    <w:rsid w:val="00997D1B"/>
    <w:rsid w:val="009B518C"/>
    <w:rsid w:val="009B5830"/>
    <w:rsid w:val="009C28FE"/>
    <w:rsid w:val="009C5098"/>
    <w:rsid w:val="009C64B7"/>
    <w:rsid w:val="009D63CB"/>
    <w:rsid w:val="009D7F62"/>
    <w:rsid w:val="009F0CD0"/>
    <w:rsid w:val="009F375C"/>
    <w:rsid w:val="009F756E"/>
    <w:rsid w:val="00A01462"/>
    <w:rsid w:val="00A050CC"/>
    <w:rsid w:val="00A05D88"/>
    <w:rsid w:val="00A125EE"/>
    <w:rsid w:val="00A13613"/>
    <w:rsid w:val="00A23348"/>
    <w:rsid w:val="00A355D2"/>
    <w:rsid w:val="00A414EC"/>
    <w:rsid w:val="00A41B37"/>
    <w:rsid w:val="00A43BA9"/>
    <w:rsid w:val="00A46E60"/>
    <w:rsid w:val="00A747BE"/>
    <w:rsid w:val="00A81B24"/>
    <w:rsid w:val="00A86214"/>
    <w:rsid w:val="00AA2EE1"/>
    <w:rsid w:val="00AB14A6"/>
    <w:rsid w:val="00AB7E95"/>
    <w:rsid w:val="00AC6CB5"/>
    <w:rsid w:val="00AD3125"/>
    <w:rsid w:val="00AD76D8"/>
    <w:rsid w:val="00AE383D"/>
    <w:rsid w:val="00B1121F"/>
    <w:rsid w:val="00B12C29"/>
    <w:rsid w:val="00B17660"/>
    <w:rsid w:val="00B2017F"/>
    <w:rsid w:val="00B22121"/>
    <w:rsid w:val="00B3272D"/>
    <w:rsid w:val="00B35835"/>
    <w:rsid w:val="00B57B6F"/>
    <w:rsid w:val="00B63DEC"/>
    <w:rsid w:val="00B71B55"/>
    <w:rsid w:val="00B7228B"/>
    <w:rsid w:val="00B745B8"/>
    <w:rsid w:val="00B75C3C"/>
    <w:rsid w:val="00B8790C"/>
    <w:rsid w:val="00BA0239"/>
    <w:rsid w:val="00BB6653"/>
    <w:rsid w:val="00BC7F85"/>
    <w:rsid w:val="00BD1ADC"/>
    <w:rsid w:val="00BD6381"/>
    <w:rsid w:val="00BF3DBD"/>
    <w:rsid w:val="00C07706"/>
    <w:rsid w:val="00C14FB8"/>
    <w:rsid w:val="00C150C2"/>
    <w:rsid w:val="00C24D6B"/>
    <w:rsid w:val="00C24F00"/>
    <w:rsid w:val="00C332D2"/>
    <w:rsid w:val="00C40C49"/>
    <w:rsid w:val="00C43487"/>
    <w:rsid w:val="00C4415F"/>
    <w:rsid w:val="00C448C1"/>
    <w:rsid w:val="00C51DE2"/>
    <w:rsid w:val="00C52F17"/>
    <w:rsid w:val="00C5753C"/>
    <w:rsid w:val="00C62F98"/>
    <w:rsid w:val="00C66C97"/>
    <w:rsid w:val="00CA32EA"/>
    <w:rsid w:val="00CA3379"/>
    <w:rsid w:val="00CB35C0"/>
    <w:rsid w:val="00CC1C49"/>
    <w:rsid w:val="00CD66DB"/>
    <w:rsid w:val="00CE6C6F"/>
    <w:rsid w:val="00CF0A18"/>
    <w:rsid w:val="00D002AA"/>
    <w:rsid w:val="00D01825"/>
    <w:rsid w:val="00D03C81"/>
    <w:rsid w:val="00D06F6D"/>
    <w:rsid w:val="00D10DD9"/>
    <w:rsid w:val="00D154DB"/>
    <w:rsid w:val="00D236FC"/>
    <w:rsid w:val="00D24E7F"/>
    <w:rsid w:val="00D4432A"/>
    <w:rsid w:val="00D44899"/>
    <w:rsid w:val="00D65213"/>
    <w:rsid w:val="00D8523C"/>
    <w:rsid w:val="00D878DB"/>
    <w:rsid w:val="00D935BF"/>
    <w:rsid w:val="00D93EE5"/>
    <w:rsid w:val="00DA43D7"/>
    <w:rsid w:val="00DB334A"/>
    <w:rsid w:val="00E00EE3"/>
    <w:rsid w:val="00E202D0"/>
    <w:rsid w:val="00E213AC"/>
    <w:rsid w:val="00E22413"/>
    <w:rsid w:val="00E33E6E"/>
    <w:rsid w:val="00E36A98"/>
    <w:rsid w:val="00E57401"/>
    <w:rsid w:val="00E60650"/>
    <w:rsid w:val="00E753F3"/>
    <w:rsid w:val="00E854C2"/>
    <w:rsid w:val="00EA3437"/>
    <w:rsid w:val="00EA608F"/>
    <w:rsid w:val="00EB2FD1"/>
    <w:rsid w:val="00EB7E5A"/>
    <w:rsid w:val="00ED2399"/>
    <w:rsid w:val="00EE7975"/>
    <w:rsid w:val="00EF3597"/>
    <w:rsid w:val="00EF388F"/>
    <w:rsid w:val="00EF7C00"/>
    <w:rsid w:val="00F1092F"/>
    <w:rsid w:val="00F16679"/>
    <w:rsid w:val="00F213F5"/>
    <w:rsid w:val="00F21F45"/>
    <w:rsid w:val="00F23F87"/>
    <w:rsid w:val="00F262A4"/>
    <w:rsid w:val="00F2708C"/>
    <w:rsid w:val="00F347E1"/>
    <w:rsid w:val="00F41819"/>
    <w:rsid w:val="00F47461"/>
    <w:rsid w:val="00F617AC"/>
    <w:rsid w:val="00F631E4"/>
    <w:rsid w:val="00F63555"/>
    <w:rsid w:val="00F74937"/>
    <w:rsid w:val="00F860EB"/>
    <w:rsid w:val="00F94B16"/>
    <w:rsid w:val="00F95245"/>
    <w:rsid w:val="00FB3690"/>
    <w:rsid w:val="00FC4E1B"/>
    <w:rsid w:val="00FC536A"/>
    <w:rsid w:val="00FC6F61"/>
    <w:rsid w:val="00FE0631"/>
    <w:rsid w:val="00FE7469"/>
    <w:rsid w:val="00FF23C4"/>
    <w:rsid w:val="00FF3BBF"/>
    <w:rsid w:val="00FF6FB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9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paragraph" w:styleId="Bezmezer">
    <w:name w:val="No Spacing"/>
    <w:uiPriority w:val="1"/>
    <w:qFormat/>
    <w:rsid w:val="00AE383D"/>
    <w:pPr>
      <w:spacing w:after="0" w:line="240" w:lineRule="auto"/>
    </w:pPr>
  </w:style>
  <w:style w:type="character" w:customStyle="1" w:styleId="il">
    <w:name w:val="il"/>
    <w:basedOn w:val="Standardnpsmoodstavce"/>
    <w:rsid w:val="00551B82"/>
  </w:style>
  <w:style w:type="paragraph" w:styleId="Titulek">
    <w:name w:val="caption"/>
    <w:basedOn w:val="Normln"/>
    <w:next w:val="Normln"/>
    <w:uiPriority w:val="35"/>
    <w:unhideWhenUsed/>
    <w:qFormat/>
    <w:rsid w:val="00AC6CB5"/>
    <w:pPr>
      <w:spacing w:after="200" w:line="240" w:lineRule="auto"/>
    </w:pPr>
    <w:rPr>
      <w:i/>
      <w:iCs/>
      <w:color w:val="44546A" w:themeColor="text2"/>
      <w:sz w:val="18"/>
      <w:szCs w:val="18"/>
    </w:rPr>
  </w:style>
  <w:style w:type="table" w:styleId="Mkatabulky">
    <w:name w:val="Table Grid"/>
    <w:basedOn w:val="Normlntabulka"/>
    <w:uiPriority w:val="39"/>
    <w:rsid w:val="00AC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004555"/>
    <w:rPr>
      <w:sz w:val="16"/>
      <w:szCs w:val="16"/>
    </w:rPr>
  </w:style>
  <w:style w:type="paragraph" w:styleId="Textkomente">
    <w:name w:val="annotation text"/>
    <w:basedOn w:val="Normln"/>
    <w:link w:val="TextkomenteChar"/>
    <w:uiPriority w:val="99"/>
    <w:semiHidden/>
    <w:unhideWhenUsed/>
    <w:rsid w:val="00004555"/>
    <w:pPr>
      <w:spacing w:line="240" w:lineRule="auto"/>
    </w:pPr>
    <w:rPr>
      <w:sz w:val="20"/>
      <w:szCs w:val="20"/>
    </w:rPr>
  </w:style>
  <w:style w:type="character" w:customStyle="1" w:styleId="TextkomenteChar">
    <w:name w:val="Text komentáře Char"/>
    <w:basedOn w:val="Standardnpsmoodstavce"/>
    <w:link w:val="Textkomente"/>
    <w:uiPriority w:val="99"/>
    <w:semiHidden/>
    <w:rsid w:val="00004555"/>
    <w:rPr>
      <w:sz w:val="20"/>
      <w:szCs w:val="20"/>
    </w:rPr>
  </w:style>
  <w:style w:type="paragraph" w:styleId="Pedmtkomente">
    <w:name w:val="annotation subject"/>
    <w:basedOn w:val="Textkomente"/>
    <w:next w:val="Textkomente"/>
    <w:link w:val="PedmtkomenteChar"/>
    <w:uiPriority w:val="99"/>
    <w:semiHidden/>
    <w:unhideWhenUsed/>
    <w:rsid w:val="00004555"/>
    <w:rPr>
      <w:b/>
      <w:bCs/>
    </w:rPr>
  </w:style>
  <w:style w:type="character" w:customStyle="1" w:styleId="PedmtkomenteChar">
    <w:name w:val="Předmět komentáře Char"/>
    <w:basedOn w:val="TextkomenteChar"/>
    <w:link w:val="Pedmtkomente"/>
    <w:uiPriority w:val="99"/>
    <w:semiHidden/>
    <w:rsid w:val="000045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paragraph" w:styleId="Bezmezer">
    <w:name w:val="No Spacing"/>
    <w:uiPriority w:val="1"/>
    <w:qFormat/>
    <w:rsid w:val="00AE383D"/>
    <w:pPr>
      <w:spacing w:after="0" w:line="240" w:lineRule="auto"/>
    </w:pPr>
  </w:style>
  <w:style w:type="character" w:customStyle="1" w:styleId="il">
    <w:name w:val="il"/>
    <w:basedOn w:val="Standardnpsmoodstavce"/>
    <w:rsid w:val="00551B82"/>
  </w:style>
  <w:style w:type="paragraph" w:styleId="Titulek">
    <w:name w:val="caption"/>
    <w:basedOn w:val="Normln"/>
    <w:next w:val="Normln"/>
    <w:uiPriority w:val="35"/>
    <w:unhideWhenUsed/>
    <w:qFormat/>
    <w:rsid w:val="00AC6CB5"/>
    <w:pPr>
      <w:spacing w:after="200" w:line="240" w:lineRule="auto"/>
    </w:pPr>
    <w:rPr>
      <w:i/>
      <w:iCs/>
      <w:color w:val="44546A" w:themeColor="text2"/>
      <w:sz w:val="18"/>
      <w:szCs w:val="18"/>
    </w:rPr>
  </w:style>
  <w:style w:type="table" w:styleId="Mkatabulky">
    <w:name w:val="Table Grid"/>
    <w:basedOn w:val="Normlntabulka"/>
    <w:uiPriority w:val="39"/>
    <w:rsid w:val="00AC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004555"/>
    <w:rPr>
      <w:sz w:val="16"/>
      <w:szCs w:val="16"/>
    </w:rPr>
  </w:style>
  <w:style w:type="paragraph" w:styleId="Textkomente">
    <w:name w:val="annotation text"/>
    <w:basedOn w:val="Normln"/>
    <w:link w:val="TextkomenteChar"/>
    <w:uiPriority w:val="99"/>
    <w:semiHidden/>
    <w:unhideWhenUsed/>
    <w:rsid w:val="00004555"/>
    <w:pPr>
      <w:spacing w:line="240" w:lineRule="auto"/>
    </w:pPr>
    <w:rPr>
      <w:sz w:val="20"/>
      <w:szCs w:val="20"/>
    </w:rPr>
  </w:style>
  <w:style w:type="character" w:customStyle="1" w:styleId="TextkomenteChar">
    <w:name w:val="Text komentáře Char"/>
    <w:basedOn w:val="Standardnpsmoodstavce"/>
    <w:link w:val="Textkomente"/>
    <w:uiPriority w:val="99"/>
    <w:semiHidden/>
    <w:rsid w:val="00004555"/>
    <w:rPr>
      <w:sz w:val="20"/>
      <w:szCs w:val="20"/>
    </w:rPr>
  </w:style>
  <w:style w:type="paragraph" w:styleId="Pedmtkomente">
    <w:name w:val="annotation subject"/>
    <w:basedOn w:val="Textkomente"/>
    <w:next w:val="Textkomente"/>
    <w:link w:val="PedmtkomenteChar"/>
    <w:uiPriority w:val="99"/>
    <w:semiHidden/>
    <w:unhideWhenUsed/>
    <w:rsid w:val="00004555"/>
    <w:rPr>
      <w:b/>
      <w:bCs/>
    </w:rPr>
  </w:style>
  <w:style w:type="character" w:customStyle="1" w:styleId="PedmtkomenteChar">
    <w:name w:val="Předmět komentáře Char"/>
    <w:basedOn w:val="TextkomenteChar"/>
    <w:link w:val="Pedmtkomente"/>
    <w:uiPriority w:val="99"/>
    <w:semiHidden/>
    <w:rsid w:val="000045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aver.c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EDEE5-FA7A-4D18-A8B9-2553B014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1138</Words>
  <Characters>6719</Characters>
  <Application>Microsoft Office Word</Application>
  <DocSecurity>0</DocSecurity>
  <Lines>55</Lines>
  <Paragraphs>15</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Bobina</dc:creator>
  <cp:lastModifiedBy>xkozlik</cp:lastModifiedBy>
  <cp:revision>24</cp:revision>
  <cp:lastPrinted>2017-06-27T20:18:00Z</cp:lastPrinted>
  <dcterms:created xsi:type="dcterms:W3CDTF">2017-06-19T21:48:00Z</dcterms:created>
  <dcterms:modified xsi:type="dcterms:W3CDTF">2018-01-31T09:40:00Z</dcterms:modified>
</cp:coreProperties>
</file>