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Расширенные настройки SMTP-сервера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11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настройка-lmtp-в-dovecot"/>
    <w:p>
      <w:pPr>
        <w:pStyle w:val="Heading2"/>
      </w:pPr>
      <w:r>
        <w:t xml:space="preserve">2.1 Настройка LMTP в Dovecot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перехожу в режим суперпользователя и запускаю мониторинг почтовой службы: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добавляю поддержку протокола LMTP:</w:t>
      </w:r>
    </w:p>
    <w:p>
      <w:pPr>
        <w:pStyle w:val="SourceCode"/>
      </w:pPr>
      <w:r>
        <w:rPr>
          <w:rStyle w:val="DataTypeTok"/>
        </w:rPr>
        <w:t xml:space="preserve">protocols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imap pop3 lmtp</w:t>
      </w:r>
    </w:p>
    <w:p>
      <w:pPr>
        <w:pStyle w:val="FirstParagraph"/>
      </w:pPr>
      <w:r>
        <w:t xml:space="preserve">Изменения представлены на рисунке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3755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7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Добавление протокола LMTP в Dovecot</w:t>
            </w:r>
          </w:p>
          <w:bookmarkEnd w:id="24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настраиваю службу LMTP для взаимодействия с Postfix:</w:t>
      </w:r>
    </w:p>
    <w:p>
      <w:pPr>
        <w:pStyle w:val="SourceCode"/>
      </w:pPr>
      <w:r>
        <w:rPr>
          <w:rStyle w:val="DataTypeTok"/>
        </w:rPr>
        <w:t xml:space="preserve">service lmtp {</w:t>
      </w:r>
      <w:r>
        <w:br/>
      </w:r>
      <w:r>
        <w:rPr>
          <w:rStyle w:val="DataTypeTok"/>
        </w:rPr>
        <w:t xml:space="preserve">    unix_listener /var/spool/postfix/private/dovecot-lmtp {</w:t>
      </w:r>
      <w:r>
        <w:br/>
      </w:r>
      <w:r>
        <w:rPr>
          <w:rStyle w:val="DataTypeTok"/>
        </w:rPr>
        <w:t xml:space="preserve">        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postfix</w:t>
      </w:r>
      <w:r>
        <w:br/>
      </w:r>
      <w:r>
        <w:rPr>
          <w:rStyle w:val="DataTypeTok"/>
        </w:rPr>
        <w:t xml:space="preserve">        user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postfix</w:t>
      </w:r>
      <w:r>
        <w:br/>
      </w:r>
      <w:r>
        <w:rPr>
          <w:rStyle w:val="DataTypeTok"/>
        </w:rPr>
        <w:t xml:space="preserve">        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0600</w:t>
      </w:r>
      <w:r>
        <w:br/>
      </w:r>
      <w:r>
        <w:rPr>
          <w:rStyle w:val="DataTypeTok"/>
        </w:rPr>
        <w:t xml:space="preserve">    }</w:t>
      </w:r>
      <w:r>
        <w:br/>
      </w:r>
      <w:r>
        <w:rPr>
          <w:rStyle w:val="DataTypeTok"/>
        </w:rPr>
        <w:t xml:space="preserve">}</w:t>
      </w:r>
    </w:p>
    <w:p>
      <w:pPr>
        <w:pStyle w:val="FirstParagraph"/>
      </w:pPr>
      <w:r>
        <w:t xml:space="preserve">Unix-сокет обеспечивает передачу сообщений от Postfix к Dovecot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26235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2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службы LMTP</w:t>
            </w:r>
          </w:p>
          <w:bookmarkEnd w:id="28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задаю формат имени пользователя без доменной части:</w:t>
      </w:r>
    </w:p>
    <w:p>
      <w:pPr>
        <w:pStyle w:val="SourceCode"/>
      </w:pPr>
      <w:r>
        <w:rPr>
          <w:rStyle w:val="DataTypeTok"/>
        </w:rPr>
        <w:t xml:space="preserve">auth_username_format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%Ln</w:t>
      </w:r>
    </w:p>
    <w:p>
      <w:pPr>
        <w:pStyle w:val="FirstParagraph"/>
      </w:pPr>
      <w:r>
        <w:t xml:space="preserve">Параметр позволяет использовать для аутентификации локальное имя пользователя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4498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9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формата имени пользователя</w:t>
            </w:r>
          </w:p>
          <w:bookmarkEnd w:id="32"/>
        </w:tc>
      </w:tr>
    </w:tbl>
    <w:p>
      <w:pPr>
        <w:pStyle w:val="BodyText"/>
      </w:pPr>
      <w:r>
        <w:t xml:space="preserve">Настраиваю Postfix для доставки сообщений через LMTP и перезапускаю службы: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'mailbox_transport = lmtp:unix:private/dovecot-lmtp'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dovecot</w:t>
      </w:r>
    </w:p>
    <w:p>
      <w:pPr>
        <w:pStyle w:val="FirstParagraph"/>
      </w:pPr>
      <w:r>
        <w:t xml:space="preserve">Настройка применяется успешно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93459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транспорта LMTP и перезапуск служб</w:t>
            </w:r>
          </w:p>
          <w:bookmarkEnd w:id="36"/>
        </w:tc>
      </w:tr>
    </w:tbl>
    <w:p>
      <w:pPr>
        <w:pStyle w:val="BodyText"/>
      </w:pPr>
      <w:r>
        <w:t xml:space="preserve">На клиентской виртуальной машине отправляю тестовое письмо: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"LMTP test"</w:t>
      </w:r>
      <w:r>
        <w:rPr>
          <w:rStyle w:val="NormalTok"/>
        </w:rPr>
        <w:t xml:space="preserve"> emcikunova@emcikunova.net</w:t>
      </w:r>
    </w:p>
    <w:p>
      <w:pPr>
        <w:pStyle w:val="FirstParagraph"/>
      </w:pPr>
      <w:r>
        <w:t xml:space="preserve">Команда выполняется без ошибок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96356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3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Отправка тестового сообщения</w:t>
            </w:r>
          </w:p>
          <w:bookmarkEnd w:id="40"/>
        </w:tc>
      </w:tr>
    </w:tbl>
    <w:p>
      <w:pPr>
        <w:pStyle w:val="BodyText"/>
      </w:pPr>
      <w:r>
        <w:t xml:space="preserve">Проверяю журнал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 В нём отображается получение сообщения Postfix, передача через LMTP и сохранение в почтовом ящике Dovecot. Записи</w:t>
      </w:r>
      <w:r>
        <w:t xml:space="preserve"> </w:t>
      </w:r>
      <w:r>
        <w:rPr>
          <w:rStyle w:val="VerbatimChar"/>
        </w:rPr>
        <w:t xml:space="preserve">saved mail to INBOX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status=sent (250 2.0.0)</w:t>
      </w:r>
      <w:r>
        <w:t xml:space="preserve"> </w:t>
      </w:r>
      <w:r>
        <w:t xml:space="preserve">подтверждают успешную доставку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62415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4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доставки сообщения в журнале</w:t>
            </w:r>
          </w:p>
          <w:bookmarkEnd w:id="44"/>
        </w:tc>
      </w:tr>
    </w:tbl>
    <w:p>
      <w:pPr>
        <w:pStyle w:val="BodyText"/>
      </w:pPr>
      <w:r>
        <w:t xml:space="preserve">На сервере открываю почтовый ящик пользователя:</w:t>
      </w:r>
    </w:p>
    <w:p>
      <w:pPr>
        <w:pStyle w:val="SourceCode"/>
      </w:pPr>
      <w:r>
        <w:rPr>
          <w:rStyle w:val="VariableTok"/>
        </w:rPr>
        <w:t xml:space="preserve">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~/Maildir/ </w:t>
      </w:r>
      <w:r>
        <w:rPr>
          <w:rStyle w:val="ExtensionTok"/>
        </w:rPr>
        <w:t xml:space="preserve">mail</w:t>
      </w:r>
    </w:p>
    <w:p>
      <w:pPr>
        <w:pStyle w:val="FirstParagraph"/>
      </w:pPr>
      <w:r>
        <w:t xml:space="preserve">В списке сообщений присутствует письмо</w:t>
      </w:r>
      <w:r>
        <w:t xml:space="preserve"> </w:t>
      </w:r>
      <w:r>
        <w:rPr>
          <w:rStyle w:val="VerbatimChar"/>
        </w:rPr>
        <w:t xml:space="preserve">LMTP test</w:t>
      </w:r>
      <w:r>
        <w:t xml:space="preserve">, что подтверждает корректную работу LMTP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19958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полученного письма</w:t>
            </w:r>
          </w:p>
          <w:bookmarkEnd w:id="48"/>
        </w:tc>
      </w:tr>
    </w:tbl>
    <w:bookmarkEnd w:id="49"/>
    <w:bookmarkStart w:id="66" w:name="настройка-smtp-аутентификации"/>
    <w:p>
      <w:pPr>
        <w:pStyle w:val="Heading2"/>
      </w:pPr>
      <w:r>
        <w:t xml:space="preserve">2.2 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настраиваю службу SASL-аутентификации:</w:t>
      </w:r>
    </w:p>
    <w:p>
      <w:pPr>
        <w:pStyle w:val="SourceCode"/>
      </w:pPr>
      <w:r>
        <w:rPr>
          <w:rStyle w:val="DataTypeTok"/>
        </w:rPr>
        <w:t xml:space="preserve">service auth {</w:t>
      </w:r>
      <w:r>
        <w:br/>
      </w:r>
      <w:r>
        <w:rPr>
          <w:rStyle w:val="DataTypeTok"/>
        </w:rPr>
        <w:t xml:space="preserve">    unix_listener auth-userdb {</w:t>
      </w:r>
      <w:r>
        <w:br/>
      </w:r>
      <w:r>
        <w:rPr>
          <w:rStyle w:val="DataTypeTok"/>
        </w:rPr>
        <w:t xml:space="preserve">        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0600</w:t>
      </w:r>
      <w:r>
        <w:br/>
      </w:r>
      <w:r>
        <w:rPr>
          <w:rStyle w:val="DataTypeTok"/>
        </w:rPr>
        <w:t xml:space="preserve">        user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dovecot</w:t>
      </w:r>
      <w:r>
        <w:br/>
      </w:r>
      <w:r>
        <w:rPr>
          <w:rStyle w:val="DataTypeTok"/>
        </w:rPr>
        <w:t xml:space="preserve">    }</w:t>
      </w:r>
      <w:r>
        <w:br/>
      </w:r>
      <w:r>
        <w:br/>
      </w:r>
      <w:r>
        <w:rPr>
          <w:rStyle w:val="DataTypeTok"/>
        </w:rPr>
        <w:t xml:space="preserve">    unix_listener /var/spool/postfix/private/auth {</w:t>
      </w:r>
      <w:r>
        <w:br/>
      </w:r>
      <w:r>
        <w:rPr>
          <w:rStyle w:val="DataTypeTok"/>
        </w:rPr>
        <w:t xml:space="preserve">        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postfix</w:t>
      </w:r>
      <w:r>
        <w:br/>
      </w:r>
      <w:r>
        <w:rPr>
          <w:rStyle w:val="DataTypeTok"/>
        </w:rPr>
        <w:t xml:space="preserve">        user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postfix</w:t>
      </w:r>
      <w:r>
        <w:br/>
      </w:r>
      <w:r>
        <w:rPr>
          <w:rStyle w:val="DataTypeTok"/>
        </w:rPr>
        <w:t xml:space="preserve">        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0660</w:t>
      </w:r>
      <w:r>
        <w:br/>
      </w:r>
      <w:r>
        <w:rPr>
          <w:rStyle w:val="DataTypeTok"/>
        </w:rPr>
        <w:t xml:space="preserve">    }</w:t>
      </w:r>
      <w:r>
        <w:br/>
      </w:r>
      <w:r>
        <w:rPr>
          <w:rStyle w:val="DataTypeTok"/>
        </w:rPr>
        <w:t xml:space="preserve">}</w:t>
      </w:r>
    </w:p>
    <w:p>
      <w:pPr>
        <w:pStyle w:val="FirstParagraph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выполняет проверку пользователей. Сокет</w:t>
      </w:r>
      <w:r>
        <w:t xml:space="preserve"> </w:t>
      </w:r>
      <w:r>
        <w:rPr>
          <w:rStyle w:val="VerbatimChar"/>
        </w:rPr>
        <w:t xml:space="preserve">auth-userdb</w:t>
      </w:r>
      <w:r>
        <w:t xml:space="preserve"> </w:t>
      </w:r>
      <w:r>
        <w:t xml:space="preserve">используется Dovecot, а</w:t>
      </w:r>
      <w:r>
        <w:t xml:space="preserve"> </w:t>
      </w:r>
      <w:r>
        <w:rPr>
          <w:rStyle w:val="VerbatimChar"/>
        </w:rPr>
        <w:t xml:space="preserve">/var/spool/postfix/private/auth</w:t>
      </w:r>
      <w:r>
        <w:t xml:space="preserve"> </w:t>
      </w:r>
      <w:r>
        <w:t xml:space="preserve">обеспечивает взаимодействие с Postfix. Параметры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определяют владельца и группу,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— права доступа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0300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0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Настройка службы SASL-аутентификации</w:t>
            </w:r>
          </w:p>
          <w:bookmarkEnd w:id="53"/>
        </w:tc>
      </w:tr>
    </w:tbl>
    <w:p>
      <w:pPr>
        <w:pStyle w:val="BodyText"/>
      </w:pPr>
      <w:r>
        <w:t xml:space="preserve">Настраиваю Postfix для использования Dovecot в качестве механизма SASL: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'smtpd_sasl_type = dovecot'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'smtpd_sasl_path = private/auth'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'smtpd_recipient_restrictions = reject_unknown_recipient_domain, permit_mynetworks, reject_non_fqdn_recipient, reject_unauth_destination, reject_unverified_recipient, permit'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127.0.0.0/8'</w:t>
      </w:r>
    </w:p>
    <w:p>
      <w:pPr>
        <w:pStyle w:val="FirstParagraph"/>
      </w:pPr>
      <w:r>
        <w:t xml:space="preserve">Ограничения проверяют существование домена получателя, корректность адреса, доступность получателя и разрешение на пересылку почты. Доверенной остаётся только локальная сеть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82134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1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SASL и ограничений Postfix</w:t>
            </w:r>
          </w:p>
          <w:bookmarkEnd w:id="57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временно разрешаю аутентификацию на SMTP-порту</w:t>
      </w:r>
      <w:r>
        <w:t xml:space="preserve"> </w:t>
      </w:r>
      <w:r>
        <w:rPr>
          <w:rStyle w:val="VerbatimChar"/>
        </w:rPr>
        <w:t xml:space="preserve">25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smtp inet n - n - - smtpd</w:t>
      </w:r>
      <w:r>
        <w:br/>
      </w:r>
      <w:r>
        <w:rPr>
          <w:rStyle w:val="DataTypeTok"/>
        </w:rPr>
        <w:t xml:space="preserve">  -o smtpd_sasl_auth_enable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  -o smtpd_recipient_restrictions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reject_non_fqdn_recipient,reject_unknown_recipient_domain,permit_sasl_authenticated,reject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permit_sasl_authenticated</w:t>
      </w:r>
      <w:r>
        <w:t xml:space="preserve"> </w:t>
      </w:r>
      <w:r>
        <w:t xml:space="preserve">разрешает отправку почты пользователям после успешной аутентификации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53577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SMTP-аутентификации в master.cf</w:t>
            </w:r>
          </w:p>
          <w:bookmarkEnd w:id="61"/>
        </w:tc>
      </w:tr>
    </w:tbl>
    <w:p>
      <w:pPr>
        <w:pStyle w:val="BodyText"/>
      </w:pPr>
      <w:r>
        <w:t xml:space="preserve">Перезапускаю Postfix и Dovecot: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dovecot</w:t>
      </w:r>
    </w:p>
    <w:p>
      <w:pPr>
        <w:pStyle w:val="FirstParagraph"/>
      </w:pPr>
      <w:r>
        <w:t xml:space="preserve">На клиенте устанавливаю Telnet и формирую строку аутентификации Base64: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telnet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'emcikunova\x00emcikunova\x00&lt;пароль&gt;'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</w:p>
    <w:p>
      <w:pPr>
        <w:pStyle w:val="FirstParagraph"/>
      </w:pPr>
      <w:r>
        <w:t xml:space="preserve">Подключаюсь к SMTP-серверу:</w:t>
      </w:r>
    </w:p>
    <w:p>
      <w:pPr>
        <w:pStyle w:val="SourceCode"/>
      </w:pPr>
      <w:r>
        <w:rPr>
          <w:rStyle w:val="ExtensionTok"/>
        </w:rPr>
        <w:t xml:space="preserve">telnet</w:t>
      </w:r>
      <w:r>
        <w:rPr>
          <w:rStyle w:val="NormalTok"/>
        </w:rPr>
        <w:t xml:space="preserve"> server.emcikunova.net 25</w:t>
      </w:r>
    </w:p>
    <w:p>
      <w:pPr>
        <w:pStyle w:val="FirstParagraph"/>
      </w:pPr>
      <w:r>
        <w:t xml:space="preserve">Выполняю команды:</w:t>
      </w:r>
    </w:p>
    <w:p>
      <w:pPr>
        <w:pStyle w:val="SourceCode"/>
      </w:pPr>
      <w:r>
        <w:rPr>
          <w:rStyle w:val="VerbatimChar"/>
        </w:rPr>
        <w:t xml:space="preserve">EHLO test</w:t>
      </w:r>
      <w:r>
        <w:br/>
      </w:r>
      <w:r>
        <w:rPr>
          <w:rStyle w:val="VerbatimChar"/>
        </w:rPr>
        <w:t xml:space="preserve">AUTH PLAIN &lt;строка Base64&gt;</w:t>
      </w:r>
    </w:p>
    <w:p>
      <w:pPr>
        <w:pStyle w:val="FirstParagraph"/>
      </w:pPr>
      <w:r>
        <w:t xml:space="preserve">Сервер возвращает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подтверждая успешную SASL-аутентификацию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26358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SMTP-аутентификации через Telnet</w:t>
            </w:r>
          </w:p>
          <w:bookmarkEnd w:id="65"/>
        </w:tc>
      </w:tr>
    </w:tbl>
    <w:bookmarkEnd w:id="66"/>
    <w:bookmarkStart w:id="83" w:name="настройка-smtp-over-tls"/>
    <w:p>
      <w:pPr>
        <w:pStyle w:val="Heading2"/>
      </w:pPr>
      <w:r>
        <w:t xml:space="preserve">2.3 Настройка SMTP over TLS</w:t>
      </w:r>
    </w:p>
    <w:p>
      <w:pPr>
        <w:pStyle w:val="FirstParagraph"/>
      </w:pPr>
      <w:r>
        <w:t xml:space="preserve">Для защищённого SMTP-соединения копирую сертификат и ключ Dovecot в каталоги TLS: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/etc/pki/dovecot/certs/dovecot.pem /etc/pki/tls/certs/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/etc/pki/dovecot/private/dovecot.pem /etc/pki/tls/private/</w:t>
      </w:r>
    </w:p>
    <w:p>
      <w:pPr>
        <w:pStyle w:val="FirstParagraph"/>
      </w:pPr>
      <w:r>
        <w:t xml:space="preserve">Настраиваю Postfix: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'smtpd_tls_cert_file=/etc/pki/tls/certs/dovecot.pem'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'smtpd_tls_key_file=/etc/pki/tls/private/dovecot.pem'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'smtpd_tls_session_cache_database = btree:/var/lib/postfix/smtpd_scache'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'smtpd_tls_security_level = may'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'smtp_tls_security_level = may'</w:t>
      </w:r>
    </w:p>
    <w:p>
      <w:pPr>
        <w:pStyle w:val="FirstParagraph"/>
      </w:pPr>
      <w:r>
        <w:t xml:space="preserve">Параметры задают сертификат, ключ, кэш TLS-сессий и разрешают использование TLS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63995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TLS в Postfix</w:t>
            </w:r>
          </w:p>
          <w:bookmarkEnd w:id="70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возвращаю стандартную конфигурацию SMTP на порту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и настраиваю службу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на порту</w:t>
      </w:r>
      <w:r>
        <w:t xml:space="preserve"> </w:t>
      </w:r>
      <w:r>
        <w:rPr>
          <w:rStyle w:val="VerbatimChar"/>
        </w:rPr>
        <w:t xml:space="preserve">587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smtp inet n - n - - smtpd</w:t>
      </w:r>
      <w:r>
        <w:br/>
      </w:r>
      <w:r>
        <w:br/>
      </w:r>
      <w:r>
        <w:rPr>
          <w:rStyle w:val="DataTypeTok"/>
        </w:rPr>
        <w:t xml:space="preserve">submission inet n - n - - smtpd</w:t>
      </w:r>
      <w:r>
        <w:br/>
      </w:r>
      <w:r>
        <w:rPr>
          <w:rStyle w:val="DataTypeTok"/>
        </w:rPr>
        <w:t xml:space="preserve">  -o smtpd_tls_security_level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encrypt</w:t>
      </w:r>
      <w:r>
        <w:br/>
      </w:r>
      <w:r>
        <w:rPr>
          <w:rStyle w:val="DataTypeTok"/>
        </w:rPr>
        <w:t xml:space="preserve">  -o smtpd_sasl_auth_enable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  -o smtpd_recipient_restrictions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reject_non_fqdn_recipient,reject_unknown_recipient_domain,permit_sasl_authenticated,reject</w:t>
      </w:r>
    </w:p>
    <w:p>
      <w:pPr>
        <w:pStyle w:val="FirstParagraph"/>
      </w:pPr>
      <w:r>
        <w:t xml:space="preserve">Для службы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включаю обязательное TLS-шифрование и SASL-аутентификацию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65138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SMTP Submission</w:t>
            </w:r>
          </w:p>
          <w:bookmarkEnd w:id="74"/>
        </w:tc>
      </w:tr>
    </w:tbl>
    <w:p>
      <w:pPr>
        <w:pStyle w:val="BodyText"/>
      </w:pPr>
      <w:r>
        <w:t xml:space="preserve">Разрешаю работу SMTP Submission в межсетевом экране и перезапускаю Postfix: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smtp-submission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smtp-submission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</w:p>
    <w:p>
      <w:pPr>
        <w:pStyle w:val="FirstParagraph"/>
      </w:pPr>
      <w:r>
        <w:t xml:space="preserve">Настройки применяются успешно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84115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1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межсетевого экрана</w:t>
            </w:r>
          </w:p>
          <w:bookmarkEnd w:id="78"/>
        </w:tc>
      </w:tr>
    </w:tbl>
    <w:p>
      <w:pPr>
        <w:pStyle w:val="BodyText"/>
      </w:pPr>
      <w:r>
        <w:t xml:space="preserve">На клиенте проверяю защищённое соединение: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-starttls</w:t>
      </w:r>
      <w:r>
        <w:rPr>
          <w:rStyle w:val="NormalTok"/>
        </w:rPr>
        <w:t xml:space="preserve"> smtp </w:t>
      </w:r>
      <w:r>
        <w:rPr>
          <w:rStyle w:val="AttributeTok"/>
        </w:rPr>
        <w:t xml:space="preserve">-crlf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server.emcikunova.net:587</w:t>
      </w:r>
    </w:p>
    <w:p>
      <w:pPr>
        <w:pStyle w:val="FirstParagraph"/>
      </w:pPr>
      <w:r>
        <w:t xml:space="preserve">После подключения выполняю:</w:t>
      </w:r>
    </w:p>
    <w:p>
      <w:pPr>
        <w:pStyle w:val="SourceCode"/>
      </w:pPr>
      <w:r>
        <w:rPr>
          <w:rStyle w:val="VerbatimChar"/>
        </w:rPr>
        <w:t xml:space="preserve">EHLO test</w:t>
      </w:r>
      <w:r>
        <w:br/>
      </w:r>
      <w:r>
        <w:rPr>
          <w:rStyle w:val="VerbatimChar"/>
        </w:rPr>
        <w:t xml:space="preserve">AUTH PLAIN &lt;строка Base64&gt;</w:t>
      </w:r>
    </w:p>
    <w:p>
      <w:pPr>
        <w:pStyle w:val="FirstParagraph"/>
      </w:pPr>
      <w:r>
        <w:t xml:space="preserve">Получаю ответ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. Предупреждение</w:t>
      </w:r>
      <w:r>
        <w:t xml:space="preserve"> </w:t>
      </w:r>
      <w:r>
        <w:rPr>
          <w:rStyle w:val="VerbatimChar"/>
        </w:rPr>
        <w:t xml:space="preserve">Verify return code: 18</w:t>
      </w:r>
      <w:r>
        <w:t xml:space="preserve"> </w:t>
      </w:r>
      <w:r>
        <w:t xml:space="preserve">связано с использованием самоподписанного сертификата Dovecot и не препятствует установлению соединения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03019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0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STARTTLS и аутентификации</w:t>
            </w:r>
          </w:p>
          <w:bookmarkEnd w:id="82"/>
        </w:tc>
      </w:tr>
    </w:tbl>
    <w:bookmarkEnd w:id="83"/>
    <w:bookmarkStart w:id="100" w:name="проверка-работы-почты-через-evolution"/>
    <w:p>
      <w:pPr>
        <w:pStyle w:val="Heading2"/>
      </w:pPr>
      <w:r>
        <w:t xml:space="preserve">2.4 Проверка работы почты через Evolution</w:t>
      </w:r>
    </w:p>
    <w:p>
      <w:pPr>
        <w:pStyle w:val="FirstParagraph"/>
      </w:pPr>
      <w:r>
        <w:t xml:space="preserve">На клиентской виртуальной машине открываю настройки Evolution и задаю параметры исходящей почты:</w:t>
      </w:r>
    </w:p>
    <w:p>
      <w:pPr>
        <w:pStyle w:val="Compact"/>
        <w:numPr>
          <w:ilvl w:val="0"/>
          <w:numId w:val="1001"/>
        </w:numPr>
      </w:pPr>
      <w:r>
        <w:t xml:space="preserve">SMTP-сервер —</w:t>
      </w:r>
      <w:r>
        <w:t xml:space="preserve"> </w:t>
      </w:r>
      <w:r>
        <w:rPr>
          <w:rStyle w:val="VerbatimChar"/>
        </w:rPr>
        <w:t xml:space="preserve">mail.emcikunova.net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Порт —</w:t>
      </w:r>
      <w:r>
        <w:t xml:space="preserve"> </w:t>
      </w:r>
      <w:r>
        <w:rPr>
          <w:rStyle w:val="VerbatimChar"/>
        </w:rPr>
        <w:t xml:space="preserve">587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Шифрование —</w:t>
      </w:r>
      <w:r>
        <w:t xml:space="preserve"> </w:t>
      </w:r>
      <w:r>
        <w:rPr>
          <w:rStyle w:val="VerbatimChar"/>
        </w:rPr>
        <w:t xml:space="preserve">STARTTLS after connecting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Аутентификация —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Имя пользователя —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</w:t>
      </w:r>
    </w:p>
    <w:p>
      <w:pPr>
        <w:pStyle w:val="FirstParagraph"/>
      </w:pPr>
      <w:r>
        <w:t xml:space="preserve">Настройки учётной записи представлены на рисунке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269663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6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SMTP в Evolution</w:t>
            </w:r>
          </w:p>
          <w:bookmarkEnd w:id="87"/>
        </w:tc>
      </w:tr>
    </w:tbl>
    <w:p>
      <w:pPr>
        <w:pStyle w:val="BodyText"/>
      </w:pPr>
      <w:r>
        <w:t xml:space="preserve">Отправляю тестовое письмо с темой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. Сообщение появляется во входящих письмах, что подтверждает успешную отправку и доставку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01907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9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письма в Evolution</w:t>
            </w:r>
          </w:p>
          <w:bookmarkEnd w:id="91"/>
        </w:tc>
      </w:tr>
    </w:tbl>
    <w:p>
      <w:pPr>
        <w:pStyle w:val="BodyText"/>
      </w:pPr>
      <w:r>
        <w:t xml:space="preserve">На сервере просматриваю журнал почтовой службы: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p>
      <w:pPr>
        <w:pStyle w:val="FirstParagraph"/>
      </w:pPr>
      <w:r>
        <w:t xml:space="preserve">Записи</w:t>
      </w:r>
      <w:r>
        <w:t xml:space="preserve"> </w:t>
      </w:r>
      <w:r>
        <w:rPr>
          <w:rStyle w:val="VerbatimChar"/>
        </w:rPr>
        <w:t xml:space="preserve">starttls=1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auth=1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sasl_username=emcikunova</w:t>
      </w:r>
      <w:r>
        <w:t xml:space="preserve"> </w:t>
      </w:r>
      <w:r>
        <w:t xml:space="preserve">подтверждают использование TLS и успешную аутентификацию. Сообщения</w:t>
      </w:r>
      <w:r>
        <w:t xml:space="preserve"> </w:t>
      </w:r>
      <w:r>
        <w:rPr>
          <w:rStyle w:val="VerbatimChar"/>
        </w:rPr>
        <w:t xml:space="preserve">saved mail to INBOX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status=sent</w:t>
      </w:r>
      <w:r>
        <w:t xml:space="preserve"> </w:t>
      </w:r>
      <w:r>
        <w:t xml:space="preserve">свидетельствуют об успешной доставке.</w:t>
      </w:r>
    </w:p>
    <w:p>
      <w:pPr>
        <w:pStyle w:val="BodyText"/>
      </w:pPr>
      <w:r>
        <w:t xml:space="preserve">Также наблюдаю предупреждение о недоступности базы</w:t>
      </w:r>
      <w:r>
        <w:t xml:space="preserve"> </w:t>
      </w:r>
      <w:r>
        <w:rPr>
          <w:rStyle w:val="VerbatimChar"/>
        </w:rPr>
        <w:t xml:space="preserve">btree</w:t>
      </w:r>
      <w:r>
        <w:t xml:space="preserve"> </w:t>
      </w:r>
      <w:r>
        <w:t xml:space="preserve">для кэширования TLS-сессий, которое не помешало доставке сообщения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28492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журналов SMTP и TLS</w:t>
            </w:r>
          </w:p>
          <w:bookmarkEnd w:id="95"/>
        </w:tc>
      </w:tr>
    </w:tbl>
    <w:p>
      <w:pPr>
        <w:pStyle w:val="BodyText"/>
      </w:pPr>
      <w:r>
        <w:t xml:space="preserve">Дополнительно открываю почтовый ящик непосредственно на сервере:</w:t>
      </w:r>
    </w:p>
    <w:p>
      <w:pPr>
        <w:pStyle w:val="SourceCode"/>
      </w:pPr>
      <w:r>
        <w:rPr>
          <w:rStyle w:val="VariableTok"/>
        </w:rPr>
        <w:t xml:space="preserve">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~/Maildir/ </w:t>
      </w:r>
      <w:r>
        <w:rPr>
          <w:rStyle w:val="ExtensionTok"/>
        </w:rPr>
        <w:t xml:space="preserve">mail</w:t>
      </w:r>
    </w:p>
    <w:p>
      <w:pPr>
        <w:pStyle w:val="FirstParagraph"/>
      </w:pPr>
      <w:r>
        <w:t xml:space="preserve">В списке присутствует сообщение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, отправленное через Evolution. Доставка почты работает корректно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955799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почтового ящика на сервере</w:t>
            </w:r>
          </w:p>
          <w:bookmarkEnd w:id="99"/>
        </w:tc>
      </w:tr>
    </w:tbl>
    <w:bookmarkEnd w:id="100"/>
    <w:bookmarkStart w:id="113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сохранения настроек копирую изменённые конфигурационные файлы Dovecot и Postfix в каталог</w:t>
      </w:r>
      <w:r>
        <w:t xml:space="preserve"> </w:t>
      </w:r>
      <w:r>
        <w:rPr>
          <w:rStyle w:val="VerbatimChar"/>
        </w:rPr>
        <w:t xml:space="preserve">/vagrant/provision/server/mail/</w:t>
      </w:r>
      <w:r>
        <w:t xml:space="preserve"> </w:t>
      </w:r>
      <w:r>
        <w:t xml:space="preserve">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114514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5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Сохранение конфигурационных файлов Dovecot и Postfix</w:t>
            </w:r>
          </w:p>
          <w:bookmarkEnd w:id="104"/>
        </w:tc>
      </w:tr>
    </w:tbl>
    <w:p>
      <w:pPr>
        <w:pStyle w:val="BodyText"/>
      </w:pPr>
      <w:r>
        <w:t xml:space="preserve">Корректирую скрипт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, добавляя расширенную настройку SMTP, SASL и TLS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 В скрипт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добавляю установку Telnet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348004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0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Изменение скрипта mail.sh на сервере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195460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4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Изменение скрипта mail.sh на клиенте</w:t>
            </w:r>
          </w:p>
          <w:bookmarkEnd w:id="112"/>
        </w:tc>
      </w:tr>
    </w:tbl>
    <w:bookmarkEnd w:id="113"/>
    <w:bookmarkEnd w:id="114"/>
    <w:bookmarkStart w:id="11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настроена доставка почтовых сообщений через LMTP, реализована SASL-аутентификация и включена поддержка SMTP over TLS на порту</w:t>
      </w:r>
      <w:r>
        <w:t xml:space="preserve"> </w:t>
      </w:r>
      <w:r>
        <w:rPr>
          <w:rStyle w:val="VerbatimChar"/>
        </w:rPr>
        <w:t xml:space="preserve">587</w:t>
      </w:r>
      <w:r>
        <w:t xml:space="preserve">. Проверена отправка и доставка писем через Telnet, OpenSSL и Evolution. Также обновлены скрипты Vagrant для сохранения конфигурации почтового сервера.</w:t>
      </w:r>
    </w:p>
    <w:bookmarkEnd w:id="115"/>
    <w:bookmarkStart w:id="11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Приведите пример задания формата аутентификации пользователя в Dovecot в форме логина с указанием домена.</w:t>
      </w:r>
    </w:p>
    <w:p>
      <w:pPr>
        <w:pStyle w:val="BodyText"/>
      </w:pPr>
      <w:r>
        <w:t xml:space="preserve">Для аутентификации пользователя с указанием домена 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можно задать параметр:</w:t>
      </w:r>
    </w:p>
    <w:p>
      <w:pPr>
        <w:pStyle w:val="SourceCode"/>
      </w:pPr>
      <w:r>
        <w:rPr>
          <w:rStyle w:val="DataTypeTok"/>
        </w:rPr>
        <w:t xml:space="preserve">auth_username_format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%Lu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%Lu</w:t>
      </w:r>
      <w:r>
        <w:t xml:space="preserve"> </w:t>
      </w:r>
      <w:r>
        <w:t xml:space="preserve">сохраняет полное имя пользователя вместе с доменом и преобразует его в нижний регистр.</w:t>
      </w:r>
    </w:p>
    <w:p>
      <w:pPr>
        <w:pStyle w:val="BodyText"/>
      </w:pPr>
      <w:r>
        <w:t xml:space="preserve">Например, пользователь может проходить аутентификацию с логином</w:t>
      </w:r>
      <w:r>
        <w:t xml:space="preserve"> </w:t>
      </w:r>
      <w:r>
        <w:rPr>
          <w:rStyle w:val="VerbatimChar"/>
        </w:rPr>
        <w:t xml:space="preserve">emcikunova@emcikunova.net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2. Какие функции выполняет почтовый Relay-сервер?</w:t>
      </w:r>
    </w:p>
    <w:p>
      <w:pPr>
        <w:pStyle w:val="BodyText"/>
      </w:pPr>
      <w:r>
        <w:t xml:space="preserve">Почтовый Relay-сервер — это SMTP-сервер, предназначенный для промежуточной передачи электронной почты между почтовыми серверами.</w:t>
      </w:r>
    </w:p>
    <w:p>
      <w:pPr>
        <w:pStyle w:val="BodyText"/>
      </w:pPr>
      <w:r>
        <w:t xml:space="preserve">Основные функции Relay-сервера:</w:t>
      </w:r>
    </w:p>
    <w:p>
      <w:pPr>
        <w:pStyle w:val="Compact"/>
        <w:numPr>
          <w:ilvl w:val="0"/>
          <w:numId w:val="1002"/>
        </w:numPr>
      </w:pPr>
      <w:r>
        <w:t xml:space="preserve">Приём почтовых сообщений от клиентов и других серверов.</w:t>
      </w:r>
    </w:p>
    <w:p>
      <w:pPr>
        <w:pStyle w:val="Compact"/>
        <w:numPr>
          <w:ilvl w:val="0"/>
          <w:numId w:val="1002"/>
        </w:numPr>
      </w:pPr>
      <w:r>
        <w:t xml:space="preserve">Пересылка сообщений на серверы получателей.</w:t>
      </w:r>
    </w:p>
    <w:p>
      <w:pPr>
        <w:pStyle w:val="Compact"/>
        <w:numPr>
          <w:ilvl w:val="0"/>
          <w:numId w:val="1002"/>
        </w:numPr>
      </w:pPr>
      <w:r>
        <w:t xml:space="preserve">Маршрутизация почты между различными доменами.</w:t>
      </w:r>
    </w:p>
    <w:p>
      <w:pPr>
        <w:pStyle w:val="Compact"/>
        <w:numPr>
          <w:ilvl w:val="0"/>
          <w:numId w:val="1002"/>
        </w:numPr>
      </w:pPr>
      <w:r>
        <w:t xml:space="preserve">Фильтрация спама и проверка сообщений.</w:t>
      </w:r>
    </w:p>
    <w:p>
      <w:pPr>
        <w:pStyle w:val="Compact"/>
        <w:numPr>
          <w:ilvl w:val="0"/>
          <w:numId w:val="1002"/>
        </w:numPr>
      </w:pPr>
      <w:r>
        <w:t xml:space="preserve">Временное хранение писем в очереди при недоступности сервера получателя.</w:t>
      </w:r>
    </w:p>
    <w:p>
      <w:pPr>
        <w:pStyle w:val="FirstParagraph"/>
      </w:pPr>
      <w:r>
        <w:t xml:space="preserve">Relay-сервер позволяет организовать централизованную отправку и пересылку электронной почты.</w:t>
      </w:r>
    </w:p>
    <w:p>
      <w:pPr>
        <w:pStyle w:val="BodyText"/>
      </w:pPr>
      <w:r>
        <w:rPr>
          <w:i/>
          <w:iCs/>
        </w:rPr>
        <w:t xml:space="preserve">3. Какие угрозы безопасности могут возникнуть в случае настройки почтового сервера как Relay-сервера?</w:t>
      </w:r>
    </w:p>
    <w:p>
      <w:pPr>
        <w:pStyle w:val="BodyText"/>
      </w:pPr>
      <w:r>
        <w:t xml:space="preserve">При неправильной настройке Relay-сервер может превратиться в открытый почтовый ретранслятор (Open Relay), позволяющий пересылать сообщения без авторизации.</w:t>
      </w:r>
    </w:p>
    <w:p>
      <w:pPr>
        <w:pStyle w:val="BodyText"/>
      </w:pPr>
      <w:r>
        <w:t xml:space="preserve">Основные угрозы безопасности: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Рассылка спама</w:t>
      </w:r>
      <w:r>
        <w:t xml:space="preserve"> </w:t>
      </w:r>
      <w:r>
        <w:t xml:space="preserve">— злоумышленники могут использовать сервер для массовой отправки нежелательных сообщений.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Фишинг</w:t>
      </w:r>
      <w:r>
        <w:t xml:space="preserve"> </w:t>
      </w:r>
      <w:r>
        <w:t xml:space="preserve">— сервер может применяться для распространения мошеннических писем.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Попадание IP-адреса в чёрные списки</w:t>
      </w:r>
      <w:r>
        <w:t xml:space="preserve"> </w:t>
      </w:r>
      <w:r>
        <w:t xml:space="preserve">— другие почтовые серверы могут блокировать сообщения с данного адреса.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Перегрузка сервера</w:t>
      </w:r>
      <w:r>
        <w:t xml:space="preserve"> </w:t>
      </w:r>
      <w:r>
        <w:t xml:space="preserve">— массовые рассылки увеличивают нагрузку на процессор, сеть и дисковую подсистему.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Распространение вредоносного ПО</w:t>
      </w:r>
      <w:r>
        <w:t xml:space="preserve"> </w:t>
      </w:r>
      <w:r>
        <w:t xml:space="preserve">— через сервер могут пересылаться письма с вредоносными вложениями.</w:t>
      </w:r>
    </w:p>
    <w:p>
      <w:pPr>
        <w:pStyle w:val="FirstParagraph"/>
      </w:pPr>
      <w:r>
        <w:t xml:space="preserve">Для предотвращения угроз необходимо использовать SASL-аутентификацию, TLS-шифрование и ограничения ретрансляции в Postfix, например</w:t>
      </w:r>
      <w:r>
        <w:t xml:space="preserve"> </w:t>
      </w:r>
      <w:r>
        <w:rPr>
          <w:rStyle w:val="VerbatimChar"/>
        </w:rPr>
        <w:t xml:space="preserve">reject_unauth_destination</w:t>
      </w:r>
      <w:r>
        <w:t xml:space="preserve">.</w:t>
      </w:r>
    </w:p>
    <w:bookmarkEnd w:id="116"/>
    <w:bookmarkStart w:id="124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4"/>
        </w:numPr>
      </w:pPr>
      <w:hyperlink r:id="rId117">
        <w:r>
          <w:rPr>
            <w:rStyle w:val="Hyperlink"/>
          </w:rPr>
          <w:t xml:space="preserve">Red Hat. Deploying Mail Servers — руководство по развёртыванию и настройке почтовых серверов Postfix и Dovecot в Red Hat Enterprise Linux 9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18">
        <w:r>
          <w:rPr>
            <w:rStyle w:val="Hyperlink"/>
          </w:rPr>
          <w:t xml:space="preserve">Dovecot. Postfix and Dovecot LMTP — настройка протокола LMTP для доставки почтовых сообщений из Postfix в Dovecot через Unix-сокет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19">
        <w:r>
          <w:rPr>
            <w:rStyle w:val="Hyperlink"/>
          </w:rPr>
          <w:t xml:space="preserve">Dovecot. Core Settings — параметры конфигурации Dovecot, настройка формата имени пользователя и механизмов аутентификации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20">
        <w:r>
          <w:rPr>
            <w:rStyle w:val="Hyperlink"/>
          </w:rPr>
          <w:t xml:space="preserve">Postfix. SASL Authentication — официальное руководство по настройке SMTP-аутентификации SASL с использованием Dovecot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21">
        <w:r>
          <w:rPr>
            <w:rStyle w:val="Hyperlink"/>
          </w:rPr>
          <w:t xml:space="preserve">Postfix. TLS Support — настройка шифрования SMTP-соединений с использованием TLS, сертификатов и протокола STARTTLS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22">
        <w:r>
          <w:rPr>
            <w:rStyle w:val="Hyperlink"/>
          </w:rPr>
          <w:t xml:space="preserve">Postfix. Configuration Parameters — описание параметров Postfix, ограничений SMTP-ретрансляции и правил безопасности почтового сервера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123">
        <w:r>
          <w:rPr>
            <w:rStyle w:val="Hyperlink"/>
          </w:rPr>
          <w:t xml:space="preserve">HashiCorp. Vagrant Shell Provisioner — автоматизация установки пакетов, настройки служб и применения конфигурационных файлов с помощью shell-скриптов Vagrant</w:t>
        </w:r>
      </w:hyperlink>
      <w:r>
        <w:t xml:space="preserve">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hyperlink" Id="rId123" Target="https://developer.hashicorp.com/vagrant/docs/provisioning/shell" TargetMode="External" /><Relationship Type="http://schemas.openxmlformats.org/officeDocument/2006/relationships/hyperlink" Id="rId118" Target="https://doc.dovecot.org/2.3/configuration_manual/howto/postfix_dovecot_lmtp/" TargetMode="External" /><Relationship Type="http://schemas.openxmlformats.org/officeDocument/2006/relationships/hyperlink" Id="rId119" Target="https://doc.dovecot.org/2.3/settings/core/" TargetMode="External" /><Relationship Type="http://schemas.openxmlformats.org/officeDocument/2006/relationships/hyperlink" Id="rId117" Target="https://docs.redhat.com/en/documentation/red_hat_enterprise_linux/9/html-single/deploying_mail_servers/index" TargetMode="External" /><Relationship Type="http://schemas.openxmlformats.org/officeDocument/2006/relationships/hyperlink" Id="rId120" Target="https://www.postfix.org/SASL_README.html" TargetMode="External" /><Relationship Type="http://schemas.openxmlformats.org/officeDocument/2006/relationships/hyperlink" Id="rId121" Target="https://www.postfix.org/TLS_README.html" TargetMode="External" /><Relationship Type="http://schemas.openxmlformats.org/officeDocument/2006/relationships/hyperlink" Id="rId122" Target="https://www.postfix.org/postconf.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developer.hashicorp.com/vagrant/docs/provisioning/shell" TargetMode="External" /><Relationship Type="http://schemas.openxmlformats.org/officeDocument/2006/relationships/hyperlink" Id="rId118" Target="https://doc.dovecot.org/2.3/configuration_manual/howto/postfix_dovecot_lmtp/" TargetMode="External" /><Relationship Type="http://schemas.openxmlformats.org/officeDocument/2006/relationships/hyperlink" Id="rId119" Target="https://doc.dovecot.org/2.3/settings/core/" TargetMode="External" /><Relationship Type="http://schemas.openxmlformats.org/officeDocument/2006/relationships/hyperlink" Id="rId117" Target="https://docs.redhat.com/en/documentation/red_hat_enterprise_linux/9/html-single/deploying_mail_servers/index" TargetMode="External" /><Relationship Type="http://schemas.openxmlformats.org/officeDocument/2006/relationships/hyperlink" Id="rId120" Target="https://www.postfix.org/SASL_README.html" TargetMode="External" /><Relationship Type="http://schemas.openxmlformats.org/officeDocument/2006/relationships/hyperlink" Id="rId121" Target="https://www.postfix.org/TLS_README.html" TargetMode="External" /><Relationship Type="http://schemas.openxmlformats.org/officeDocument/2006/relationships/hyperlink" Id="rId122" Target="https://www.postfix.org/postconf.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Цыкунова Екатерина Михайловна</dc:creator>
  <dc:language>ru-RU</dc:language>
  <cp:keywords/>
  <dcterms:created xsi:type="dcterms:W3CDTF">2026-10-26T12:24:17Z</dcterms:created>
  <dcterms:modified xsi:type="dcterms:W3CDTF">2026-10-26T12:24:17Z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Расширенные настройки SMTP-сервера</vt:lpwstr>
  </property>
  <property fmtid="{D5CDD505-2E9C-101B-9397-08002B2CF9AE}" pid="17" name="toc-title">
    <vt:lpwstr>Содержание</vt:lpwstr>
  </property>
</Properties>
</file>