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Цыкунова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</w:t>
      </w:r>
      <w:r>
        <w:t xml:space="preserve"> </w:t>
      </w:r>
      <w:r>
        <w:t xml:space="preserve">Внутри каталога, мною были созданы три файла: lab10-1.asm, readme-1.txt и readme-2.txt.</w:t>
      </w:r>
    </w:p>
    <w:p>
      <w:pPr>
        <w:pStyle w:val="BodyText"/>
      </w:pPr>
      <w:r>
        <w:t xml:space="preserve">В файле lab10-1.asm, я написала программу в соответствии с листингом 10.1,</w:t>
      </w:r>
      <w:r>
        <w:t xml:space="preserve"> </w:t>
      </w:r>
      <w:r>
        <w:t xml:space="preserve">которая записывает сообщение в файл.</w:t>
      </w:r>
      <w:r>
        <w:t xml:space="preserve"> </w:t>
      </w:r>
      <w:r>
        <w:t xml:space="preserve">После этого, я преобразовала этот код в исполняемый файл</w:t>
      </w:r>
      <w:r>
        <w:t xml:space="preserve"> </w:t>
      </w:r>
      <w:r>
        <w:t xml:space="preserve">и проверила его функционирование.(рис. 1)</w:t>
      </w:r>
    </w:p>
    <w:p>
      <w:pPr>
        <w:pStyle w:val="CaptionedFigure"/>
      </w:pPr>
      <w:r>
        <w:drawing>
          <wp:inline>
            <wp:extent cx="5334000" cy="6961481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Эта программа запрашивает строку и перезаписывает её в файл readme.txt.</w:t>
      </w:r>
      <w:r>
        <w:t xml:space="preserve"> </w:t>
      </w:r>
      <w:r>
        <w:t xml:space="preserve">Однако, если указанный файл не существует, он не будет создан и строка не запишется.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5334000" cy="1028240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Для того чтобы запретить выполнение исполняемого файла lab10-1,</w:t>
      </w:r>
      <w:r>
        <w:t xml:space="preserve"> </w:t>
      </w:r>
      <w:r>
        <w:t xml:space="preserve">я применила команду chmod для изменения прав доступа и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</w:t>
      </w:r>
      <w:r>
        <w:t xml:space="preserve"> </w:t>
      </w:r>
      <w:r>
        <w:t xml:space="preserve">всех трех позициях.</w:t>
      </w:r>
    </w:p>
    <w:p>
      <w:pPr>
        <w:pStyle w:val="BodyText"/>
      </w:pPr>
      <w:r>
        <w:t xml:space="preserve">После этого, я попыталась запустить файл.</w:t>
      </w:r>
      <w:r>
        <w:t xml:space="preserve"> </w:t>
      </w:r>
      <w:r>
        <w:t xml:space="preserve">Но файл не запускался,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снят. (рис. 3)</w:t>
      </w:r>
    </w:p>
    <w:p>
      <w:pPr>
        <w:pStyle w:val="CaptionedFigure"/>
      </w:pPr>
      <w:r>
        <w:drawing>
          <wp:inline>
            <wp:extent cx="5334000" cy="905435"/>
            <wp:effectExtent b="0" l="0" r="0" t="0"/>
            <wp:docPr descr="файл без атрибута на запуск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Я изменила настройки доступа к файлу lab10-1.asm, добавив разрешение на его</w:t>
      </w:r>
      <w:r>
        <w:t xml:space="preserve"> </w:t>
      </w:r>
      <w:r>
        <w:t xml:space="preserve">выполнение с использованием команды chmod. После этого, я попыталась запустить</w:t>
      </w:r>
      <w:r>
        <w:t xml:space="preserve"> </w:t>
      </w:r>
      <w:r>
        <w:t xml:space="preserve">файл. (рис. 4) В итоге, файл был запущен, и терминал попытался</w:t>
      </w:r>
      <w:r>
        <w:t xml:space="preserve"> </w:t>
      </w:r>
      <w:r>
        <w:t xml:space="preserve">интерпретировать его содержание как команды. Однако, поскольку это</w:t>
      </w:r>
      <w:r>
        <w:t xml:space="preserve"> </w:t>
      </w:r>
      <w:r>
        <w:t xml:space="preserve">файл с кодом на языке ассемблера, а не команды для терминала, произошли ошибки.</w:t>
      </w:r>
    </w:p>
    <w:p>
      <w:pPr>
        <w:pStyle w:val="CaptionedFigure"/>
      </w:pPr>
      <w:r>
        <w:drawing>
          <wp:inline>
            <wp:extent cx="5334000" cy="2718825"/>
            <wp:effectExtent b="0" l="0" r="0" t="0"/>
            <wp:docPr descr="файл с кодом запущен в терминал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Затем, я настроила права доступа к файлам readme в соответствии с указаниями</w:t>
      </w:r>
      <w:r>
        <w:t xml:space="preserve"> </w:t>
      </w:r>
      <w:r>
        <w:t xml:space="preserve">в таблице 10.4. Чтобы убедиться в правильности выполнения, применила команду</w:t>
      </w:r>
      <w:r>
        <w:t xml:space="preserve"> </w:t>
      </w:r>
      <w:r>
        <w:t xml:space="preserve">ls -l и вывела атрибуты. (рис. 5)</w:t>
      </w:r>
    </w:p>
    <w:p>
      <w:pPr>
        <w:pStyle w:val="BodyText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rPr>
          <w:rStyle w:val="VerbatimChar"/>
        </w:rPr>
        <w:t xml:space="preserve">110 011 001</w:t>
      </w:r>
    </w:p>
    <w:p>
      <w:pPr>
        <w:pStyle w:val="CaptionedFigure"/>
      </w:pPr>
      <w:r>
        <w:drawing>
          <wp:inline>
            <wp:extent cx="5334000" cy="1884467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Написала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6908889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252189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Цыкунова Екатерина Михайловна НКАбд-05-24</dc:creator>
  <dc:language>ru-RU</dc:language>
  <cp:keywords/>
  <dcterms:created xsi:type="dcterms:W3CDTF">2024-12-06T15:31:29Z</dcterms:created>
  <dcterms:modified xsi:type="dcterms:W3CDTF">2024-12-06T15:31:29Z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